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82A5" w14:textId="0A546784" w:rsidR="00B60B45" w:rsidRPr="00D46F83" w:rsidRDefault="007A0658" w:rsidP="00B60B45">
      <w:pPr>
        <w:pStyle w:val="Boxedtext"/>
      </w:pPr>
      <w:bookmarkStart w:id="0" w:name="_Hlk115448018"/>
      <w:r>
        <w:rPr>
          <w:b/>
          <w:bCs/>
        </w:rPr>
        <w:t>DISCLAIMER</w:t>
      </w:r>
      <w:r w:rsidR="00B60B45" w:rsidRPr="00CE2627">
        <w:rPr>
          <w:b/>
          <w:bCs/>
        </w:rPr>
        <w:t>:</w:t>
      </w:r>
      <w:r w:rsidR="00B60B45" w:rsidRPr="00F618A8">
        <w:t xml:space="preserve"> </w:t>
      </w:r>
      <w:bookmarkEnd w:id="0"/>
      <w:r w:rsidR="00B60B45" w:rsidRPr="00D46F83">
        <w:t xml:space="preserve">This document is intended solely as a template </w:t>
      </w:r>
      <w:r w:rsidR="006524A6">
        <w:t>eligibility</w:t>
      </w:r>
      <w:r w:rsidR="00B60B45" w:rsidRPr="00D46F83">
        <w:t xml:space="preserve"> checklist for development proponents to complete to demonstrate the proposed project qualifies for an exemption from </w:t>
      </w:r>
      <w:r w:rsidR="003C14F6">
        <w:t>the California Environmental Quality Act (</w:t>
      </w:r>
      <w:r w:rsidR="00B60B45" w:rsidRPr="00D46F83">
        <w:t>CEQA</w:t>
      </w:r>
      <w:r w:rsidR="003C14F6">
        <w:t>)</w:t>
      </w:r>
      <w:r w:rsidR="00B60B45" w:rsidRPr="00D46F83">
        <w:t xml:space="preserve"> as an urban infill housing development per Public Resources Code Section 21080.66. It is not legal advice regarding any jurisdiction's specific policies or any proposed housing development project. Local staff should consult with their city attorney or county </w:t>
      </w:r>
      <w:proofErr w:type="gramStart"/>
      <w:r w:rsidR="00B60B45" w:rsidRPr="00D46F83">
        <w:t>counsel</w:t>
      </w:r>
      <w:proofErr w:type="gramEnd"/>
      <w:r w:rsidR="00B60B45" w:rsidRPr="00D46F83">
        <w:t xml:space="preserve"> when determining the applicability of these provisions </w:t>
      </w:r>
      <w:proofErr w:type="gramStart"/>
      <w:r w:rsidR="00B60B45" w:rsidRPr="00D46F83">
        <w:t>to</w:t>
      </w:r>
      <w:proofErr w:type="gramEnd"/>
      <w:r w:rsidR="00B60B45" w:rsidRPr="00D46F83">
        <w:t xml:space="preserve"> any proposed housing development project in their jurisdiction. </w:t>
      </w:r>
      <w:r w:rsidR="00F710C8">
        <w:t>This document was last updated on December 4, 2025.</w:t>
      </w:r>
    </w:p>
    <w:p w14:paraId="3E07816B" w14:textId="4181BBEF" w:rsidR="00B60B45" w:rsidRPr="008E7CAE" w:rsidRDefault="00B60B45" w:rsidP="008E7CAE">
      <w:pPr>
        <w:pStyle w:val="Heading1"/>
        <w:jc w:val="center"/>
      </w:pPr>
      <w:r w:rsidRPr="00A771FC">
        <w:t>[</w:t>
      </w:r>
      <w:r w:rsidRPr="00A771FC">
        <w:rPr>
          <w:highlight w:val="yellow"/>
        </w:rPr>
        <w:t>CITY/COUNT</w:t>
      </w:r>
      <w:r w:rsidR="0008198B" w:rsidRPr="0008198B">
        <w:rPr>
          <w:highlight w:val="yellow"/>
        </w:rPr>
        <w:t>Y O</w:t>
      </w:r>
      <w:r w:rsidR="0008198B">
        <w:rPr>
          <w:highlight w:val="yellow"/>
        </w:rPr>
        <w:t xml:space="preserve">F </w:t>
      </w:r>
      <w:r w:rsidRPr="00A771FC">
        <w:rPr>
          <w:highlight w:val="yellow"/>
        </w:rPr>
        <w:t>XXX</w:t>
      </w:r>
      <w:r w:rsidR="0008198B">
        <w:t>]</w:t>
      </w:r>
      <w:r w:rsidR="00A528E9">
        <w:br/>
      </w:r>
      <w:r>
        <w:t>Urban Infill Housing CEQA Exemption Project Eligibility Checklist</w:t>
      </w:r>
      <w:r w:rsidR="008E7CAE">
        <w:br/>
      </w:r>
      <w:r w:rsidRPr="00B41BC0">
        <w:t>Public Resources Code</w:t>
      </w:r>
      <w:r>
        <w:t xml:space="preserve"> (PRC)</w:t>
      </w:r>
      <w:r w:rsidRPr="00B41BC0">
        <w:t xml:space="preserve"> Section 21080.66</w:t>
      </w:r>
    </w:p>
    <w:p w14:paraId="40FCCD59" w14:textId="367F121B" w:rsidR="00B60B45" w:rsidRDefault="00B60B45" w:rsidP="00B60B45">
      <w:pPr>
        <w:rPr>
          <w:shd w:val="clear" w:color="auto" w:fill="FFFFFF"/>
        </w:rPr>
      </w:pPr>
      <w:r w:rsidRPr="00DC1F01">
        <w:rPr>
          <w:shd w:val="clear" w:color="auto" w:fill="FFFFFF"/>
        </w:rPr>
        <w:t xml:space="preserve">AB 130 </w:t>
      </w:r>
      <w:r>
        <w:rPr>
          <w:shd w:val="clear" w:color="auto" w:fill="FFFFFF"/>
        </w:rPr>
        <w:t>(2025) created</w:t>
      </w:r>
      <w:r w:rsidRPr="00DC1F01">
        <w:rPr>
          <w:shd w:val="clear" w:color="auto" w:fill="FFFFFF"/>
        </w:rPr>
        <w:t xml:space="preserve"> a new exemption from </w:t>
      </w:r>
      <w:r w:rsidR="005E6B54">
        <w:rPr>
          <w:shd w:val="clear" w:color="auto" w:fill="FFFFFF"/>
        </w:rPr>
        <w:t>the California Environmental Quality Act (</w:t>
      </w:r>
      <w:r w:rsidRPr="00DC1F01">
        <w:rPr>
          <w:shd w:val="clear" w:color="auto" w:fill="FFFFFF"/>
        </w:rPr>
        <w:t>CEQA</w:t>
      </w:r>
      <w:r w:rsidR="005E6B54">
        <w:rPr>
          <w:shd w:val="clear" w:color="auto" w:fill="FFFFFF"/>
        </w:rPr>
        <w:t>)</w:t>
      </w:r>
      <w:r w:rsidRPr="00DC1F01">
        <w:rPr>
          <w:shd w:val="clear" w:color="auto" w:fill="FFFFFF"/>
        </w:rPr>
        <w:t xml:space="preserve"> for certain urban infill housing development projects. The exemption, codified in Public Resources Code Section 21080.66, provides a complete exemption from CEQA for all aspects of a qualifying “housing development project,” including any permits and public improvements required for the project. This exemption applies in all incorporated cities, including charter cities and in unincorporated “urban areas.” </w:t>
      </w:r>
    </w:p>
    <w:p w14:paraId="2EC58863" w14:textId="5A68ACC6" w:rsidR="0051708D" w:rsidRDefault="0051708D" w:rsidP="0051708D">
      <w:pPr>
        <w:rPr>
          <w:shd w:val="clear" w:color="auto" w:fill="FFFFFF"/>
        </w:rPr>
      </w:pPr>
      <w:r w:rsidRPr="00CA641B">
        <w:rPr>
          <w:shd w:val="clear" w:color="auto" w:fill="FFFFFF"/>
        </w:rPr>
        <w:t xml:space="preserve">Applicants intending to invoke </w:t>
      </w:r>
      <w:r>
        <w:rPr>
          <w:shd w:val="clear" w:color="auto" w:fill="FFFFFF"/>
        </w:rPr>
        <w:t>the urban infill housing CEQA exemption</w:t>
      </w:r>
      <w:r w:rsidRPr="00CA641B">
        <w:rPr>
          <w:shd w:val="clear" w:color="auto" w:fill="FFFFFF"/>
        </w:rPr>
        <w:t xml:space="preserve"> must fill out this </w:t>
      </w:r>
      <w:r>
        <w:rPr>
          <w:shd w:val="clear" w:color="auto" w:fill="FFFFFF"/>
        </w:rPr>
        <w:t>c</w:t>
      </w:r>
      <w:r w:rsidRPr="00CA641B">
        <w:rPr>
          <w:shd w:val="clear" w:color="auto" w:fill="FFFFFF"/>
        </w:rPr>
        <w:t xml:space="preserve">hecklist completely and provide supporting </w:t>
      </w:r>
      <w:r w:rsidR="005B7B97">
        <w:rPr>
          <w:shd w:val="clear" w:color="auto" w:fill="FFFFFF"/>
        </w:rPr>
        <w:t>evidence</w:t>
      </w:r>
      <w:r w:rsidRPr="00CA641B">
        <w:rPr>
          <w:shd w:val="clear" w:color="auto" w:fill="FFFFFF"/>
        </w:rPr>
        <w:t xml:space="preserve"> for each </w:t>
      </w:r>
      <w:r w:rsidR="00B33623">
        <w:rPr>
          <w:shd w:val="clear" w:color="auto" w:fill="FFFFFF"/>
        </w:rPr>
        <w:t>eligibility criterion</w:t>
      </w:r>
      <w:r w:rsidRPr="00CA641B">
        <w:rPr>
          <w:shd w:val="clear" w:color="auto" w:fill="FFFFFF"/>
        </w:rPr>
        <w:t xml:space="preserve"> to demonstrate eligibility.</w:t>
      </w:r>
      <w:r w:rsidR="0081178C">
        <w:rPr>
          <w:shd w:val="clear" w:color="auto" w:fill="FFFFFF"/>
        </w:rPr>
        <w:t xml:space="preserve"> </w:t>
      </w:r>
    </w:p>
    <w:p w14:paraId="5DB36142" w14:textId="11C4B88A" w:rsidR="00B52A6E" w:rsidRDefault="0053607A" w:rsidP="002E4D2F">
      <w:pPr>
        <w:pStyle w:val="Heading2"/>
      </w:pPr>
      <w:r>
        <w:t>Project Information</w:t>
      </w:r>
    </w:p>
    <w:p w14:paraId="083DE25B" w14:textId="547F76F1" w:rsidR="001F29A4" w:rsidRDefault="009242B8" w:rsidP="00710696">
      <w:pPr>
        <w:tabs>
          <w:tab w:val="right" w:leader="underscore" w:pos="9000"/>
        </w:tabs>
      </w:pPr>
      <w:r>
        <w:t xml:space="preserve">Development proponent / applicant name: </w:t>
      </w:r>
      <w:r w:rsidR="00710696">
        <w:tab/>
      </w:r>
    </w:p>
    <w:p w14:paraId="019D1C24" w14:textId="630140B3" w:rsidR="009242B8" w:rsidRDefault="009242B8" w:rsidP="00710696">
      <w:pPr>
        <w:tabs>
          <w:tab w:val="right" w:leader="underscore" w:pos="9000"/>
        </w:tabs>
      </w:pPr>
      <w:r>
        <w:t>Site address(es):</w:t>
      </w:r>
      <w:r w:rsidR="00EF1D01">
        <w:t xml:space="preserve"> </w:t>
      </w:r>
      <w:r w:rsidR="00710696">
        <w:tab/>
      </w:r>
    </w:p>
    <w:p w14:paraId="1F2BFBE9" w14:textId="421C02AC" w:rsidR="008E7E75" w:rsidRDefault="008E7E75" w:rsidP="00710696">
      <w:pPr>
        <w:tabs>
          <w:tab w:val="right" w:leader="underscore" w:pos="9000"/>
        </w:tabs>
      </w:pPr>
      <w:r>
        <w:t xml:space="preserve">Parcel size: </w:t>
      </w:r>
      <w:r w:rsidR="00710696">
        <w:tab/>
      </w:r>
    </w:p>
    <w:p w14:paraId="2CA8793F" w14:textId="479F4CB0" w:rsidR="008E7E75" w:rsidRDefault="008E7E75" w:rsidP="00710696">
      <w:pPr>
        <w:tabs>
          <w:tab w:val="right" w:leader="underscore" w:pos="9000"/>
        </w:tabs>
      </w:pPr>
      <w:r>
        <w:t xml:space="preserve">Number of units: </w:t>
      </w:r>
      <w:r w:rsidR="00710696">
        <w:tab/>
      </w:r>
    </w:p>
    <w:p w14:paraId="17EBA8F6" w14:textId="454DCB5D" w:rsidR="008A392C" w:rsidRDefault="009242B8" w:rsidP="00710696">
      <w:pPr>
        <w:tabs>
          <w:tab w:val="right" w:leader="underscore" w:pos="9000"/>
        </w:tabs>
      </w:pPr>
      <w:r>
        <w:t>Assessor’s Parcel Number(s) (APN):</w:t>
      </w:r>
      <w:r w:rsidR="00EF1D01">
        <w:t xml:space="preserve"> </w:t>
      </w:r>
      <w:r w:rsidR="00710696">
        <w:tab/>
      </w:r>
    </w:p>
    <w:p w14:paraId="37DDA79E" w14:textId="6DB98090" w:rsidR="00AC7EA6" w:rsidRDefault="00AC7EA6" w:rsidP="00C41A1B"/>
    <w:p w14:paraId="1BD502E4" w14:textId="5303869A" w:rsidR="008E7E75" w:rsidRDefault="008E7E75" w:rsidP="00C41A1B">
      <w:pPr>
        <w:sectPr w:rsidR="008E7E75" w:rsidSect="00821B7F">
          <w:headerReference w:type="default" r:id="rId11"/>
          <w:footerReference w:type="even" r:id="rId12"/>
          <w:footerReference w:type="default" r:id="rId13"/>
          <w:pgSz w:w="12240" w:h="15840"/>
          <w:pgMar w:top="1440" w:right="1440" w:bottom="1440" w:left="1440" w:header="720" w:footer="720" w:gutter="0"/>
          <w:cols w:space="720"/>
          <w:titlePg/>
          <w:docGrid w:linePitch="360"/>
        </w:sectPr>
      </w:pPr>
    </w:p>
    <w:p w14:paraId="64808A1D" w14:textId="2248F7BE" w:rsidR="0053607A" w:rsidRDefault="00C11608" w:rsidP="00C3462C">
      <w:pPr>
        <w:pStyle w:val="Heading2"/>
      </w:pPr>
      <w:r>
        <w:lastRenderedPageBreak/>
        <w:t xml:space="preserve">Urban Infill Housing </w:t>
      </w:r>
      <w:r w:rsidR="005E6B54">
        <w:t>CEQA Exemption Eligibility Checklist</w:t>
      </w:r>
    </w:p>
    <w:p w14:paraId="7BEA3AF2" w14:textId="151F567E" w:rsidR="00706574" w:rsidRDefault="00706574" w:rsidP="00C3462C">
      <w:pPr>
        <w:pStyle w:val="Heading2"/>
      </w:pPr>
      <w:r>
        <w:t>[</w:t>
      </w:r>
      <w:r w:rsidRPr="00821B7F">
        <w:rPr>
          <w:highlight w:val="yellow"/>
        </w:rPr>
        <w:t>Instructions</w:t>
      </w:r>
      <w:r w:rsidR="00657078" w:rsidRPr="00821B7F">
        <w:rPr>
          <w:highlight w:val="yellow"/>
        </w:rPr>
        <w:t xml:space="preserve"> text </w:t>
      </w:r>
      <w:r w:rsidR="00CD0BE6">
        <w:rPr>
          <w:highlight w:val="yellow"/>
        </w:rPr>
        <w:t xml:space="preserve">shown </w:t>
      </w:r>
      <w:r w:rsidR="00657078" w:rsidRPr="00821B7F">
        <w:rPr>
          <w:highlight w:val="yellow"/>
        </w:rPr>
        <w:t>in brackets</w:t>
      </w:r>
      <w:r w:rsidR="00E118B0">
        <w:rPr>
          <w:highlight w:val="yellow"/>
        </w:rPr>
        <w:t xml:space="preserve">, </w:t>
      </w:r>
      <w:r w:rsidR="00DB0C4A">
        <w:rPr>
          <w:highlight w:val="yellow"/>
        </w:rPr>
        <w:t>italics</w:t>
      </w:r>
      <w:r w:rsidR="006A3D18">
        <w:rPr>
          <w:highlight w:val="yellow"/>
        </w:rPr>
        <w:t xml:space="preserve"> and highlighted</w:t>
      </w:r>
      <w:r w:rsidR="00657078" w:rsidRPr="00821B7F">
        <w:rPr>
          <w:highlight w:val="yellow"/>
        </w:rPr>
        <w:t>. Find and replace or customize for local needs.</w:t>
      </w:r>
      <w:r w:rsidR="00657078">
        <w:t>]</w:t>
      </w:r>
    </w:p>
    <w:tbl>
      <w:tblPr>
        <w:tblStyle w:val="TableGrid"/>
        <w:tblW w:w="0" w:type="auto"/>
        <w:tblLayout w:type="fixed"/>
        <w:tblLook w:val="0420" w:firstRow="1" w:lastRow="0" w:firstColumn="0" w:lastColumn="0" w:noHBand="0" w:noVBand="1"/>
      </w:tblPr>
      <w:tblGrid>
        <w:gridCol w:w="4796"/>
        <w:gridCol w:w="4797"/>
        <w:gridCol w:w="4797"/>
      </w:tblGrid>
      <w:tr w:rsidR="0096494A" w14:paraId="0243D7A4" w14:textId="77777777" w:rsidTr="1E1F7A12">
        <w:trPr>
          <w:tblHeader/>
        </w:trPr>
        <w:tc>
          <w:tcPr>
            <w:tcW w:w="4796" w:type="dxa"/>
            <w:shd w:val="clear" w:color="auto" w:fill="D9D9D9" w:themeFill="background1" w:themeFillShade="D9"/>
          </w:tcPr>
          <w:p w14:paraId="2D0B7800" w14:textId="243A468D" w:rsidR="004E41E4" w:rsidRPr="007B46A4" w:rsidRDefault="004E41E4" w:rsidP="007B46A4">
            <w:pPr>
              <w:pStyle w:val="Tableheading"/>
            </w:pPr>
            <w:r w:rsidRPr="007B46A4">
              <w:t>Eligibility Requirement</w:t>
            </w:r>
          </w:p>
        </w:tc>
        <w:tc>
          <w:tcPr>
            <w:tcW w:w="4797" w:type="dxa"/>
            <w:shd w:val="clear" w:color="auto" w:fill="D9D9D9" w:themeFill="background1" w:themeFillShade="D9"/>
          </w:tcPr>
          <w:p w14:paraId="6F4FA108" w14:textId="77777777" w:rsidR="004E41E4" w:rsidRDefault="00080D4E" w:rsidP="007B46A4">
            <w:pPr>
              <w:pStyle w:val="Tableheading"/>
            </w:pPr>
            <w:r w:rsidRPr="007B46A4">
              <w:t xml:space="preserve">Evidence of </w:t>
            </w:r>
            <w:r w:rsidR="000C2815" w:rsidRPr="007B46A4">
              <w:t>Eligibility</w:t>
            </w:r>
          </w:p>
          <w:p w14:paraId="2C07525F" w14:textId="2997507A" w:rsidR="004E41E4" w:rsidRPr="007B46A4" w:rsidRDefault="5A701935" w:rsidP="00821B7F">
            <w:r>
              <w:t>[</w:t>
            </w:r>
            <w:r w:rsidRPr="5A701935">
              <w:rPr>
                <w:b/>
                <w:bCs/>
                <w:highlight w:val="yellow"/>
              </w:rPr>
              <w:t>Note:</w:t>
            </w:r>
            <w:r w:rsidRPr="5A701935">
              <w:rPr>
                <w:i/>
                <w:iCs/>
                <w:highlight w:val="yellow"/>
              </w:rPr>
              <w:t xml:space="preserve"> The evidence below is recommended to prove eligibility. For each requirement, update/add information about what the applicant must provide as evidence.]</w:t>
            </w:r>
          </w:p>
        </w:tc>
        <w:tc>
          <w:tcPr>
            <w:tcW w:w="4797" w:type="dxa"/>
            <w:shd w:val="clear" w:color="auto" w:fill="D9D9D9" w:themeFill="background1" w:themeFillShade="D9"/>
          </w:tcPr>
          <w:p w14:paraId="2FEFCD18" w14:textId="3249BFD9" w:rsidR="004E41E4" w:rsidRPr="007B46A4" w:rsidRDefault="000C2815" w:rsidP="007B46A4">
            <w:pPr>
              <w:pStyle w:val="Tableheading"/>
            </w:pPr>
            <w:r w:rsidRPr="007B46A4">
              <w:t>Describe</w:t>
            </w:r>
            <w:r w:rsidR="002526D1" w:rsidRPr="007B46A4">
              <w:t xml:space="preserve"> how </w:t>
            </w:r>
            <w:r w:rsidRPr="007B46A4">
              <w:t xml:space="preserve">the </w:t>
            </w:r>
            <w:r w:rsidR="002526D1" w:rsidRPr="007B46A4">
              <w:t xml:space="preserve">project complies with the requirement. </w:t>
            </w:r>
          </w:p>
        </w:tc>
      </w:tr>
      <w:tr w:rsidR="0096494A" w14:paraId="37D427E0" w14:textId="77777777" w:rsidTr="1E1F7A12">
        <w:tc>
          <w:tcPr>
            <w:tcW w:w="4796" w:type="dxa"/>
          </w:tcPr>
          <w:p w14:paraId="519FBEC5" w14:textId="570E1FEE" w:rsidR="004E41E4" w:rsidRPr="001935A7" w:rsidRDefault="004E41E4" w:rsidP="00696207">
            <w:pPr>
              <w:pStyle w:val="TableCellHeading"/>
            </w:pPr>
            <w:r w:rsidRPr="001935A7">
              <w:t xml:space="preserve">SITE SIZE </w:t>
            </w:r>
            <w:r w:rsidR="005D7FC3">
              <w:t>(</w:t>
            </w:r>
            <w:r w:rsidR="006447A2">
              <w:t xml:space="preserve">Sec. </w:t>
            </w:r>
            <w:r w:rsidR="006447A2" w:rsidRPr="006447A2">
              <w:t>21080.66</w:t>
            </w:r>
            <w:r w:rsidR="006447A2">
              <w:t>(a)(1)</w:t>
            </w:r>
            <w:r w:rsidR="005D7FC3">
              <w:t>)</w:t>
            </w:r>
          </w:p>
          <w:p w14:paraId="0B423A89" w14:textId="5865C59E" w:rsidR="00802BD6" w:rsidRPr="005D6030" w:rsidRDefault="00000000" w:rsidP="00821B7F">
            <w:pPr>
              <w:pStyle w:val="Checkboxtablecontent"/>
            </w:pPr>
            <w:sdt>
              <w:sdtPr>
                <w:id w:val="-2021454743"/>
                <w14:checkbox>
                  <w14:checked w14:val="0"/>
                  <w14:checkedState w14:val="2612" w14:font="MS Gothic"/>
                  <w14:uncheckedState w14:val="2610" w14:font="MS Gothic"/>
                </w14:checkbox>
              </w:sdtPr>
              <w:sdtContent>
                <w:r w:rsidR="00EB50B0" w:rsidRPr="005D6030">
                  <w:rPr>
                    <w:rFonts w:hint="eastAsia"/>
                  </w:rPr>
                  <w:t>☐</w:t>
                </w:r>
              </w:sdtContent>
            </w:sdt>
            <w:r w:rsidR="00C503F9" w:rsidRPr="005D6030">
              <w:t xml:space="preserve"> </w:t>
            </w:r>
            <w:r w:rsidR="004E41E4" w:rsidRPr="005D6030">
              <w:t>The project site is not more than 20 acres</w:t>
            </w:r>
            <w:r w:rsidR="00802BD6" w:rsidRPr="005D6030">
              <w:t>.</w:t>
            </w:r>
          </w:p>
          <w:p w14:paraId="7FB4693E" w14:textId="2CF71BE8" w:rsidR="004E41E4" w:rsidRPr="00EB50B0" w:rsidRDefault="00000000" w:rsidP="00821B7F">
            <w:pPr>
              <w:pStyle w:val="Checkboxtablecontent"/>
            </w:pPr>
            <w:sdt>
              <w:sdtPr>
                <w:id w:val="-1220435313"/>
                <w14:checkbox>
                  <w14:checked w14:val="0"/>
                  <w14:checkedState w14:val="2612" w14:font="MS Gothic"/>
                  <w14:uncheckedState w14:val="2610" w14:font="MS Gothic"/>
                </w14:checkbox>
              </w:sdtPr>
              <w:sdtContent>
                <w:r w:rsidR="5A701935">
                  <w:t>☐</w:t>
                </w:r>
              </w:sdtContent>
            </w:sdt>
            <w:r w:rsidR="5A701935">
              <w:t xml:space="preserve"> If a builder’s remedy project, the project site or parcel size is not more than four acres.</w:t>
            </w:r>
          </w:p>
        </w:tc>
        <w:tc>
          <w:tcPr>
            <w:tcW w:w="4797" w:type="dxa"/>
          </w:tcPr>
          <w:p w14:paraId="47367858" w14:textId="2B00E088" w:rsidR="004E41E4" w:rsidRPr="000554D0" w:rsidRDefault="00000000" w:rsidP="000554D0">
            <w:pPr>
              <w:pStyle w:val="Checkboxtablecontent"/>
              <w:spacing w:after="0"/>
              <w:rPr>
                <w:highlight w:val="yellow"/>
              </w:rPr>
            </w:pPr>
            <w:sdt>
              <w:sdtPr>
                <w:id w:val="-1816095964"/>
                <w14:checkbox>
                  <w14:checked w14:val="0"/>
                  <w14:checkedState w14:val="2612" w14:font="MS Gothic"/>
                  <w14:uncheckedState w14:val="2610" w14:font="MS Gothic"/>
                </w14:checkbox>
              </w:sdtPr>
              <w:sdtContent>
                <w:r w:rsidR="000F631B">
                  <w:rPr>
                    <w:rFonts w:ascii="MS Gothic" w:hAnsi="MS Gothic" w:hint="eastAsia"/>
                  </w:rPr>
                  <w:t>☐</w:t>
                </w:r>
              </w:sdtContent>
            </w:sdt>
            <w:r w:rsidR="000F631B">
              <w:t xml:space="preserve"> </w:t>
            </w:r>
            <w:r w:rsidR="00706574">
              <w:t>[</w:t>
            </w:r>
            <w:r w:rsidR="00706574" w:rsidRPr="00821B7F">
              <w:rPr>
                <w:b/>
                <w:bCs/>
                <w:i/>
                <w:iCs/>
                <w:highlight w:val="yellow"/>
              </w:rPr>
              <w:t>Recommended:</w:t>
            </w:r>
            <w:r w:rsidR="00706574" w:rsidRPr="00821B7F">
              <w:rPr>
                <w:highlight w:val="yellow"/>
              </w:rPr>
              <w:t xml:space="preserve"> </w:t>
            </w:r>
            <w:r w:rsidR="000F631B" w:rsidRPr="00821B7F">
              <w:rPr>
                <w:highlight w:val="yellow"/>
              </w:rPr>
              <w:t>S</w:t>
            </w:r>
            <w:r w:rsidR="0036397E">
              <w:rPr>
                <w:highlight w:val="yellow"/>
              </w:rPr>
              <w:t>ubmit s</w:t>
            </w:r>
            <w:r w:rsidR="000F631B" w:rsidRPr="00821B7F">
              <w:rPr>
                <w:highlight w:val="yellow"/>
              </w:rPr>
              <w:t>ite plan</w:t>
            </w:r>
            <w:r w:rsidR="00DA572B">
              <w:rPr>
                <w:highlight w:val="yellow"/>
              </w:rPr>
              <w:t xml:space="preserve"> showing </w:t>
            </w:r>
            <w:r w:rsidR="00DE28EC">
              <w:rPr>
                <w:highlight w:val="yellow"/>
              </w:rPr>
              <w:t xml:space="preserve">proposed project and site </w:t>
            </w:r>
            <w:r w:rsidR="00DE28EC" w:rsidRPr="005C59A5">
              <w:rPr>
                <w:highlight w:val="yellow"/>
              </w:rPr>
              <w:t>size</w:t>
            </w:r>
            <w:r w:rsidR="005C59A5" w:rsidRPr="00821B7F">
              <w:rPr>
                <w:highlight w:val="yellow"/>
              </w:rPr>
              <w:t>.</w:t>
            </w:r>
            <w:r w:rsidR="006358E7" w:rsidRPr="00821B7F">
              <w:t>]</w:t>
            </w:r>
            <w:r w:rsidR="0036397E" w:rsidRPr="006358E7">
              <w:t xml:space="preserve"> </w:t>
            </w:r>
          </w:p>
        </w:tc>
        <w:tc>
          <w:tcPr>
            <w:tcW w:w="4797" w:type="dxa"/>
          </w:tcPr>
          <w:p w14:paraId="0FB3AC73" w14:textId="77777777" w:rsidR="004E41E4" w:rsidRDefault="004E41E4" w:rsidP="004E41E4">
            <w:pPr>
              <w:rPr>
                <w:shd w:val="clear" w:color="auto" w:fill="FFFFFF"/>
              </w:rPr>
            </w:pPr>
          </w:p>
        </w:tc>
      </w:tr>
      <w:tr w:rsidR="00C07CF7" w14:paraId="4A70F6C8" w14:textId="77777777" w:rsidTr="1E1F7A12">
        <w:tc>
          <w:tcPr>
            <w:tcW w:w="4796" w:type="dxa"/>
          </w:tcPr>
          <w:p w14:paraId="670FD695" w14:textId="249CBEC8" w:rsidR="00C07CF7" w:rsidRDefault="00C07CF7" w:rsidP="00696207">
            <w:pPr>
              <w:pStyle w:val="TableCellHeading"/>
            </w:pPr>
            <w:r>
              <w:t>LOCATION WITHIN CITY OR CENSUS-DESIGNATED URBAN AREA</w:t>
            </w:r>
            <w:r w:rsidR="00B30B24">
              <w:t xml:space="preserve"> </w:t>
            </w:r>
            <w:r w:rsidR="005C6039">
              <w:br/>
            </w:r>
            <w:r w:rsidR="00B727A9">
              <w:t xml:space="preserve">(Sec. </w:t>
            </w:r>
            <w:r w:rsidR="00B727A9" w:rsidRPr="006447A2">
              <w:t>21080.66</w:t>
            </w:r>
            <w:r w:rsidR="00B727A9">
              <w:t>(a)(2))</w:t>
            </w:r>
          </w:p>
          <w:p w14:paraId="74A71115" w14:textId="3F199741" w:rsidR="00C07CF7" w:rsidRPr="00962DE2" w:rsidRDefault="00C07CF7" w:rsidP="00C07CF7">
            <w:r w:rsidRPr="00962DE2">
              <w:t>One of the following applies to the site:</w:t>
            </w:r>
          </w:p>
          <w:p w14:paraId="644449D6" w14:textId="6AD5D9FD" w:rsidR="00C07CF7" w:rsidRPr="006B1795" w:rsidRDefault="00000000" w:rsidP="00821B7F">
            <w:pPr>
              <w:pStyle w:val="Checkboxtablecontent"/>
              <w:spacing w:after="0"/>
            </w:pPr>
            <w:sdt>
              <w:sdtPr>
                <w:id w:val="-576523393"/>
                <w14:checkbox>
                  <w14:checked w14:val="0"/>
                  <w14:checkedState w14:val="2612" w14:font="MS Gothic"/>
                  <w14:uncheckedState w14:val="2610" w14:font="MS Gothic"/>
                </w14:checkbox>
              </w:sdtPr>
              <w:sdtContent>
                <w:r w:rsidR="007E7557">
                  <w:rPr>
                    <w:rFonts w:ascii="MS Gothic" w:hAnsi="MS Gothic" w:hint="eastAsia"/>
                  </w:rPr>
                  <w:t>☐</w:t>
                </w:r>
              </w:sdtContent>
            </w:sdt>
            <w:r w:rsidR="00C503F9">
              <w:t xml:space="preserve"> </w:t>
            </w:r>
            <w:r w:rsidR="00C07CF7" w:rsidRPr="006B1795">
              <w:t>The project site is located within the boundaries of an incorporated municipality</w:t>
            </w:r>
            <w:r w:rsidR="00C07CF7">
              <w:t>.</w:t>
            </w:r>
            <w:r w:rsidR="00C07CF7" w:rsidRPr="006B1795">
              <w:t xml:space="preserve"> </w:t>
            </w:r>
          </w:p>
          <w:p w14:paraId="610A9982" w14:textId="08EC6900" w:rsidR="00C07CF7" w:rsidRPr="00962DE2" w:rsidRDefault="00000000" w:rsidP="00821B7F">
            <w:pPr>
              <w:pStyle w:val="Checkboxtablecontent"/>
              <w:spacing w:after="0"/>
            </w:pPr>
            <w:sdt>
              <w:sdtPr>
                <w:id w:val="1309444463"/>
                <w14:checkbox>
                  <w14:checked w14:val="0"/>
                  <w14:checkedState w14:val="2612" w14:font="MS Gothic"/>
                  <w14:uncheckedState w14:val="2610" w14:font="MS Gothic"/>
                </w14:checkbox>
              </w:sdtPr>
              <w:sdtContent>
                <w:r w:rsidR="5A701935" w:rsidRPr="5A701935">
                  <w:rPr>
                    <w:rFonts w:ascii="MS Gothic" w:hAnsi="MS Gothic"/>
                  </w:rPr>
                  <w:t>☐</w:t>
                </w:r>
              </w:sdtContent>
            </w:sdt>
            <w:r w:rsidR="5A701935">
              <w:t xml:space="preserve"> The project site is located within an urban area as defined by the U.S. Census Bureau.</w:t>
            </w:r>
          </w:p>
        </w:tc>
        <w:tc>
          <w:tcPr>
            <w:tcW w:w="4797" w:type="dxa"/>
          </w:tcPr>
          <w:p w14:paraId="6EB007F6" w14:textId="1EF666FA" w:rsidR="00C07CF7" w:rsidRPr="00C07CF7" w:rsidRDefault="00000000" w:rsidP="00930779">
            <w:pPr>
              <w:pStyle w:val="Checkboxtablecontent"/>
              <w:spacing w:after="0"/>
              <w:rPr>
                <w:highlight w:val="yellow"/>
              </w:rPr>
            </w:pPr>
            <w:sdt>
              <w:sdtPr>
                <w:id w:val="-752352659"/>
                <w14:checkbox>
                  <w14:checked w14:val="0"/>
                  <w14:checkedState w14:val="2612" w14:font="MS Gothic"/>
                  <w14:uncheckedState w14:val="2610" w14:font="MS Gothic"/>
                </w14:checkbox>
              </w:sdtPr>
              <w:sdtContent>
                <w:r w:rsidR="5A701935" w:rsidRPr="5A701935">
                  <w:rPr>
                    <w:rFonts w:ascii="MS Gothic" w:hAnsi="MS Gothic"/>
                  </w:rPr>
                  <w:t>☐</w:t>
                </w:r>
              </w:sdtContent>
            </w:sdt>
            <w:r w:rsidR="5A701935">
              <w:t xml:space="preserve"> [</w:t>
            </w:r>
            <w:r w:rsidR="5A701935" w:rsidRPr="5A701935">
              <w:rPr>
                <w:b/>
                <w:bCs/>
                <w:i/>
                <w:iCs/>
                <w:highlight w:val="yellow"/>
              </w:rPr>
              <w:t>Recommended:</w:t>
            </w:r>
            <w:r w:rsidR="5A701935" w:rsidRPr="5A701935">
              <w:rPr>
                <w:b/>
                <w:bCs/>
                <w:highlight w:val="yellow"/>
              </w:rPr>
              <w:t xml:space="preserve"> </w:t>
            </w:r>
            <w:r w:rsidR="5A701935" w:rsidRPr="5A701935">
              <w:rPr>
                <w:highlight w:val="yellow"/>
              </w:rPr>
              <w:t xml:space="preserve">Submit site location map showing the project within an incorporated municipality or showing the project located within a </w:t>
            </w:r>
            <w:hyperlink r:id="rId14">
              <w:r w:rsidR="5A701935" w:rsidRPr="5A701935">
                <w:rPr>
                  <w:rStyle w:val="Hyperlink"/>
                  <w:highlight w:val="yellow"/>
                </w:rPr>
                <w:t>U</w:t>
              </w:r>
              <w:r w:rsidR="003C5310">
                <w:rPr>
                  <w:rStyle w:val="Hyperlink"/>
                  <w:highlight w:val="yellow"/>
                </w:rPr>
                <w:t>.</w:t>
              </w:r>
              <w:r w:rsidR="5A701935" w:rsidRPr="5A701935">
                <w:rPr>
                  <w:rStyle w:val="Hyperlink"/>
                  <w:highlight w:val="yellow"/>
                </w:rPr>
                <w:t>S</w:t>
              </w:r>
              <w:r w:rsidR="003C5310">
                <w:rPr>
                  <w:rStyle w:val="Hyperlink"/>
                  <w:highlight w:val="yellow"/>
                </w:rPr>
                <w:t>.</w:t>
              </w:r>
              <w:r w:rsidR="5A701935" w:rsidRPr="5A701935">
                <w:rPr>
                  <w:rStyle w:val="Hyperlink"/>
                  <w:highlight w:val="yellow"/>
                </w:rPr>
                <w:t xml:space="preserve"> Census urban area</w:t>
              </w:r>
            </w:hyperlink>
            <w:r w:rsidR="5A701935" w:rsidRPr="5A701935">
              <w:rPr>
                <w:highlight w:val="yellow"/>
              </w:rPr>
              <w:t>).</w:t>
            </w:r>
            <w:r w:rsidR="5A701935">
              <w:t>]</w:t>
            </w:r>
            <w:r w:rsidR="5A701935" w:rsidRPr="5A701935">
              <w:rPr>
                <w:highlight w:val="yellow"/>
              </w:rPr>
              <w:t xml:space="preserve"> </w:t>
            </w:r>
          </w:p>
        </w:tc>
        <w:tc>
          <w:tcPr>
            <w:tcW w:w="4797" w:type="dxa"/>
          </w:tcPr>
          <w:p w14:paraId="722E4C3E" w14:textId="7C71000A" w:rsidR="00C07CF7" w:rsidRDefault="00C07CF7" w:rsidP="00C07CF7">
            <w:pPr>
              <w:rPr>
                <w:shd w:val="clear" w:color="auto" w:fill="FFFFFF"/>
              </w:rPr>
            </w:pPr>
          </w:p>
        </w:tc>
      </w:tr>
      <w:tr w:rsidR="00C07CF7" w14:paraId="29FA54E2" w14:textId="77777777" w:rsidTr="1E1F7A12">
        <w:tc>
          <w:tcPr>
            <w:tcW w:w="4796" w:type="dxa"/>
          </w:tcPr>
          <w:p w14:paraId="364512A9" w14:textId="1E106B11" w:rsidR="00C07CF7" w:rsidRPr="008F073C" w:rsidRDefault="00C07CF7" w:rsidP="00051032">
            <w:pPr>
              <w:pStyle w:val="TableCellHeading"/>
              <w:keepNext/>
              <w:rPr>
                <w:shd w:val="clear" w:color="auto" w:fill="FFFFFF"/>
              </w:rPr>
            </w:pPr>
            <w:r w:rsidRPr="008F073C">
              <w:rPr>
                <w:shd w:val="clear" w:color="auto" w:fill="FFFFFF"/>
              </w:rPr>
              <w:t>WITHIN AREA DEVELOPED WITH URBAN USES</w:t>
            </w:r>
            <w:r>
              <w:rPr>
                <w:rStyle w:val="FootnoteReference"/>
                <w:b w:val="0"/>
                <w:bCs w:val="0"/>
                <w:shd w:val="clear" w:color="auto" w:fill="FFFFFF"/>
              </w:rPr>
              <w:footnoteReference w:id="1"/>
            </w:r>
            <w:r w:rsidR="00B30B24">
              <w:rPr>
                <w:shd w:val="clear" w:color="auto" w:fill="FFFFFF"/>
              </w:rPr>
              <w:t xml:space="preserve"> </w:t>
            </w:r>
            <w:r w:rsidR="00B30B24">
              <w:t>(</w:t>
            </w:r>
            <w:r w:rsidR="00CD5940">
              <w:t xml:space="preserve">Sec. </w:t>
            </w:r>
            <w:r w:rsidR="00CD5940" w:rsidRPr="006447A2">
              <w:t>21080.66</w:t>
            </w:r>
            <w:r w:rsidR="00CD5940">
              <w:t>(a)(3)</w:t>
            </w:r>
            <w:r w:rsidR="00B30B24">
              <w:t>)</w:t>
            </w:r>
          </w:p>
          <w:p w14:paraId="214811C2" w14:textId="0E31E65E" w:rsidR="00C07CF7" w:rsidRPr="001C0824" w:rsidRDefault="00C07CF7" w:rsidP="00821B7F">
            <w:pPr>
              <w:pStyle w:val="Tabletext"/>
              <w:keepNext/>
            </w:pPr>
            <w:r w:rsidRPr="001C0824">
              <w:t>One or more of the following applies to the site:</w:t>
            </w:r>
          </w:p>
          <w:p w14:paraId="16DF6480" w14:textId="1357F3CF" w:rsidR="00C07CF7" w:rsidRPr="001C0670" w:rsidRDefault="00000000" w:rsidP="00821B7F">
            <w:pPr>
              <w:pStyle w:val="Checkboxtablecontent"/>
            </w:pPr>
            <w:sdt>
              <w:sdtPr>
                <w:id w:val="349917915"/>
                <w14:checkbox>
                  <w14:checked w14:val="0"/>
                  <w14:checkedState w14:val="2612" w14:font="MS Gothic"/>
                  <w14:uncheckedState w14:val="2610" w14:font="MS Gothic"/>
                </w14:checkbox>
              </w:sdtPr>
              <w:sdtContent>
                <w:r w:rsidR="007E7557" w:rsidRPr="001C0670">
                  <w:rPr>
                    <w:rFonts w:hint="eastAsia"/>
                  </w:rPr>
                  <w:t>☐</w:t>
                </w:r>
              </w:sdtContent>
            </w:sdt>
            <w:r w:rsidR="00C9022E" w:rsidRPr="001C0670">
              <w:t xml:space="preserve"> </w:t>
            </w:r>
            <w:r w:rsidR="00C07CF7" w:rsidRPr="001C0670">
              <w:t xml:space="preserve">The project site has been previously developed with an urban use. </w:t>
            </w:r>
          </w:p>
          <w:p w14:paraId="470D2453" w14:textId="447C912C" w:rsidR="00C07CF7" w:rsidRPr="001C0670" w:rsidRDefault="00000000" w:rsidP="00821B7F">
            <w:pPr>
              <w:pStyle w:val="Checkboxtablecontent"/>
            </w:pPr>
            <w:sdt>
              <w:sdtPr>
                <w:id w:val="-392975284"/>
                <w14:checkbox>
                  <w14:checked w14:val="0"/>
                  <w14:checkedState w14:val="2612" w14:font="MS Gothic"/>
                  <w14:uncheckedState w14:val="2610" w14:font="MS Gothic"/>
                </w14:checkbox>
              </w:sdtPr>
              <w:sdtContent>
                <w:r w:rsidR="007E7557" w:rsidRPr="001C0670">
                  <w:rPr>
                    <w:rFonts w:hint="eastAsia"/>
                  </w:rPr>
                  <w:t>☐</w:t>
                </w:r>
              </w:sdtContent>
            </w:sdt>
            <w:r w:rsidR="00C9022E" w:rsidRPr="001C0670">
              <w:t xml:space="preserve"> </w:t>
            </w:r>
            <w:r w:rsidR="00C07CF7" w:rsidRPr="001C0670">
              <w:t>At least 75</w:t>
            </w:r>
            <w:r w:rsidR="00A46705">
              <w:t>%</w:t>
            </w:r>
            <w:r w:rsidR="00C07CF7" w:rsidRPr="001C0670">
              <w:t xml:space="preserve"> of the perimeter of the site adjoins parcels that are developed with urban uses. “Adjoins” includes parcels that are only separated from the site by a street, pedestrian path, or bicycle path.</w:t>
            </w:r>
          </w:p>
          <w:p w14:paraId="4EDC925A" w14:textId="28E1A3D3" w:rsidR="00C07CF7" w:rsidRPr="001C0670" w:rsidRDefault="00000000" w:rsidP="00821B7F">
            <w:pPr>
              <w:pStyle w:val="Checkboxtablecontent"/>
            </w:pPr>
            <w:sdt>
              <w:sdtPr>
                <w:id w:val="1018439108"/>
                <w14:checkbox>
                  <w14:checked w14:val="0"/>
                  <w14:checkedState w14:val="2612" w14:font="MS Gothic"/>
                  <w14:uncheckedState w14:val="2610" w14:font="MS Gothic"/>
                </w14:checkbox>
              </w:sdtPr>
              <w:sdtContent>
                <w:r w:rsidR="007E7557" w:rsidRPr="001C0670">
                  <w:rPr>
                    <w:rFonts w:hint="eastAsia"/>
                  </w:rPr>
                  <w:t>☐</w:t>
                </w:r>
              </w:sdtContent>
            </w:sdt>
            <w:r w:rsidR="00C9022E" w:rsidRPr="001C0670">
              <w:t xml:space="preserve"> </w:t>
            </w:r>
            <w:r w:rsidR="00C07CF7" w:rsidRPr="001C0670">
              <w:t>At least 75</w:t>
            </w:r>
            <w:r w:rsidR="00A46705">
              <w:t>%</w:t>
            </w:r>
            <w:r w:rsidR="00C07CF7" w:rsidRPr="001C0670">
              <w:t xml:space="preserve"> of the area within a one-quarter mile radius of the site is developed with urban uses.</w:t>
            </w:r>
          </w:p>
          <w:p w14:paraId="6AB833A4" w14:textId="30505638" w:rsidR="00C07CF7" w:rsidRPr="005540E3" w:rsidRDefault="00000000" w:rsidP="00821B7F">
            <w:pPr>
              <w:pStyle w:val="Checkboxtablecontent"/>
            </w:pPr>
            <w:sdt>
              <w:sdtPr>
                <w:id w:val="-964195432"/>
                <w14:checkbox>
                  <w14:checked w14:val="0"/>
                  <w14:checkedState w14:val="2612" w14:font="MS Gothic"/>
                  <w14:uncheckedState w14:val="2610" w14:font="MS Gothic"/>
                </w14:checkbox>
              </w:sdtPr>
              <w:sdtContent>
                <w:r w:rsidR="007E7557" w:rsidRPr="001C0670">
                  <w:rPr>
                    <w:rFonts w:hint="eastAsia"/>
                  </w:rPr>
                  <w:t>☐</w:t>
                </w:r>
              </w:sdtContent>
            </w:sdt>
            <w:r w:rsidR="00C9022E" w:rsidRPr="001C0670">
              <w:t xml:space="preserve"> </w:t>
            </w:r>
            <w:r w:rsidR="00C07CF7" w:rsidRPr="001C0670">
              <w:t>For sites with four sides, at least three out of four sides are developed with urban uses and at least two-thirds of the perimeter of the site adjoins parcels that are developed with urban uses.</w:t>
            </w:r>
          </w:p>
        </w:tc>
        <w:tc>
          <w:tcPr>
            <w:tcW w:w="4797" w:type="dxa"/>
          </w:tcPr>
          <w:p w14:paraId="5F4C2716" w14:textId="02990B86" w:rsidR="006358E7" w:rsidRDefault="00000000" w:rsidP="00C6457B">
            <w:pPr>
              <w:pStyle w:val="Checkboxtablecontent"/>
              <w:rPr>
                <w:highlight w:val="yellow"/>
              </w:rPr>
            </w:pPr>
            <w:sdt>
              <w:sdtPr>
                <w:id w:val="-797679357"/>
                <w14:checkbox>
                  <w14:checked w14:val="0"/>
                  <w14:checkedState w14:val="2612" w14:font="MS Gothic"/>
                  <w14:uncheckedState w14:val="2610" w14:font="MS Gothic"/>
                </w14:checkbox>
              </w:sdtPr>
              <w:sdtContent>
                <w:r w:rsidR="00C9022E">
                  <w:rPr>
                    <w:rFonts w:ascii="MS Gothic" w:hAnsi="MS Gothic" w:hint="eastAsia"/>
                  </w:rPr>
                  <w:t>☐</w:t>
                </w:r>
              </w:sdtContent>
            </w:sdt>
            <w:r w:rsidR="002D2C74" w:rsidRPr="00C6457B">
              <w:t xml:space="preserve"> [</w:t>
            </w:r>
            <w:r w:rsidR="002D2C74" w:rsidRPr="00821B7F">
              <w:rPr>
                <w:b/>
                <w:i/>
                <w:highlight w:val="yellow"/>
              </w:rPr>
              <w:t>Recommended:</w:t>
            </w:r>
            <w:r w:rsidR="002D2C74" w:rsidRPr="00821B7F">
              <w:rPr>
                <w:highlight w:val="yellow"/>
              </w:rPr>
              <w:t xml:space="preserve"> </w:t>
            </w:r>
            <w:r w:rsidR="00473BC7">
              <w:rPr>
                <w:highlight w:val="yellow"/>
              </w:rPr>
              <w:t>Submit e</w:t>
            </w:r>
            <w:r w:rsidR="00C07CF7" w:rsidRPr="00C6457B">
              <w:rPr>
                <w:highlight w:val="yellow"/>
              </w:rPr>
              <w:t>vidence of existing uses or past uses</w:t>
            </w:r>
            <w:r w:rsidR="00C07CF7" w:rsidRPr="0028543F">
              <w:rPr>
                <w:highlight w:val="yellow"/>
              </w:rPr>
              <w:t>.</w:t>
            </w:r>
            <w:r w:rsidR="00473BC7" w:rsidRPr="00821B7F">
              <w:rPr>
                <w:highlight w:val="yellow"/>
              </w:rPr>
              <w:t xml:space="preserve"> </w:t>
            </w:r>
          </w:p>
          <w:p w14:paraId="7D2589A6" w14:textId="3C85E37E" w:rsidR="006A418F" w:rsidRPr="006A418F" w:rsidRDefault="006A418F" w:rsidP="00821B7F">
            <w:pPr>
              <w:pStyle w:val="ORintable"/>
            </w:pPr>
            <w:r w:rsidRPr="006A418F">
              <w:t>OR</w:t>
            </w:r>
          </w:p>
          <w:p w14:paraId="37A20461" w14:textId="048A81FE" w:rsidR="00726B60" w:rsidRPr="007713AB" w:rsidRDefault="00000000" w:rsidP="00C905B8">
            <w:pPr>
              <w:pStyle w:val="Checkboxtablecontent"/>
            </w:pPr>
            <w:sdt>
              <w:sdtPr>
                <w:id w:val="-1445379551"/>
                <w14:checkbox>
                  <w14:checked w14:val="0"/>
                  <w14:checkedState w14:val="2612" w14:font="MS Gothic"/>
                  <w14:uncheckedState w14:val="2610" w14:font="MS Gothic"/>
                </w14:checkbox>
              </w:sdtPr>
              <w:sdtContent>
                <w:r w:rsidR="001F71B4" w:rsidRPr="00C6457B">
                  <w:rPr>
                    <w:rFonts w:hint="eastAsia"/>
                  </w:rPr>
                  <w:t>☐</w:t>
                </w:r>
              </w:sdtContent>
            </w:sdt>
            <w:r w:rsidR="002D2C74" w:rsidRPr="00C6457B">
              <w:t xml:space="preserve"> [</w:t>
            </w:r>
            <w:r w:rsidR="002D2C74" w:rsidRPr="00821B7F">
              <w:rPr>
                <w:b/>
                <w:i/>
                <w:highlight w:val="yellow"/>
              </w:rPr>
              <w:t>Recommended:</w:t>
            </w:r>
            <w:r w:rsidR="002D2C74" w:rsidRPr="00821B7F">
              <w:rPr>
                <w:highlight w:val="yellow"/>
              </w:rPr>
              <w:t xml:space="preserve"> </w:t>
            </w:r>
            <w:r w:rsidR="00C07CF7" w:rsidRPr="002D2C74">
              <w:rPr>
                <w:highlight w:val="yellow"/>
              </w:rPr>
              <w:t>S</w:t>
            </w:r>
            <w:r w:rsidR="0028543F">
              <w:rPr>
                <w:highlight w:val="yellow"/>
              </w:rPr>
              <w:t>ubmit s</w:t>
            </w:r>
            <w:r w:rsidR="00C07CF7" w:rsidRPr="002D2C74">
              <w:rPr>
                <w:highlight w:val="yellow"/>
              </w:rPr>
              <w:t>ite</w:t>
            </w:r>
            <w:r w:rsidR="00C07CF7" w:rsidRPr="00C6457B">
              <w:rPr>
                <w:highlight w:val="yellow"/>
              </w:rPr>
              <w:t xml:space="preserve"> location map showing uses of adjoining parcels or use of all parcels within a one-quarter mile radius of the site.</w:t>
            </w:r>
            <w:r w:rsidR="002D2C74" w:rsidRPr="00C6457B">
              <w:t>]</w:t>
            </w:r>
          </w:p>
        </w:tc>
        <w:tc>
          <w:tcPr>
            <w:tcW w:w="4797" w:type="dxa"/>
          </w:tcPr>
          <w:p w14:paraId="5D8EC2FF" w14:textId="77777777" w:rsidR="00C07CF7" w:rsidRDefault="00C07CF7" w:rsidP="00C07CF7">
            <w:pPr>
              <w:rPr>
                <w:shd w:val="clear" w:color="auto" w:fill="FFFFFF"/>
              </w:rPr>
            </w:pPr>
          </w:p>
        </w:tc>
      </w:tr>
      <w:tr w:rsidR="00C07CF7" w14:paraId="449DF6A8" w14:textId="77777777" w:rsidTr="1E1F7A12">
        <w:tc>
          <w:tcPr>
            <w:tcW w:w="4796" w:type="dxa"/>
          </w:tcPr>
          <w:p w14:paraId="20CBB982" w14:textId="53AE8B3C" w:rsidR="00C07CF7" w:rsidRDefault="44AD2274" w:rsidP="00051032">
            <w:pPr>
              <w:pStyle w:val="TableCellHeading"/>
              <w:keepNext/>
              <w:rPr>
                <w:shd w:val="clear" w:color="auto" w:fill="FFFFFF"/>
              </w:rPr>
            </w:pPr>
            <w:r w:rsidRPr="00BF74A0">
              <w:rPr>
                <w:shd w:val="clear" w:color="auto" w:fill="FFFFFF"/>
              </w:rPr>
              <w:t>CONSISTENCY WITH GENERAL PLAN, ZONING, AND LOCAL COASTAL PROGRAM</w:t>
            </w:r>
            <w:r w:rsidR="2BDD0FB7">
              <w:t xml:space="preserve"> </w:t>
            </w:r>
            <w:r w:rsidR="00243B8B">
              <w:br/>
            </w:r>
            <w:r w:rsidR="2BDD0FB7">
              <w:t>(</w:t>
            </w:r>
            <w:r w:rsidR="4BFB782A">
              <w:t xml:space="preserve">Sec. </w:t>
            </w:r>
            <w:r w:rsidR="4BFB782A" w:rsidRPr="006447A2">
              <w:t>21080.66</w:t>
            </w:r>
            <w:r w:rsidR="4BFB782A">
              <w:t>(a)(4)</w:t>
            </w:r>
            <w:r w:rsidR="2C2F0894">
              <w:t>(A)</w:t>
            </w:r>
            <w:r w:rsidR="2BDD0FB7">
              <w:t>)</w:t>
            </w:r>
          </w:p>
          <w:p w14:paraId="039718A7" w14:textId="1F148BB6" w:rsidR="00C07CF7" w:rsidRPr="00DB2AAB" w:rsidRDefault="00000000" w:rsidP="00821B7F">
            <w:pPr>
              <w:pStyle w:val="Checkboxtablecontent"/>
              <w:rPr>
                <w:b/>
                <w:bCs/>
              </w:rPr>
            </w:pPr>
            <w:sdt>
              <w:sdtPr>
                <w:id w:val="2005472880"/>
                <w14:checkbox>
                  <w14:checked w14:val="0"/>
                  <w14:checkedState w14:val="2612" w14:font="MS Gothic"/>
                  <w14:uncheckedState w14:val="2610" w14:font="MS Gothic"/>
                </w14:checkbox>
              </w:sdtPr>
              <w:sdtContent>
                <w:r w:rsidR="007066E1">
                  <w:rPr>
                    <w:rFonts w:ascii="MS Gothic" w:hAnsi="MS Gothic" w:hint="eastAsia"/>
                  </w:rPr>
                  <w:t>☐</w:t>
                </w:r>
              </w:sdtContent>
            </w:sdt>
            <w:r w:rsidR="001C0670" w:rsidRPr="007066E1">
              <w:t xml:space="preserve"> </w:t>
            </w:r>
            <w:r w:rsidR="00C07CF7" w:rsidRPr="007066E1">
              <w:t>The project is consistent with the applicable general plan and zoning ordinance as well as any applicable local coastal program.</w:t>
            </w:r>
            <w:r w:rsidR="00C07CF7">
              <w:rPr>
                <w:rStyle w:val="FootnoteReference"/>
              </w:rPr>
              <w:footnoteReference w:id="2"/>
            </w:r>
          </w:p>
        </w:tc>
        <w:tc>
          <w:tcPr>
            <w:tcW w:w="4797" w:type="dxa"/>
          </w:tcPr>
          <w:p w14:paraId="108F635C" w14:textId="02F49DEE" w:rsidR="00C07CF7" w:rsidRDefault="00000000">
            <w:pPr>
              <w:pStyle w:val="Checkboxtablecontent"/>
            </w:pPr>
            <w:sdt>
              <w:sdtPr>
                <w:id w:val="2125112545"/>
                <w14:checkbox>
                  <w14:checked w14:val="0"/>
                  <w14:checkedState w14:val="2612" w14:font="MS Gothic"/>
                  <w14:uncheckedState w14:val="2610" w14:font="MS Gothic"/>
                </w14:checkbox>
              </w:sdtPr>
              <w:sdtContent>
                <w:r w:rsidR="00F00124" w:rsidRPr="00D835ED">
                  <w:rPr>
                    <w:rFonts w:hint="eastAsia"/>
                  </w:rPr>
                  <w:t>☐</w:t>
                </w:r>
              </w:sdtContent>
            </w:sdt>
            <w:r w:rsidR="00717EE9" w:rsidRPr="00D835ED">
              <w:t xml:space="preserve"> [</w:t>
            </w:r>
            <w:r w:rsidR="00717EE9" w:rsidRPr="00821B7F">
              <w:rPr>
                <w:b/>
                <w:i/>
                <w:highlight w:val="yellow"/>
              </w:rPr>
              <w:t>Recommended:</w:t>
            </w:r>
            <w:r w:rsidR="00717EE9" w:rsidRPr="00D835ED">
              <w:rPr>
                <w:highlight w:val="yellow"/>
              </w:rPr>
              <w:t xml:space="preserve"> </w:t>
            </w:r>
            <w:r w:rsidR="0028543F">
              <w:rPr>
                <w:highlight w:val="yellow"/>
              </w:rPr>
              <w:t xml:space="preserve">Submit </w:t>
            </w:r>
            <w:r w:rsidR="00C07CF7" w:rsidRPr="00D835ED">
              <w:rPr>
                <w:highlight w:val="yellow"/>
              </w:rPr>
              <w:t>City/County consistency findings.</w:t>
            </w:r>
            <w:r w:rsidR="00717EE9" w:rsidRPr="00D835ED">
              <w:t>]</w:t>
            </w:r>
          </w:p>
          <w:p w14:paraId="1D69C806" w14:textId="618611F5" w:rsidR="00C07CF7" w:rsidRPr="00775243" w:rsidRDefault="00C07CF7" w:rsidP="00821B7F">
            <w:pPr>
              <w:pStyle w:val="ORintable"/>
            </w:pPr>
            <w:r w:rsidRPr="00775243">
              <w:t>OR</w:t>
            </w:r>
          </w:p>
          <w:p w14:paraId="56997B22" w14:textId="5469BDFB" w:rsidR="00C07CF7" w:rsidRPr="00C905B8" w:rsidRDefault="00000000" w:rsidP="00C905B8">
            <w:pPr>
              <w:pStyle w:val="Checkboxtablecontent"/>
              <w:spacing w:after="0"/>
            </w:pPr>
            <w:sdt>
              <w:sdtPr>
                <w:id w:val="-47537335"/>
                <w14:checkbox>
                  <w14:checked w14:val="0"/>
                  <w14:checkedState w14:val="2612" w14:font="MS Gothic"/>
                  <w14:uncheckedState w14:val="2610" w14:font="MS Gothic"/>
                </w14:checkbox>
              </w:sdtPr>
              <w:sdtContent>
                <w:r w:rsidR="0040718E">
                  <w:rPr>
                    <w:rFonts w:ascii="MS Gothic" w:hAnsi="MS Gothic" w:hint="eastAsia"/>
                  </w:rPr>
                  <w:t>☐</w:t>
                </w:r>
              </w:sdtContent>
            </w:sdt>
            <w:r w:rsidR="00717EE9">
              <w:t xml:space="preserve"> [</w:t>
            </w:r>
            <w:r w:rsidR="00717EE9" w:rsidRPr="00821B7F">
              <w:rPr>
                <w:b/>
                <w:i/>
                <w:highlight w:val="yellow"/>
              </w:rPr>
              <w:t>Recommended:</w:t>
            </w:r>
            <w:r w:rsidR="00717EE9" w:rsidRPr="00EC4892">
              <w:rPr>
                <w:highlight w:val="yellow"/>
              </w:rPr>
              <w:t xml:space="preserve"> </w:t>
            </w:r>
            <w:r w:rsidR="0028543F">
              <w:rPr>
                <w:highlight w:val="yellow"/>
              </w:rPr>
              <w:t>Submit l</w:t>
            </w:r>
            <w:r w:rsidR="00C07CF7" w:rsidRPr="00EC4892">
              <w:rPr>
                <w:highlight w:val="yellow"/>
              </w:rPr>
              <w:t>ist of zoning, general plan and local coastal program provisions and evidence of consistency.</w:t>
            </w:r>
            <w:r w:rsidR="00717EE9" w:rsidRPr="00821B7F">
              <w:t>]</w:t>
            </w:r>
          </w:p>
        </w:tc>
        <w:tc>
          <w:tcPr>
            <w:tcW w:w="4797" w:type="dxa"/>
          </w:tcPr>
          <w:p w14:paraId="5915B798" w14:textId="77777777" w:rsidR="00C07CF7" w:rsidRDefault="00C07CF7" w:rsidP="00C07CF7">
            <w:pPr>
              <w:rPr>
                <w:shd w:val="clear" w:color="auto" w:fill="FFFFFF"/>
              </w:rPr>
            </w:pPr>
          </w:p>
        </w:tc>
      </w:tr>
      <w:tr w:rsidR="00C07CF7" w:rsidRPr="00B17948" w14:paraId="4ED05137" w14:textId="77777777" w:rsidTr="1E1F7A12">
        <w:tc>
          <w:tcPr>
            <w:tcW w:w="4796" w:type="dxa"/>
          </w:tcPr>
          <w:p w14:paraId="4D676105" w14:textId="25D4A298" w:rsidR="00C07CF7" w:rsidRPr="00742ED4" w:rsidRDefault="44AD2274" w:rsidP="00696207">
            <w:pPr>
              <w:pStyle w:val="TableCellHeading"/>
            </w:pPr>
            <w:r>
              <w:t>MINIMUM DENSITY</w:t>
            </w:r>
            <w:r w:rsidR="2BDD0FB7">
              <w:t xml:space="preserve"> </w:t>
            </w:r>
            <w:r w:rsidR="495B4505">
              <w:t>(Sec. 21080.66(a)(</w:t>
            </w:r>
            <w:r w:rsidR="5359AED0">
              <w:t>5</w:t>
            </w:r>
            <w:r w:rsidR="495B4505">
              <w:t>)</w:t>
            </w:r>
            <w:r w:rsidR="2BDD0FB7">
              <w:t>)</w:t>
            </w:r>
          </w:p>
          <w:p w14:paraId="7B0C562E" w14:textId="17A5263D" w:rsidR="00C07CF7" w:rsidRPr="001C0670" w:rsidRDefault="00000000" w:rsidP="00821B7F">
            <w:pPr>
              <w:pStyle w:val="Checkboxtablecontent"/>
            </w:pPr>
            <w:sdt>
              <w:sdtPr>
                <w:id w:val="-1719812552"/>
                <w14:checkbox>
                  <w14:checked w14:val="0"/>
                  <w14:checkedState w14:val="2612" w14:font="MS Gothic"/>
                  <w14:uncheckedState w14:val="2610" w14:font="MS Gothic"/>
                </w14:checkbox>
              </w:sdtPr>
              <w:sdtContent>
                <w:r w:rsidR="00717EE9" w:rsidRPr="001C0670">
                  <w:rPr>
                    <w:rFonts w:hint="eastAsia"/>
                  </w:rPr>
                  <w:t>☐</w:t>
                </w:r>
              </w:sdtContent>
            </w:sdt>
            <w:r w:rsidR="00717EE9" w:rsidRPr="001C0670">
              <w:t xml:space="preserve"> </w:t>
            </w:r>
            <w:r w:rsidR="00C07CF7" w:rsidRPr="001C0670">
              <w:t xml:space="preserve">The project will be at least one-half the “default density” specified in Government Code Section 65583.2(c)(3)(B). The “default density” is the minimum density for sites considered suitable for lower income housing in the Housing Element. In </w:t>
            </w:r>
            <w:r w:rsidR="00C07CF7" w:rsidRPr="00821B7F">
              <w:rPr>
                <w:highlight w:val="yellow"/>
              </w:rPr>
              <w:t>[Jurisdiction name</w:t>
            </w:r>
            <w:r w:rsidR="00C07CF7" w:rsidRPr="001C0670">
              <w:t>], the default density is [</w:t>
            </w:r>
            <w:r w:rsidR="00C07CF7" w:rsidRPr="00821B7F">
              <w:rPr>
                <w:highlight w:val="yellow"/>
              </w:rPr>
              <w:t>XX</w:t>
            </w:r>
            <w:r w:rsidR="00C07CF7" w:rsidRPr="001C0670">
              <w:t>] dwelling units per acre.</w:t>
            </w:r>
          </w:p>
        </w:tc>
        <w:tc>
          <w:tcPr>
            <w:tcW w:w="4797" w:type="dxa"/>
          </w:tcPr>
          <w:p w14:paraId="23532A09" w14:textId="662CB1BD" w:rsidR="00C07CF7" w:rsidRPr="00B17948" w:rsidRDefault="00000000" w:rsidP="003218E5">
            <w:pPr>
              <w:pStyle w:val="Checkboxtablecontent"/>
            </w:pPr>
            <w:sdt>
              <w:sdtPr>
                <w:id w:val="1004393391"/>
                <w14:checkbox>
                  <w14:checked w14:val="0"/>
                  <w14:checkedState w14:val="2612" w14:font="MS Gothic"/>
                  <w14:uncheckedState w14:val="2610" w14:font="MS Gothic"/>
                </w14:checkbox>
              </w:sdtPr>
              <w:sdtContent>
                <w:r w:rsidR="007A48B2">
                  <w:rPr>
                    <w:rFonts w:ascii="MS Gothic" w:hAnsi="MS Gothic" w:hint="eastAsia"/>
                  </w:rPr>
                  <w:t>☐</w:t>
                </w:r>
              </w:sdtContent>
            </w:sdt>
            <w:r w:rsidR="00717EE9">
              <w:t xml:space="preserve"> </w:t>
            </w:r>
            <w:r w:rsidR="00C07CF7">
              <w:t>[</w:t>
            </w:r>
            <w:r w:rsidR="00717EE9" w:rsidRPr="00821B7F">
              <w:rPr>
                <w:b/>
                <w:i/>
                <w:highlight w:val="yellow"/>
              </w:rPr>
              <w:t>Recommended:</w:t>
            </w:r>
            <w:r w:rsidR="00717EE9" w:rsidRPr="00821B7F">
              <w:rPr>
                <w:highlight w:val="yellow"/>
              </w:rPr>
              <w:t xml:space="preserve"> </w:t>
            </w:r>
            <w:r w:rsidR="00CB11C5">
              <w:rPr>
                <w:highlight w:val="yellow"/>
              </w:rPr>
              <w:t>Submit c</w:t>
            </w:r>
            <w:r w:rsidR="00C07CF7" w:rsidRPr="00717EE9">
              <w:rPr>
                <w:highlight w:val="yellow"/>
              </w:rPr>
              <w:t xml:space="preserve">alculation </w:t>
            </w:r>
            <w:r w:rsidR="00C07CF7" w:rsidRPr="00C34ACB">
              <w:rPr>
                <w:highlight w:val="yellow"/>
              </w:rPr>
              <w:t>of “default density” and project density</w:t>
            </w:r>
            <w:r w:rsidR="00B46559">
              <w:t>.</w:t>
            </w:r>
            <w:r w:rsidR="00C07CF7">
              <w:t>]</w:t>
            </w:r>
          </w:p>
        </w:tc>
        <w:tc>
          <w:tcPr>
            <w:tcW w:w="4797" w:type="dxa"/>
          </w:tcPr>
          <w:p w14:paraId="4880508B" w14:textId="77777777" w:rsidR="00C07CF7" w:rsidRPr="00B17948" w:rsidRDefault="00C07CF7" w:rsidP="00C07CF7"/>
        </w:tc>
      </w:tr>
      <w:tr w:rsidR="003E0D12" w:rsidRPr="00B17948" w14:paraId="1A57F364" w14:textId="77777777" w:rsidTr="1E1F7A12">
        <w:tc>
          <w:tcPr>
            <w:tcW w:w="4796" w:type="dxa"/>
          </w:tcPr>
          <w:p w14:paraId="685631DD" w14:textId="5C95C730" w:rsidR="003E0D12" w:rsidRPr="001C0670" w:rsidRDefault="003E0D12" w:rsidP="001C0670">
            <w:pPr>
              <w:pStyle w:val="TableCellHeading"/>
            </w:pPr>
            <w:r w:rsidRPr="001C0670">
              <w:t xml:space="preserve">PORTIONS OF COASTAL ZONE </w:t>
            </w:r>
            <w:r w:rsidR="00243B8B">
              <w:br/>
            </w:r>
            <w:r w:rsidRPr="001C0670">
              <w:t>(Sec. 21080.66(a)(6))</w:t>
            </w:r>
          </w:p>
          <w:p w14:paraId="4DC3D948" w14:textId="77777777" w:rsidR="003E0D12" w:rsidRDefault="003E0D12" w:rsidP="00821B7F">
            <w:pPr>
              <w:keepNext/>
            </w:pPr>
            <w:proofErr w:type="gramStart"/>
            <w:r>
              <w:t>All of</w:t>
            </w:r>
            <w:proofErr w:type="gramEnd"/>
            <w:r>
              <w:t xml:space="preserve"> the following applies to the development:</w:t>
            </w:r>
          </w:p>
          <w:p w14:paraId="6D736B81" w14:textId="696E5FA2" w:rsidR="003E0D12" w:rsidRPr="00224905" w:rsidRDefault="00000000" w:rsidP="00821B7F">
            <w:pPr>
              <w:pStyle w:val="Checkboxtablecontent"/>
            </w:pPr>
            <w:sdt>
              <w:sdtPr>
                <w:id w:val="1242603662"/>
                <w14:checkbox>
                  <w14:checked w14:val="0"/>
                  <w14:checkedState w14:val="2612" w14:font="MS Gothic"/>
                  <w14:uncheckedState w14:val="2610" w14:font="MS Gothic"/>
                </w14:checkbox>
              </w:sdtPr>
              <w:sdtContent>
                <w:r w:rsidR="67645146" w:rsidRPr="1415804E">
                  <w:rPr>
                    <w:rFonts w:ascii="MS Gothic" w:hAnsi="MS Gothic"/>
                  </w:rPr>
                  <w:t>☐</w:t>
                </w:r>
              </w:sdtContent>
            </w:sdt>
            <w:r w:rsidR="2A15BF1F">
              <w:t xml:space="preserve"> </w:t>
            </w:r>
            <w:r w:rsidR="67645146">
              <w:t xml:space="preserve">The development </w:t>
            </w:r>
            <w:r w:rsidR="1C81F0DD">
              <w:t xml:space="preserve">is </w:t>
            </w:r>
            <w:r w:rsidR="67645146">
              <w:t xml:space="preserve">not located in an area of the coastal zone subject to PRC Section 30603(a)(1) </w:t>
            </w:r>
            <w:r w:rsidR="4FF550D1">
              <w:t>or</w:t>
            </w:r>
            <w:r w:rsidR="67645146">
              <w:t xml:space="preserve"> (2) (appeal jurisdiction for a residential development project).</w:t>
            </w:r>
          </w:p>
          <w:p w14:paraId="7FF03795" w14:textId="183CB2F0" w:rsidR="003E0D12" w:rsidRDefault="00000000" w:rsidP="00821B7F">
            <w:pPr>
              <w:pStyle w:val="Checkboxtablecontent"/>
            </w:pPr>
            <w:sdt>
              <w:sdtPr>
                <w:id w:val="-946153787"/>
                <w14:checkbox>
                  <w14:checked w14:val="0"/>
                  <w14:checkedState w14:val="2612" w14:font="MS Gothic"/>
                  <w14:uncheckedState w14:val="2610" w14:font="MS Gothic"/>
                </w14:checkbox>
              </w:sdtPr>
              <w:sdtContent>
                <w:r w:rsidR="003E0D12">
                  <w:rPr>
                    <w:rFonts w:ascii="MS Gothic" w:hAnsi="MS Gothic" w:hint="eastAsia"/>
                  </w:rPr>
                  <w:t>☐</w:t>
                </w:r>
              </w:sdtContent>
            </w:sdt>
            <w:r w:rsidR="004D7434">
              <w:t xml:space="preserve"> </w:t>
            </w:r>
            <w:r w:rsidR="003E0D12" w:rsidRPr="00F936A8">
              <w:t xml:space="preserve">The development </w:t>
            </w:r>
            <w:proofErr w:type="gramStart"/>
            <w:r w:rsidR="003E0D12" w:rsidRPr="00F936A8">
              <w:t>is located in</w:t>
            </w:r>
            <w:proofErr w:type="gramEnd"/>
            <w:r w:rsidR="003E0D12" w:rsidRPr="00F936A8">
              <w:t xml:space="preserve"> an area of the coastal zone that is subject to a certified local coastal program </w:t>
            </w:r>
            <w:r w:rsidR="007C261E">
              <w:t xml:space="preserve">(LCP) </w:t>
            </w:r>
            <w:r w:rsidR="003E0D12" w:rsidRPr="00F936A8">
              <w:t>or certified land use plan</w:t>
            </w:r>
            <w:r w:rsidR="003E0D12">
              <w:t>.</w:t>
            </w:r>
          </w:p>
          <w:p w14:paraId="3D915BEB" w14:textId="6DD95A89" w:rsidR="003E0D12" w:rsidRPr="00832093" w:rsidRDefault="00000000" w:rsidP="00821B7F">
            <w:pPr>
              <w:pStyle w:val="Checkboxtablecontent"/>
            </w:pPr>
            <w:sdt>
              <w:sdtPr>
                <w:id w:val="-1552912800"/>
                <w14:checkbox>
                  <w14:checked w14:val="0"/>
                  <w14:checkedState w14:val="2612" w14:font="MS Gothic"/>
                  <w14:uncheckedState w14:val="2610" w14:font="MS Gothic"/>
                </w14:checkbox>
              </w:sdtPr>
              <w:sdtContent>
                <w:r w:rsidR="5A701935" w:rsidRPr="5A701935">
                  <w:rPr>
                    <w:rFonts w:ascii="MS Gothic" w:hAnsi="MS Gothic"/>
                  </w:rPr>
                  <w:t>☐</w:t>
                </w:r>
              </w:sdtContent>
            </w:sdt>
            <w:r w:rsidR="5A701935">
              <w:t xml:space="preserve"> The development is not located in an area of the coastal zone that is vulnerable to five feet of sea level rise per National Oceanic and Atmospheric Administration, the Ocean Protection Council, the United States Geological Survey, the University of California, or local coastal hazards vulnerability assessment.</w:t>
            </w:r>
          </w:p>
          <w:p w14:paraId="0C802BE7" w14:textId="5A840DF8" w:rsidR="003E0D12" w:rsidRPr="00E63CAE" w:rsidRDefault="00000000" w:rsidP="00821B7F">
            <w:pPr>
              <w:pStyle w:val="Checkboxtablecontent"/>
            </w:pPr>
            <w:sdt>
              <w:sdtPr>
                <w:id w:val="-1340772131"/>
                <w14:checkbox>
                  <w14:checked w14:val="0"/>
                  <w14:checkedState w14:val="2612" w14:font="MS Gothic"/>
                  <w14:uncheckedState w14:val="2610" w14:font="MS Gothic"/>
                </w14:checkbox>
              </w:sdtPr>
              <w:sdtContent>
                <w:r w:rsidR="003E0D12">
                  <w:rPr>
                    <w:rFonts w:ascii="MS Gothic" w:hAnsi="MS Gothic" w:hint="eastAsia"/>
                  </w:rPr>
                  <w:t>☐</w:t>
                </w:r>
              </w:sdtContent>
            </w:sdt>
            <w:r w:rsidR="00CC39F8">
              <w:t xml:space="preserve"> </w:t>
            </w:r>
            <w:r w:rsidR="003E0D12" w:rsidRPr="00E63CAE">
              <w:t xml:space="preserve">The development </w:t>
            </w:r>
            <w:r w:rsidR="00A53F32">
              <w:t>is</w:t>
            </w:r>
            <w:r w:rsidR="003E0D12" w:rsidRPr="00E63CAE">
              <w:t xml:space="preserve"> located on a parcel within the coastal zone that is zoned for multifamily housing.</w:t>
            </w:r>
          </w:p>
          <w:p w14:paraId="2C20F51E" w14:textId="39DD9255" w:rsidR="003E0D12" w:rsidRDefault="00000000" w:rsidP="00821B7F">
            <w:pPr>
              <w:pStyle w:val="Checkboxtablecontent"/>
            </w:pPr>
            <w:sdt>
              <w:sdtPr>
                <w:id w:val="713779034"/>
                <w14:checkbox>
                  <w14:checked w14:val="0"/>
                  <w14:checkedState w14:val="2612" w14:font="MS Gothic"/>
                  <w14:uncheckedState w14:val="2610" w14:font="MS Gothic"/>
                </w14:checkbox>
              </w:sdtPr>
              <w:sdtContent>
                <w:r w:rsidR="003E0D12">
                  <w:rPr>
                    <w:rFonts w:ascii="MS Gothic" w:hAnsi="MS Gothic" w:hint="eastAsia"/>
                  </w:rPr>
                  <w:t>☐</w:t>
                </w:r>
              </w:sdtContent>
            </w:sdt>
            <w:r w:rsidR="00CC39F8">
              <w:t xml:space="preserve"> </w:t>
            </w:r>
            <w:r w:rsidR="003E0D12" w:rsidRPr="00204000">
              <w:t xml:space="preserve">The development </w:t>
            </w:r>
            <w:r w:rsidR="00A53F32">
              <w:t xml:space="preserve">is </w:t>
            </w:r>
            <w:r w:rsidR="003E0D12" w:rsidRPr="00204000">
              <w:t>not located on a parcel in the coastal zone that is on or within 100-foot radius of a wetland, as defined in PRC Section 30121.</w:t>
            </w:r>
          </w:p>
          <w:p w14:paraId="07683C38" w14:textId="110D3BD8" w:rsidR="003E0D12" w:rsidRPr="00B17948" w:rsidRDefault="00000000" w:rsidP="00821B7F">
            <w:pPr>
              <w:pStyle w:val="Checkboxtablecontent"/>
            </w:pPr>
            <w:sdt>
              <w:sdtPr>
                <w:id w:val="1304196937"/>
                <w14:checkbox>
                  <w14:checked w14:val="0"/>
                  <w14:checkedState w14:val="2612" w14:font="MS Gothic"/>
                  <w14:uncheckedState w14:val="2610" w14:font="MS Gothic"/>
                </w14:checkbox>
              </w:sdtPr>
              <w:sdtContent>
                <w:r w:rsidR="003E0D12">
                  <w:rPr>
                    <w:rFonts w:ascii="MS Gothic" w:hAnsi="MS Gothic" w:hint="eastAsia"/>
                  </w:rPr>
                  <w:t>☐</w:t>
                </w:r>
              </w:sdtContent>
            </w:sdt>
            <w:r w:rsidR="00CC39F8">
              <w:t xml:space="preserve"> </w:t>
            </w:r>
            <w:r w:rsidR="003E0D12" w:rsidRPr="005241D4">
              <w:t>The development is not located on a parcel in the coastal zone that is located on prime agricultural land, as defined in PRC Sections 30113 &amp; 30241.</w:t>
            </w:r>
          </w:p>
        </w:tc>
        <w:tc>
          <w:tcPr>
            <w:tcW w:w="4797" w:type="dxa"/>
          </w:tcPr>
          <w:p w14:paraId="44DAEC49" w14:textId="1CB65F32" w:rsidR="003E0D12" w:rsidRPr="00AF5CAC" w:rsidRDefault="00000000" w:rsidP="00AF5CAC">
            <w:pPr>
              <w:pStyle w:val="Checkboxtablecontent"/>
            </w:pPr>
            <w:sdt>
              <w:sdtPr>
                <w:id w:val="-2138163856"/>
                <w14:checkbox>
                  <w14:checked w14:val="0"/>
                  <w14:checkedState w14:val="2612" w14:font="MS Gothic"/>
                  <w14:uncheckedState w14:val="2610" w14:font="MS Gothic"/>
                </w14:checkbox>
              </w:sdtPr>
              <w:sdtContent>
                <w:r w:rsidR="003E0D12" w:rsidRPr="00AF5CAC">
                  <w:rPr>
                    <w:rFonts w:hint="eastAsia"/>
                  </w:rPr>
                  <w:t>☐</w:t>
                </w:r>
              </w:sdtContent>
            </w:sdt>
            <w:r w:rsidR="003E0D12" w:rsidRPr="00AF5CAC">
              <w:t xml:space="preserve"> [</w:t>
            </w:r>
            <w:r w:rsidR="003E0D12" w:rsidRPr="00821B7F">
              <w:rPr>
                <w:b/>
                <w:i/>
                <w:highlight w:val="yellow"/>
              </w:rPr>
              <w:t>Recommended:</w:t>
            </w:r>
            <w:r w:rsidR="003E0D12" w:rsidRPr="00AF5CAC">
              <w:rPr>
                <w:highlight w:val="yellow"/>
              </w:rPr>
              <w:t xml:space="preserve"> S</w:t>
            </w:r>
            <w:r w:rsidR="00D5318D">
              <w:rPr>
                <w:highlight w:val="yellow"/>
              </w:rPr>
              <w:t>ubmit s</w:t>
            </w:r>
            <w:r w:rsidR="003E0D12" w:rsidRPr="00AF5CAC">
              <w:rPr>
                <w:highlight w:val="yellow"/>
              </w:rPr>
              <w:t>ite location map showing project is outside of the coastal zone</w:t>
            </w:r>
            <w:r w:rsidR="00AC0255">
              <w:rPr>
                <w:highlight w:val="yellow"/>
              </w:rPr>
              <w:t xml:space="preserve"> </w:t>
            </w:r>
            <w:r w:rsidR="00AE4368">
              <w:rPr>
                <w:highlight w:val="yellow"/>
              </w:rPr>
              <w:t>according to</w:t>
            </w:r>
            <w:r w:rsidR="00945102">
              <w:rPr>
                <w:highlight w:val="yellow"/>
              </w:rPr>
              <w:t xml:space="preserve"> </w:t>
            </w:r>
            <w:r w:rsidR="00FF43DD">
              <w:rPr>
                <w:highlight w:val="yellow"/>
              </w:rPr>
              <w:t xml:space="preserve">the </w:t>
            </w:r>
            <w:hyperlink r:id="rId15" w:history="1">
              <w:r w:rsidR="00FF43DD" w:rsidRPr="00AE4368">
                <w:rPr>
                  <w:rStyle w:val="Hyperlink"/>
                  <w:highlight w:val="yellow"/>
                </w:rPr>
                <w:t>California Coastal Commission</w:t>
              </w:r>
            </w:hyperlink>
            <w:r w:rsidR="003E0D12" w:rsidRPr="00AF5CAC">
              <w:rPr>
                <w:highlight w:val="yellow"/>
              </w:rPr>
              <w:t>.</w:t>
            </w:r>
            <w:r w:rsidR="003E0D12" w:rsidRPr="00AF5CAC">
              <w:t>]</w:t>
            </w:r>
          </w:p>
          <w:p w14:paraId="40A63467" w14:textId="79076E40" w:rsidR="003E0D12" w:rsidRPr="00AF5CAC" w:rsidRDefault="003E0D12" w:rsidP="00AF5CAC">
            <w:pPr>
              <w:pStyle w:val="ORintable"/>
            </w:pPr>
            <w:r w:rsidRPr="00AF5CAC">
              <w:t>OR</w:t>
            </w:r>
          </w:p>
          <w:p w14:paraId="4335259D" w14:textId="45414EBE" w:rsidR="003E0D12" w:rsidRDefault="00000000" w:rsidP="00AF5CAC">
            <w:pPr>
              <w:pStyle w:val="Checkboxtablecontent"/>
            </w:pPr>
            <w:sdt>
              <w:sdtPr>
                <w:id w:val="1270053224"/>
                <w14:checkbox>
                  <w14:checked w14:val="0"/>
                  <w14:checkedState w14:val="2612" w14:font="MS Gothic"/>
                  <w14:uncheckedState w14:val="2610" w14:font="MS Gothic"/>
                </w14:checkbox>
              </w:sdtPr>
              <w:sdtContent>
                <w:r w:rsidR="003E0D12">
                  <w:rPr>
                    <w:rFonts w:ascii="MS Gothic" w:hAnsi="MS Gothic" w:hint="eastAsia"/>
                  </w:rPr>
                  <w:t>☐</w:t>
                </w:r>
              </w:sdtContent>
            </w:sdt>
            <w:r w:rsidR="003E0D12">
              <w:t xml:space="preserve"> [</w:t>
            </w:r>
            <w:r w:rsidR="003E0D12" w:rsidRPr="00821B7F">
              <w:rPr>
                <w:b/>
                <w:i/>
                <w:highlight w:val="yellow"/>
              </w:rPr>
              <w:t>Recommended:</w:t>
            </w:r>
            <w:r w:rsidR="003E0D12" w:rsidRPr="007A48B2">
              <w:rPr>
                <w:highlight w:val="yellow"/>
              </w:rPr>
              <w:t xml:space="preserve"> </w:t>
            </w:r>
            <w:r w:rsidR="0002392C">
              <w:rPr>
                <w:highlight w:val="yellow"/>
              </w:rPr>
              <w:t>Submit site location map showing</w:t>
            </w:r>
            <w:r w:rsidR="0002392C" w:rsidRPr="000D77EA">
              <w:rPr>
                <w:highlight w:val="yellow"/>
              </w:rPr>
              <w:t xml:space="preserve"> </w:t>
            </w:r>
            <w:r w:rsidR="003E0D12" w:rsidRPr="000D77EA">
              <w:rPr>
                <w:highlight w:val="yellow"/>
              </w:rPr>
              <w:t>th</w:t>
            </w:r>
            <w:r w:rsidR="00416764">
              <w:rPr>
                <w:highlight w:val="yellow"/>
              </w:rPr>
              <w:t>e</w:t>
            </w:r>
            <w:r w:rsidR="00765A0C">
              <w:rPr>
                <w:highlight w:val="yellow"/>
              </w:rPr>
              <w:t xml:space="preserve"> </w:t>
            </w:r>
            <w:r w:rsidR="003E0D12" w:rsidRPr="000D77EA">
              <w:rPr>
                <w:highlight w:val="yellow"/>
              </w:rPr>
              <w:t xml:space="preserve">project is not </w:t>
            </w:r>
            <w:r w:rsidR="00930662">
              <w:rPr>
                <w:highlight w:val="yellow"/>
              </w:rPr>
              <w:t xml:space="preserve">subject to the Coastal </w:t>
            </w:r>
            <w:r w:rsidR="00416764">
              <w:rPr>
                <w:highlight w:val="yellow"/>
              </w:rPr>
              <w:t>Act</w:t>
            </w:r>
            <w:r w:rsidR="00930662">
              <w:rPr>
                <w:highlight w:val="yellow"/>
              </w:rPr>
              <w:t xml:space="preserve"> appeals process</w:t>
            </w:r>
            <w:r w:rsidR="00601DA3">
              <w:rPr>
                <w:highlight w:val="yellow"/>
              </w:rPr>
              <w:t xml:space="preserve"> </w:t>
            </w:r>
            <w:r w:rsidR="00930662">
              <w:rPr>
                <w:highlight w:val="yellow"/>
              </w:rPr>
              <w:t xml:space="preserve">per </w:t>
            </w:r>
            <w:r w:rsidR="00601DA3" w:rsidRPr="00821B7F">
              <w:rPr>
                <w:highlight w:val="yellow"/>
              </w:rPr>
              <w:t>PRC Section 30603(a)(1) and (2)</w:t>
            </w:r>
            <w:r w:rsidR="003E0D12" w:rsidRPr="0002392C">
              <w:rPr>
                <w:highlight w:val="yellow"/>
              </w:rPr>
              <w:t>.</w:t>
            </w:r>
            <w:r w:rsidR="00A1541A" w:rsidRPr="0002392C">
              <w:rPr>
                <w:highlight w:val="yellow"/>
              </w:rPr>
              <w:t xml:space="preserve"> </w:t>
            </w:r>
            <w:r w:rsidR="00A1541A">
              <w:rPr>
                <w:highlight w:val="yellow"/>
              </w:rPr>
              <w:t>Describe in next column or submit as exhibit</w:t>
            </w:r>
            <w:r w:rsidR="003E0D12" w:rsidRPr="000D77EA">
              <w:rPr>
                <w:highlight w:val="yellow"/>
              </w:rPr>
              <w:t>.</w:t>
            </w:r>
            <w:r w:rsidR="003E0D12">
              <w:t>]</w:t>
            </w:r>
          </w:p>
          <w:p w14:paraId="68F0DBD6" w14:textId="72C24487" w:rsidR="003E0D12" w:rsidRDefault="00EB6E68" w:rsidP="00AF5CAC">
            <w:pPr>
              <w:pStyle w:val="ORintable"/>
            </w:pPr>
            <w:r>
              <w:t>AND</w:t>
            </w:r>
          </w:p>
          <w:p w14:paraId="7B2E9ED8" w14:textId="3E2536A6" w:rsidR="003E0D12" w:rsidRDefault="00000000" w:rsidP="00AF5CAC">
            <w:pPr>
              <w:pStyle w:val="Checkboxtablecontent"/>
            </w:pPr>
            <w:sdt>
              <w:sdtPr>
                <w:id w:val="-609127127"/>
                <w14:checkbox>
                  <w14:checked w14:val="0"/>
                  <w14:checkedState w14:val="2612" w14:font="MS Gothic"/>
                  <w14:uncheckedState w14:val="2610" w14:font="MS Gothic"/>
                </w14:checkbox>
              </w:sdtPr>
              <w:sdtContent>
                <w:r w:rsidR="003E0D12" w:rsidRPr="251D2962">
                  <w:rPr>
                    <w:rFonts w:ascii="MS Gothic" w:hAnsi="MS Gothic"/>
                  </w:rPr>
                  <w:t>☐</w:t>
                </w:r>
              </w:sdtContent>
            </w:sdt>
            <w:r w:rsidR="003E0D12">
              <w:t xml:space="preserve"> </w:t>
            </w:r>
            <w:r w:rsidR="007955C8">
              <w:t>[</w:t>
            </w:r>
            <w:r w:rsidR="007955C8" w:rsidRPr="00821B7F">
              <w:rPr>
                <w:b/>
                <w:bCs/>
                <w:i/>
                <w:iCs/>
                <w:highlight w:val="yellow"/>
              </w:rPr>
              <w:t>Recommended:</w:t>
            </w:r>
            <w:r w:rsidR="007955C8" w:rsidRPr="00821B7F">
              <w:rPr>
                <w:highlight w:val="yellow"/>
              </w:rPr>
              <w:t xml:space="preserve"> </w:t>
            </w:r>
            <w:r w:rsidR="003E0D12" w:rsidRPr="251D2962">
              <w:rPr>
                <w:highlight w:val="yellow"/>
              </w:rPr>
              <w:t xml:space="preserve">Community has </w:t>
            </w:r>
            <w:r w:rsidR="00931C29">
              <w:rPr>
                <w:highlight w:val="yellow"/>
              </w:rPr>
              <w:t xml:space="preserve">a </w:t>
            </w:r>
            <w:r w:rsidR="003E0D12" w:rsidRPr="251D2962">
              <w:rPr>
                <w:highlight w:val="yellow"/>
              </w:rPr>
              <w:t>certified LCP or land use plan.</w:t>
            </w:r>
            <w:r w:rsidR="007955C8">
              <w:t>]</w:t>
            </w:r>
          </w:p>
          <w:p w14:paraId="4690B935" w14:textId="34AE4D35" w:rsidR="003E0D12" w:rsidRDefault="00EB6E68" w:rsidP="00AF5CAC">
            <w:pPr>
              <w:pStyle w:val="ORintable"/>
            </w:pPr>
            <w:r>
              <w:t>AND</w:t>
            </w:r>
          </w:p>
          <w:p w14:paraId="391E0018" w14:textId="411CEC29" w:rsidR="003E0D12" w:rsidRPr="00AF5CAC" w:rsidRDefault="00000000" w:rsidP="00AF5CAC">
            <w:pPr>
              <w:pStyle w:val="Checkboxtablecontent"/>
            </w:pPr>
            <w:sdt>
              <w:sdtPr>
                <w:id w:val="-223612234"/>
                <w14:checkbox>
                  <w14:checked w14:val="0"/>
                  <w14:checkedState w14:val="2612" w14:font="MS Gothic"/>
                  <w14:uncheckedState w14:val="2610" w14:font="MS Gothic"/>
                </w14:checkbox>
              </w:sdtPr>
              <w:sdtContent>
                <w:r w:rsidR="003E0D12" w:rsidRPr="00AF5CAC">
                  <w:rPr>
                    <w:rFonts w:hint="eastAsia"/>
                  </w:rPr>
                  <w:t>☐</w:t>
                </w:r>
              </w:sdtContent>
            </w:sdt>
            <w:r w:rsidR="003E0D12" w:rsidRPr="00AF5CAC">
              <w:t xml:space="preserve"> [</w:t>
            </w:r>
            <w:r w:rsidR="003E0D12" w:rsidRPr="00821B7F">
              <w:rPr>
                <w:b/>
                <w:i/>
                <w:highlight w:val="yellow"/>
              </w:rPr>
              <w:t>Recommended:</w:t>
            </w:r>
            <w:r w:rsidR="003E0D12" w:rsidRPr="00AF5CAC">
              <w:rPr>
                <w:highlight w:val="yellow"/>
              </w:rPr>
              <w:t xml:space="preserve"> S</w:t>
            </w:r>
            <w:r w:rsidR="00B62D96">
              <w:rPr>
                <w:highlight w:val="yellow"/>
              </w:rPr>
              <w:t>ubmit s</w:t>
            </w:r>
            <w:r w:rsidR="003E0D12" w:rsidRPr="00AF5CAC">
              <w:rPr>
                <w:highlight w:val="yellow"/>
              </w:rPr>
              <w:t>ea level projections of all listed sources and demonstrate project is not included in vulnerable area or provide local agency verification</w:t>
            </w:r>
            <w:r w:rsidR="003E0D12" w:rsidRPr="00AF5CAC">
              <w:t>].</w:t>
            </w:r>
          </w:p>
          <w:p w14:paraId="4EF66A64" w14:textId="21784A1A" w:rsidR="003E0D12" w:rsidRDefault="00EB6E68" w:rsidP="00AF5CAC">
            <w:pPr>
              <w:pStyle w:val="ORintable"/>
            </w:pPr>
            <w:r>
              <w:t>AND</w:t>
            </w:r>
          </w:p>
          <w:p w14:paraId="5E5C57B7" w14:textId="15A4A15B" w:rsidR="003E0D12" w:rsidRDefault="00000000" w:rsidP="00AF5CAC">
            <w:pPr>
              <w:pStyle w:val="Checkboxtablecontent"/>
            </w:pPr>
            <w:sdt>
              <w:sdtPr>
                <w:id w:val="-1757975266"/>
                <w14:checkbox>
                  <w14:checked w14:val="0"/>
                  <w14:checkedState w14:val="2612" w14:font="MS Gothic"/>
                  <w14:uncheckedState w14:val="2610" w14:font="MS Gothic"/>
                </w14:checkbox>
              </w:sdtPr>
              <w:sdtContent>
                <w:r w:rsidR="003E0D12">
                  <w:rPr>
                    <w:rFonts w:ascii="MS Gothic" w:hAnsi="MS Gothic" w:hint="eastAsia"/>
                  </w:rPr>
                  <w:t>☐</w:t>
                </w:r>
              </w:sdtContent>
            </w:sdt>
            <w:r w:rsidR="003E0D12">
              <w:t xml:space="preserve"> [</w:t>
            </w:r>
            <w:r w:rsidR="003E0D12" w:rsidRPr="00821B7F">
              <w:rPr>
                <w:b/>
                <w:bCs/>
                <w:i/>
                <w:iCs/>
                <w:highlight w:val="yellow"/>
              </w:rPr>
              <w:t>Recommended:</w:t>
            </w:r>
            <w:r w:rsidR="003E0D12" w:rsidRPr="007A48B2">
              <w:rPr>
                <w:highlight w:val="yellow"/>
              </w:rPr>
              <w:t xml:space="preserve"> </w:t>
            </w:r>
            <w:r w:rsidR="00435210" w:rsidRPr="00821B7F">
              <w:rPr>
                <w:highlight w:val="yellow"/>
              </w:rPr>
              <w:t>Submit</w:t>
            </w:r>
            <w:r w:rsidR="00B37F2C" w:rsidRPr="00821B7F">
              <w:rPr>
                <w:highlight w:val="yellow"/>
              </w:rPr>
              <w:t xml:space="preserve"> zoning map</w:t>
            </w:r>
            <w:r w:rsidR="00242045">
              <w:rPr>
                <w:highlight w:val="yellow"/>
              </w:rPr>
              <w:t xml:space="preserve"> </w:t>
            </w:r>
            <w:r w:rsidR="00B877CB">
              <w:rPr>
                <w:highlight w:val="yellow"/>
              </w:rPr>
              <w:t>from (</w:t>
            </w:r>
            <w:r w:rsidR="008A65E1">
              <w:rPr>
                <w:highlight w:val="yellow"/>
              </w:rPr>
              <w:t>add City/County hyperlink</w:t>
            </w:r>
            <w:r w:rsidR="00B877CB">
              <w:rPr>
                <w:highlight w:val="yellow"/>
              </w:rPr>
              <w:t>)</w:t>
            </w:r>
            <w:r w:rsidR="00B37F2C" w:rsidRPr="00821B7F">
              <w:rPr>
                <w:highlight w:val="yellow"/>
              </w:rPr>
              <w:t xml:space="preserve"> with site indicated</w:t>
            </w:r>
            <w:r w:rsidR="00242045">
              <w:rPr>
                <w:highlight w:val="yellow"/>
              </w:rPr>
              <w:t xml:space="preserve"> showing that s</w:t>
            </w:r>
            <w:r w:rsidR="00242045" w:rsidRPr="00D24704">
              <w:rPr>
                <w:highlight w:val="yellow"/>
              </w:rPr>
              <w:t xml:space="preserve">ite </w:t>
            </w:r>
            <w:r w:rsidR="00242045">
              <w:rPr>
                <w:highlight w:val="yellow"/>
              </w:rPr>
              <w:t xml:space="preserve">is </w:t>
            </w:r>
            <w:r w:rsidR="00242045" w:rsidRPr="00D24704">
              <w:rPr>
                <w:highlight w:val="yellow"/>
              </w:rPr>
              <w:t>zoned for multi</w:t>
            </w:r>
            <w:r w:rsidR="00242045">
              <w:rPr>
                <w:highlight w:val="yellow"/>
              </w:rPr>
              <w:t>-</w:t>
            </w:r>
            <w:r w:rsidR="00242045" w:rsidRPr="00D24704">
              <w:rPr>
                <w:highlight w:val="yellow"/>
              </w:rPr>
              <w:t xml:space="preserve">family </w:t>
            </w:r>
            <w:r w:rsidR="00242045" w:rsidRPr="00242045">
              <w:rPr>
                <w:highlight w:val="yellow"/>
              </w:rPr>
              <w:t>housing</w:t>
            </w:r>
            <w:r w:rsidR="00B37F2C" w:rsidRPr="00821B7F">
              <w:rPr>
                <w:highlight w:val="yellow"/>
              </w:rPr>
              <w:t>.</w:t>
            </w:r>
            <w:r w:rsidR="00242045" w:rsidRPr="00821B7F">
              <w:rPr>
                <w:highlight w:val="yellow"/>
              </w:rPr>
              <w:t xml:space="preserve"> Describe in next column or submit </w:t>
            </w:r>
            <w:r w:rsidR="00EB6C69">
              <w:rPr>
                <w:highlight w:val="yellow"/>
              </w:rPr>
              <w:t xml:space="preserve">evidence </w:t>
            </w:r>
            <w:r w:rsidR="00242045" w:rsidRPr="00821B7F">
              <w:rPr>
                <w:highlight w:val="yellow"/>
              </w:rPr>
              <w:t>as</w:t>
            </w:r>
            <w:r w:rsidR="00EB6C69">
              <w:rPr>
                <w:highlight w:val="yellow"/>
              </w:rPr>
              <w:t xml:space="preserve"> an</w:t>
            </w:r>
            <w:r w:rsidR="00242045" w:rsidRPr="00821B7F">
              <w:rPr>
                <w:highlight w:val="yellow"/>
              </w:rPr>
              <w:t xml:space="preserve"> exhibit.</w:t>
            </w:r>
            <w:r w:rsidR="003E0D12" w:rsidRPr="00B37F2C">
              <w:t>]</w:t>
            </w:r>
          </w:p>
          <w:p w14:paraId="179DFC12" w14:textId="405EB1F4" w:rsidR="003E0D12" w:rsidRPr="00313C31" w:rsidRDefault="00EB6E68" w:rsidP="00313C31">
            <w:pPr>
              <w:pStyle w:val="ORintable"/>
            </w:pPr>
            <w:r>
              <w:t>AND</w:t>
            </w:r>
          </w:p>
          <w:p w14:paraId="22DC0A4B" w14:textId="2B06835B" w:rsidR="003E0D12" w:rsidRPr="00AF5CAC" w:rsidRDefault="00000000" w:rsidP="00AF5CAC">
            <w:pPr>
              <w:pStyle w:val="Checkboxtablecontent"/>
            </w:pPr>
            <w:sdt>
              <w:sdtPr>
                <w:id w:val="1769266280"/>
                <w14:checkbox>
                  <w14:checked w14:val="0"/>
                  <w14:checkedState w14:val="2612" w14:font="MS Gothic"/>
                  <w14:uncheckedState w14:val="2610" w14:font="MS Gothic"/>
                </w14:checkbox>
              </w:sdtPr>
              <w:sdtContent>
                <w:r w:rsidR="003E0D12" w:rsidRPr="00AF5CAC">
                  <w:rPr>
                    <w:rFonts w:hint="eastAsia"/>
                  </w:rPr>
                  <w:t>☐</w:t>
                </w:r>
              </w:sdtContent>
            </w:sdt>
            <w:r w:rsidR="003E0D12" w:rsidRPr="00AF5CAC">
              <w:t xml:space="preserve"> [</w:t>
            </w:r>
            <w:r w:rsidR="003E0D12" w:rsidRPr="00821B7F">
              <w:rPr>
                <w:b/>
                <w:i/>
                <w:highlight w:val="yellow"/>
              </w:rPr>
              <w:t>Recommended:</w:t>
            </w:r>
            <w:r w:rsidR="003E0D12" w:rsidRPr="00AF5CAC">
              <w:rPr>
                <w:highlight w:val="yellow"/>
              </w:rPr>
              <w:t xml:space="preserve"> </w:t>
            </w:r>
            <w:r w:rsidR="00D34ABE">
              <w:rPr>
                <w:highlight w:val="yellow"/>
              </w:rPr>
              <w:t>Submit w</w:t>
            </w:r>
            <w:r w:rsidR="003E0D12" w:rsidRPr="00AF5CAC">
              <w:rPr>
                <w:highlight w:val="yellow"/>
              </w:rPr>
              <w:t>etland delineation or other evidence that there are no wetlands on site</w:t>
            </w:r>
            <w:r w:rsidR="0073059C">
              <w:rPr>
                <w:highlight w:val="yellow"/>
              </w:rPr>
              <w:t>.</w:t>
            </w:r>
            <w:r w:rsidR="0073059C">
              <w:t>]</w:t>
            </w:r>
          </w:p>
          <w:p w14:paraId="6E83AB39" w14:textId="33EA0C08" w:rsidR="003E0D12" w:rsidRPr="00AF5CAC" w:rsidRDefault="00EB6E68" w:rsidP="00AF5CAC">
            <w:pPr>
              <w:pStyle w:val="ORintable"/>
            </w:pPr>
            <w:r>
              <w:t>AND</w:t>
            </w:r>
          </w:p>
          <w:p w14:paraId="4C4C8A97" w14:textId="166C7EFF" w:rsidR="003E0D12" w:rsidRPr="00B17948" w:rsidRDefault="00000000" w:rsidP="00AF5CAC">
            <w:pPr>
              <w:pStyle w:val="Checkboxtablecontent"/>
            </w:pPr>
            <w:sdt>
              <w:sdtPr>
                <w:id w:val="-65421034"/>
                <w14:checkbox>
                  <w14:checked w14:val="0"/>
                  <w14:checkedState w14:val="2612" w14:font="MS Gothic"/>
                  <w14:uncheckedState w14:val="2610" w14:font="MS Gothic"/>
                </w14:checkbox>
              </w:sdtPr>
              <w:sdtContent>
                <w:r w:rsidR="003E0D12">
                  <w:rPr>
                    <w:rFonts w:ascii="MS Gothic" w:hAnsi="MS Gothic"/>
                  </w:rPr>
                  <w:t>☐</w:t>
                </w:r>
              </w:sdtContent>
            </w:sdt>
            <w:r w:rsidR="003E0D12">
              <w:t xml:space="preserve"> </w:t>
            </w:r>
            <w:r w:rsidR="003E0D12" w:rsidRPr="00654BB1">
              <w:t>[</w:t>
            </w:r>
            <w:r w:rsidR="003E0D12" w:rsidRPr="00821B7F">
              <w:rPr>
                <w:b/>
                <w:bCs/>
                <w:i/>
                <w:iCs/>
                <w:highlight w:val="yellow"/>
              </w:rPr>
              <w:t>Recommended:</w:t>
            </w:r>
            <w:r w:rsidR="003E0D12" w:rsidRPr="007A48B2">
              <w:rPr>
                <w:highlight w:val="yellow"/>
              </w:rPr>
              <w:t xml:space="preserve"> </w:t>
            </w:r>
            <w:r w:rsidR="0015658B" w:rsidRPr="251D2962">
              <w:rPr>
                <w:highlight w:val="yellow"/>
              </w:rPr>
              <w:t xml:space="preserve">Submit </w:t>
            </w:r>
            <w:r w:rsidR="003E0D12" w:rsidRPr="00C12E6E">
              <w:rPr>
                <w:highlight w:val="yellow"/>
              </w:rPr>
              <w:t xml:space="preserve">maps </w:t>
            </w:r>
            <w:r w:rsidR="00617474" w:rsidRPr="251D2962">
              <w:rPr>
                <w:highlight w:val="yellow"/>
              </w:rPr>
              <w:t>from</w:t>
            </w:r>
            <w:r w:rsidR="003E0D12" w:rsidRPr="251D2962">
              <w:rPr>
                <w:highlight w:val="yellow"/>
              </w:rPr>
              <w:t xml:space="preserve"> the</w:t>
            </w:r>
            <w:hyperlink r:id="rId16" w:history="1">
              <w:r w:rsidR="003E0D12" w:rsidRPr="251D2962">
                <w:rPr>
                  <w:rStyle w:val="Hyperlink"/>
                  <w:highlight w:val="yellow"/>
                </w:rPr>
                <w:t xml:space="preserve"> Department of Conservation’s Farmland Mapping &amp;</w:t>
              </w:r>
              <w:r w:rsidR="003E0D12" w:rsidRPr="251D2962">
                <w:rPr>
                  <w:rStyle w:val="Hyperlink"/>
                  <w:i/>
                  <w:iCs/>
                  <w:highlight w:val="yellow"/>
                </w:rPr>
                <w:t xml:space="preserve"> </w:t>
              </w:r>
              <w:r w:rsidR="003E0D12" w:rsidRPr="251D2962">
                <w:rPr>
                  <w:rStyle w:val="Hyperlink"/>
                  <w:highlight w:val="yellow"/>
                </w:rPr>
                <w:t>Monitoring Program’s webpage</w:t>
              </w:r>
            </w:hyperlink>
            <w:r w:rsidR="00383025">
              <w:t>.</w:t>
            </w:r>
            <w:r w:rsidR="003E0D12">
              <w:t>]</w:t>
            </w:r>
            <w:r w:rsidR="00383025" w:rsidRPr="00B17948">
              <w:t xml:space="preserve"> </w:t>
            </w:r>
          </w:p>
        </w:tc>
        <w:tc>
          <w:tcPr>
            <w:tcW w:w="4797" w:type="dxa"/>
          </w:tcPr>
          <w:p w14:paraId="2F6D9773" w14:textId="77777777" w:rsidR="003E0D12" w:rsidRPr="00B17948" w:rsidRDefault="003E0D12" w:rsidP="00C07CF7"/>
        </w:tc>
      </w:tr>
      <w:tr w:rsidR="003E0D12" w:rsidRPr="00B17948" w14:paraId="22A7DC37" w14:textId="77777777" w:rsidTr="1E1F7A12">
        <w:tc>
          <w:tcPr>
            <w:tcW w:w="4796" w:type="dxa"/>
          </w:tcPr>
          <w:p w14:paraId="3B210A49" w14:textId="4EC20E44" w:rsidR="003E0D12" w:rsidRPr="00C12E6E" w:rsidRDefault="003E0D12" w:rsidP="00696207">
            <w:pPr>
              <w:pStyle w:val="TableCellHeading"/>
            </w:pPr>
            <w:r w:rsidRPr="00C12E6E">
              <w:t>AGRICULTURAL LAND</w:t>
            </w:r>
            <w:r>
              <w:t xml:space="preserve"> (Sec. </w:t>
            </w:r>
            <w:r w:rsidRPr="006447A2">
              <w:t>21080.66</w:t>
            </w:r>
            <w:r>
              <w:t>(a)(6))</w:t>
            </w:r>
          </w:p>
          <w:p w14:paraId="7D946CE1" w14:textId="77777777" w:rsidR="003E0D12" w:rsidRDefault="003E0D12" w:rsidP="00C07CF7">
            <w:proofErr w:type="gramStart"/>
            <w:r>
              <w:t>All of</w:t>
            </w:r>
            <w:proofErr w:type="gramEnd"/>
            <w:r>
              <w:t xml:space="preserve"> the following applies to the development:</w:t>
            </w:r>
          </w:p>
          <w:p w14:paraId="4221F630" w14:textId="77777777" w:rsidR="003E0D12" w:rsidRDefault="00000000" w:rsidP="00821B7F">
            <w:pPr>
              <w:pStyle w:val="In-tablebullets"/>
              <w:numPr>
                <w:ilvl w:val="0"/>
                <w:numId w:val="0"/>
              </w:numPr>
              <w:ind w:left="360" w:hanging="360"/>
            </w:pPr>
            <w:sdt>
              <w:sdtPr>
                <w:id w:val="-953638690"/>
                <w14:checkbox>
                  <w14:checked w14:val="0"/>
                  <w14:checkedState w14:val="2612" w14:font="MS Gothic"/>
                  <w14:uncheckedState w14:val="2610" w14:font="MS Gothic"/>
                </w14:checkbox>
              </w:sdtPr>
              <w:sdtContent>
                <w:r w:rsidR="003E0D12">
                  <w:rPr>
                    <w:rFonts w:ascii="MS Gothic" w:eastAsia="MS Gothic" w:hAnsi="MS Gothic" w:hint="eastAsia"/>
                  </w:rPr>
                  <w:t>☐</w:t>
                </w:r>
              </w:sdtContent>
            </w:sdt>
            <w:r w:rsidR="003E0D12" w:rsidRPr="00EA42F2">
              <w:t xml:space="preserve">The </w:t>
            </w:r>
            <w:r w:rsidR="003E0D12">
              <w:t>d</w:t>
            </w:r>
            <w:r w:rsidR="003E0D12" w:rsidRPr="008031CD">
              <w:t xml:space="preserve">evelopment not located </w:t>
            </w:r>
            <w:r w:rsidR="003E0D12">
              <w:t>on e</w:t>
            </w:r>
            <w:r w:rsidR="003E0D12" w:rsidRPr="00303D40">
              <w:t>ither prime farmland or farmland of statewide importance, as defined pursuant to the United States Department of Agriculture land inventory and monitoring criteria, as modified for California, and designated on the maps prepared by the Farmland Mapping and Monitoring Program of the Department of Conservation</w:t>
            </w:r>
            <w:r w:rsidR="003E0D12">
              <w:t>.</w:t>
            </w:r>
          </w:p>
          <w:p w14:paraId="2BEE726B" w14:textId="51F5F3EF" w:rsidR="003E0D12" w:rsidRPr="00B17948" w:rsidRDefault="00000000" w:rsidP="00821B7F">
            <w:pPr>
              <w:pStyle w:val="In-tablebullets"/>
              <w:numPr>
                <w:ilvl w:val="0"/>
                <w:numId w:val="0"/>
              </w:numPr>
              <w:ind w:left="360" w:hanging="360"/>
            </w:pPr>
            <w:sdt>
              <w:sdtPr>
                <w:id w:val="-1105035457"/>
                <w14:checkbox>
                  <w14:checked w14:val="0"/>
                  <w14:checkedState w14:val="2612" w14:font="MS Gothic"/>
                  <w14:uncheckedState w14:val="2610" w14:font="MS Gothic"/>
                </w14:checkbox>
              </w:sdtPr>
              <w:sdtContent>
                <w:r w:rsidR="003E0D12">
                  <w:rPr>
                    <w:rFonts w:ascii="MS Gothic" w:eastAsia="MS Gothic" w:hAnsi="MS Gothic" w:hint="eastAsia"/>
                  </w:rPr>
                  <w:t>☐</w:t>
                </w:r>
              </w:sdtContent>
            </w:sdt>
            <w:r w:rsidR="003E0D12">
              <w:t xml:space="preserve">The development is not located on </w:t>
            </w:r>
            <w:r w:rsidR="003E0D12" w:rsidRPr="00303D40">
              <w:t xml:space="preserve">land zoned or designated for agricultural protection or preservation by a local ballot measure that was approved by </w:t>
            </w:r>
            <w:r w:rsidR="003E0D12">
              <w:t>[</w:t>
            </w:r>
            <w:r w:rsidR="003E0D12" w:rsidRPr="00821B7F">
              <w:rPr>
                <w:highlight w:val="yellow"/>
              </w:rPr>
              <w:t>City/County of XX</w:t>
            </w:r>
            <w:r w:rsidR="003E0D12">
              <w:t>]</w:t>
            </w:r>
            <w:r w:rsidR="003E0D12" w:rsidRPr="00303D40">
              <w:t xml:space="preserve"> voters.</w:t>
            </w:r>
          </w:p>
        </w:tc>
        <w:tc>
          <w:tcPr>
            <w:tcW w:w="4797" w:type="dxa"/>
          </w:tcPr>
          <w:p w14:paraId="75A84AAF" w14:textId="7782EC43" w:rsidR="003E0D12" w:rsidRPr="00ED09D2" w:rsidRDefault="00000000" w:rsidP="00ED09D2">
            <w:pPr>
              <w:pStyle w:val="Checkboxtablecontent"/>
            </w:pPr>
            <w:sdt>
              <w:sdtPr>
                <w:id w:val="-433286426"/>
                <w14:checkbox>
                  <w14:checked w14:val="0"/>
                  <w14:checkedState w14:val="2612" w14:font="MS Gothic"/>
                  <w14:uncheckedState w14:val="2610" w14:font="MS Gothic"/>
                </w14:checkbox>
              </w:sdtPr>
              <w:sdtContent>
                <w:r w:rsidR="003E0D12" w:rsidRPr="00ED09D2">
                  <w:rPr>
                    <w:rFonts w:hint="eastAsia"/>
                  </w:rPr>
                  <w:t>☐</w:t>
                </w:r>
              </w:sdtContent>
            </w:sdt>
            <w:r w:rsidR="003E0D12" w:rsidRPr="00ED09D2">
              <w:t xml:space="preserve"> [</w:t>
            </w:r>
            <w:r w:rsidR="003E0D12" w:rsidRPr="00821B7F">
              <w:rPr>
                <w:b/>
                <w:bCs/>
                <w:i/>
                <w:iCs/>
                <w:highlight w:val="yellow"/>
              </w:rPr>
              <w:t>Recommended:</w:t>
            </w:r>
            <w:r w:rsidR="003E0D12" w:rsidRPr="00ED09D2">
              <w:rPr>
                <w:highlight w:val="yellow"/>
              </w:rPr>
              <w:t xml:space="preserve"> </w:t>
            </w:r>
            <w:r w:rsidR="000368A2">
              <w:rPr>
                <w:highlight w:val="yellow"/>
              </w:rPr>
              <w:t>Submit</w:t>
            </w:r>
            <w:r w:rsidR="003E0D12" w:rsidRPr="00ED09D2">
              <w:rPr>
                <w:highlight w:val="yellow"/>
              </w:rPr>
              <w:t xml:space="preserve"> maps </w:t>
            </w:r>
            <w:r w:rsidR="00617474">
              <w:rPr>
                <w:highlight w:val="yellow"/>
              </w:rPr>
              <w:t>from</w:t>
            </w:r>
            <w:r w:rsidR="003E0D12" w:rsidRPr="00ED09D2">
              <w:rPr>
                <w:highlight w:val="yellow"/>
              </w:rPr>
              <w:t xml:space="preserve"> the</w:t>
            </w:r>
            <w:hyperlink r:id="rId17" w:history="1">
              <w:r w:rsidR="003E0D12" w:rsidRPr="00ED09D2">
                <w:rPr>
                  <w:rStyle w:val="Hyperlink"/>
                  <w:color w:val="auto"/>
                  <w:highlight w:val="yellow"/>
                  <w:u w:val="none"/>
                </w:rPr>
                <w:t xml:space="preserve"> </w:t>
              </w:r>
              <w:r w:rsidR="003E0D12" w:rsidRPr="00821B7F">
                <w:rPr>
                  <w:rStyle w:val="Hyperlink"/>
                  <w:highlight w:val="yellow"/>
                </w:rPr>
                <w:t>Department of Conservation’s Farmland Mapping &amp; Monitoring Program’s webpage</w:t>
              </w:r>
            </w:hyperlink>
            <w:r w:rsidR="0073059C">
              <w:t>.</w:t>
            </w:r>
            <w:r w:rsidR="003E0D12" w:rsidRPr="00ED09D2">
              <w:t>]</w:t>
            </w:r>
          </w:p>
          <w:p w14:paraId="54461748" w14:textId="74AEB575" w:rsidR="003E0D12" w:rsidRDefault="00362456" w:rsidP="00ED09D2">
            <w:pPr>
              <w:pStyle w:val="ORintable"/>
            </w:pPr>
            <w:r>
              <w:t>AND</w:t>
            </w:r>
          </w:p>
          <w:p w14:paraId="1D08BDCB" w14:textId="792DF693" w:rsidR="003E0D12" w:rsidRDefault="00000000" w:rsidP="00ED09D2">
            <w:pPr>
              <w:pStyle w:val="Checkboxtablecontent"/>
            </w:pPr>
            <w:sdt>
              <w:sdtPr>
                <w:id w:val="-761063582"/>
                <w14:checkbox>
                  <w14:checked w14:val="0"/>
                  <w14:checkedState w14:val="2612" w14:font="MS Gothic"/>
                  <w14:uncheckedState w14:val="2610" w14:font="MS Gothic"/>
                </w14:checkbox>
              </w:sdtPr>
              <w:sdtContent>
                <w:r w:rsidR="003E0D12">
                  <w:rPr>
                    <w:rFonts w:ascii="MS Gothic" w:hAnsi="MS Gothic" w:hint="eastAsia"/>
                  </w:rPr>
                  <w:t>☐</w:t>
                </w:r>
              </w:sdtContent>
            </w:sdt>
            <w:r w:rsidR="003E0D12">
              <w:t xml:space="preserve"> </w:t>
            </w:r>
            <w:r w:rsidR="003E0D12" w:rsidRPr="00654BB1">
              <w:t>[</w:t>
            </w:r>
            <w:r w:rsidR="003E0D12" w:rsidRPr="00821B7F">
              <w:rPr>
                <w:b/>
                <w:i/>
                <w:highlight w:val="yellow"/>
              </w:rPr>
              <w:t>Recommended:</w:t>
            </w:r>
            <w:r w:rsidR="003E0D12" w:rsidRPr="007A48B2">
              <w:rPr>
                <w:highlight w:val="yellow"/>
              </w:rPr>
              <w:t xml:space="preserve"> </w:t>
            </w:r>
            <w:r w:rsidR="000368A2">
              <w:rPr>
                <w:highlight w:val="yellow"/>
              </w:rPr>
              <w:t>Submit m</w:t>
            </w:r>
            <w:r w:rsidR="003E0D12" w:rsidRPr="009965B4">
              <w:rPr>
                <w:highlight w:val="yellow"/>
              </w:rPr>
              <w:t xml:space="preserve">aps from local ballot </w:t>
            </w:r>
            <w:r w:rsidR="003E0D12" w:rsidRPr="0080108D">
              <w:rPr>
                <w:highlight w:val="yellow"/>
              </w:rPr>
              <w:t>measure</w:t>
            </w:r>
            <w:r w:rsidR="003E0D12" w:rsidRPr="00821B7F">
              <w:rPr>
                <w:highlight w:val="yellow"/>
              </w:rPr>
              <w:t>(s).</w:t>
            </w:r>
            <w:r w:rsidR="0073059C">
              <w:t>]</w:t>
            </w:r>
          </w:p>
          <w:p w14:paraId="6161952F" w14:textId="743D1F9D" w:rsidR="00362456" w:rsidRPr="00362456" w:rsidRDefault="00362456" w:rsidP="00821B7F">
            <w:pPr>
              <w:pStyle w:val="ORintable"/>
            </w:pPr>
            <w:r w:rsidRPr="00362456">
              <w:t>OR</w:t>
            </w:r>
          </w:p>
          <w:p w14:paraId="1FF7FACD" w14:textId="3D682CD8" w:rsidR="00362456" w:rsidRPr="00B17948" w:rsidRDefault="00000000" w:rsidP="00CF2201">
            <w:pPr>
              <w:pStyle w:val="Checkboxtablecontent"/>
            </w:pPr>
            <w:sdt>
              <w:sdtPr>
                <w:id w:val="-2031176984"/>
                <w14:checkbox>
                  <w14:checked w14:val="0"/>
                  <w14:checkedState w14:val="2612" w14:font="MS Gothic"/>
                  <w14:uncheckedState w14:val="2610" w14:font="MS Gothic"/>
                </w14:checkbox>
              </w:sdtPr>
              <w:sdtContent>
                <w:r w:rsidR="00362456">
                  <w:rPr>
                    <w:rFonts w:ascii="MS Gothic" w:hAnsi="MS Gothic" w:hint="eastAsia"/>
                  </w:rPr>
                  <w:t>☐</w:t>
                </w:r>
              </w:sdtContent>
            </w:sdt>
            <w:r w:rsidR="00362456">
              <w:t xml:space="preserve"> </w:t>
            </w:r>
            <w:r w:rsidR="00C94FB9" w:rsidRPr="00654BB1">
              <w:t>[</w:t>
            </w:r>
            <w:r w:rsidR="00C94FB9" w:rsidRPr="00C94FB9">
              <w:rPr>
                <w:b/>
                <w:i/>
                <w:highlight w:val="yellow"/>
              </w:rPr>
              <w:t>Recommended:</w:t>
            </w:r>
            <w:r w:rsidR="00C94FB9" w:rsidRPr="00C94FB9">
              <w:rPr>
                <w:highlight w:val="yellow"/>
              </w:rPr>
              <w:t xml:space="preserve"> </w:t>
            </w:r>
            <w:r w:rsidR="00362456" w:rsidRPr="00C94FB9">
              <w:rPr>
                <w:highlight w:val="yellow"/>
              </w:rPr>
              <w:t>No local ballot measure</w:t>
            </w:r>
            <w:r w:rsidR="00CF2201" w:rsidRPr="00821B7F">
              <w:rPr>
                <w:highlight w:val="yellow"/>
              </w:rPr>
              <w:t xml:space="preserve">s have zoned or designated land for </w:t>
            </w:r>
            <w:r w:rsidR="00CF2201" w:rsidRPr="00C94FB9">
              <w:rPr>
                <w:highlight w:val="yellow"/>
              </w:rPr>
              <w:t>agricultural</w:t>
            </w:r>
            <w:r w:rsidR="00CF2201" w:rsidRPr="00821B7F">
              <w:rPr>
                <w:highlight w:val="yellow"/>
              </w:rPr>
              <w:t xml:space="preserve"> protection or preservation</w:t>
            </w:r>
            <w:r w:rsidR="00362456" w:rsidRPr="00821B7F">
              <w:rPr>
                <w:highlight w:val="yellow"/>
              </w:rPr>
              <w:t>.</w:t>
            </w:r>
            <w:r w:rsidR="00C94FB9" w:rsidRPr="00821B7F">
              <w:rPr>
                <w:highlight w:val="yellow"/>
              </w:rPr>
              <w:t>]</w:t>
            </w:r>
          </w:p>
        </w:tc>
        <w:tc>
          <w:tcPr>
            <w:tcW w:w="4797" w:type="dxa"/>
          </w:tcPr>
          <w:p w14:paraId="075D558E" w14:textId="77777777" w:rsidR="003E0D12" w:rsidRPr="00B17948" w:rsidRDefault="003E0D12" w:rsidP="00C07CF7"/>
        </w:tc>
      </w:tr>
      <w:tr w:rsidR="003E0D12" w:rsidRPr="00B17948" w14:paraId="6C0AF5A1" w14:textId="77777777" w:rsidTr="1E1F7A12">
        <w:tc>
          <w:tcPr>
            <w:tcW w:w="4796" w:type="dxa"/>
          </w:tcPr>
          <w:p w14:paraId="1CB7E33A" w14:textId="24252BFC" w:rsidR="003E0D12" w:rsidRDefault="003E0D12" w:rsidP="00696207">
            <w:pPr>
              <w:pStyle w:val="TableCellHeading"/>
            </w:pPr>
            <w:r>
              <w:t xml:space="preserve">WETLANDS (Sec. </w:t>
            </w:r>
            <w:r w:rsidRPr="006447A2">
              <w:t>21080.66</w:t>
            </w:r>
            <w:r>
              <w:t>(a)(6))</w:t>
            </w:r>
          </w:p>
          <w:p w14:paraId="5594F937" w14:textId="77777777" w:rsidR="003E0D12" w:rsidRPr="00ED09D2" w:rsidRDefault="00000000" w:rsidP="00ED09D2">
            <w:pPr>
              <w:pStyle w:val="Checkboxtablecontent"/>
            </w:pPr>
            <w:sdt>
              <w:sdtPr>
                <w:id w:val="1654098968"/>
                <w14:checkbox>
                  <w14:checked w14:val="0"/>
                  <w14:checkedState w14:val="2612" w14:font="MS Gothic"/>
                  <w14:uncheckedState w14:val="2610" w14:font="MS Gothic"/>
                </w14:checkbox>
              </w:sdtPr>
              <w:sdtContent>
                <w:r w:rsidR="003E0D12" w:rsidRPr="00ED09D2">
                  <w:rPr>
                    <w:rFonts w:hint="eastAsia"/>
                  </w:rPr>
                  <w:t>☐</w:t>
                </w:r>
              </w:sdtContent>
            </w:sdt>
            <w:r w:rsidR="003E0D12">
              <w:t xml:space="preserve"> </w:t>
            </w:r>
            <w:r w:rsidR="003E0D12" w:rsidRPr="00ED09D2">
              <w:t>The development not located on or in wetlands, as defined in the United States Fish and Wildlife Service Manual, Part 660 FW 2 (June 21, 1993).</w:t>
            </w:r>
          </w:p>
        </w:tc>
        <w:tc>
          <w:tcPr>
            <w:tcW w:w="4797" w:type="dxa"/>
          </w:tcPr>
          <w:p w14:paraId="4F29A851" w14:textId="507BA468" w:rsidR="003E0D12" w:rsidRPr="00383025" w:rsidRDefault="00000000" w:rsidP="00383025">
            <w:pPr>
              <w:pStyle w:val="Checkboxtablecontent"/>
              <w:rPr>
                <w:color w:val="153D63" w:themeColor="text2" w:themeTint="E6"/>
                <w:highlight w:val="yellow"/>
                <w:u w:val="single"/>
              </w:rPr>
            </w:pPr>
            <w:sdt>
              <w:sdtPr>
                <w:rPr>
                  <w:color w:val="153D63" w:themeColor="text2" w:themeTint="E6"/>
                  <w:u w:val="single"/>
                </w:rPr>
                <w:id w:val="-466742899"/>
                <w14:checkbox>
                  <w14:checked w14:val="0"/>
                  <w14:checkedState w14:val="2612" w14:font="MS Gothic"/>
                  <w14:uncheckedState w14:val="2610" w14:font="MS Gothic"/>
                </w14:checkbox>
              </w:sdtPr>
              <w:sdtEndPr>
                <w:rPr>
                  <w:color w:val="auto"/>
                  <w:u w:val="none"/>
                </w:rPr>
              </w:sdtEndPr>
              <w:sdtContent>
                <w:r w:rsidR="003E0D12">
                  <w:rPr>
                    <w:rFonts w:ascii="MS Gothic" w:hAnsi="MS Gothic"/>
                  </w:rPr>
                  <w:t>☐</w:t>
                </w:r>
              </w:sdtContent>
            </w:sdt>
            <w:r w:rsidR="003E0D12">
              <w:t xml:space="preserve"> [</w:t>
            </w:r>
            <w:r w:rsidR="003E0D12" w:rsidRPr="00821B7F">
              <w:rPr>
                <w:b/>
                <w:bCs/>
                <w:i/>
                <w:iCs/>
                <w:highlight w:val="yellow"/>
              </w:rPr>
              <w:t>Recommended:</w:t>
            </w:r>
            <w:r w:rsidR="003E0D12" w:rsidRPr="00AC1313">
              <w:rPr>
                <w:highlight w:val="yellow"/>
              </w:rPr>
              <w:t xml:space="preserve"> </w:t>
            </w:r>
            <w:r w:rsidR="00391F45" w:rsidRPr="251D2962">
              <w:rPr>
                <w:highlight w:val="yellow"/>
              </w:rPr>
              <w:t>Submit w</w:t>
            </w:r>
            <w:r w:rsidR="003E0D12" w:rsidRPr="251D2962">
              <w:rPr>
                <w:highlight w:val="yellow"/>
              </w:rPr>
              <w:t xml:space="preserve">etlands delineation or topographic map clearly showing lack of wetlands; potential sources include the </w:t>
            </w:r>
            <w:hyperlink r:id="rId18" w:history="1">
              <w:r w:rsidR="003E0D12" w:rsidRPr="251D2962">
                <w:rPr>
                  <w:rStyle w:val="Hyperlink"/>
                  <w:highlight w:val="yellow"/>
                </w:rPr>
                <w:t>National Wetlands Inventory</w:t>
              </w:r>
            </w:hyperlink>
            <w:r w:rsidR="003E0D12" w:rsidRPr="251D2962">
              <w:rPr>
                <w:highlight w:val="yellow"/>
              </w:rPr>
              <w:t xml:space="preserve"> and </w:t>
            </w:r>
            <w:hyperlink r:id="rId19" w:history="1">
              <w:r w:rsidR="003E0D12" w:rsidRPr="251D2962">
                <w:rPr>
                  <w:rStyle w:val="Hyperlink"/>
                  <w:highlight w:val="yellow"/>
                </w:rPr>
                <w:t xml:space="preserve">The </w:t>
              </w:r>
              <w:proofErr w:type="spellStart"/>
              <w:r w:rsidR="003E0D12" w:rsidRPr="251D2962">
                <w:rPr>
                  <w:rStyle w:val="Hyperlink"/>
                  <w:highlight w:val="yellow"/>
                </w:rPr>
                <w:t>EcoAtlas</w:t>
              </w:r>
              <w:proofErr w:type="spellEnd"/>
            </w:hyperlink>
            <w:r w:rsidR="0073059C">
              <w:t>.</w:t>
            </w:r>
          </w:p>
        </w:tc>
        <w:tc>
          <w:tcPr>
            <w:tcW w:w="4797" w:type="dxa"/>
          </w:tcPr>
          <w:p w14:paraId="0C2B1680" w14:textId="77777777" w:rsidR="003E0D12" w:rsidRPr="00B17948" w:rsidRDefault="003E0D12" w:rsidP="00C07CF7"/>
        </w:tc>
      </w:tr>
      <w:tr w:rsidR="003E0D12" w:rsidRPr="00B17948" w14:paraId="783012F4" w14:textId="77777777" w:rsidTr="1E1F7A12">
        <w:tc>
          <w:tcPr>
            <w:tcW w:w="4796" w:type="dxa"/>
          </w:tcPr>
          <w:p w14:paraId="7B7E061D" w14:textId="7992361C" w:rsidR="003E0D12" w:rsidRDefault="003E0D12" w:rsidP="00696207">
            <w:pPr>
              <w:pStyle w:val="TableCellHeading"/>
            </w:pPr>
            <w:r>
              <w:t xml:space="preserve">VERY HIGH FIRE HAZARD AREA (Sec. </w:t>
            </w:r>
            <w:r w:rsidRPr="006447A2">
              <w:t>21080.66</w:t>
            </w:r>
            <w:r>
              <w:t>(a)(6))</w:t>
            </w:r>
          </w:p>
          <w:p w14:paraId="2CBD84A4" w14:textId="77777777" w:rsidR="003E0D12" w:rsidRPr="00C12C45" w:rsidRDefault="003E0D12" w:rsidP="00C07CF7">
            <w:r>
              <w:t>One or more of the following applies to the development:</w:t>
            </w:r>
          </w:p>
          <w:p w14:paraId="7D965606" w14:textId="38078C00" w:rsidR="003E0D12" w:rsidRDefault="00000000" w:rsidP="00821B7F">
            <w:pPr>
              <w:pStyle w:val="Checkboxtablecontent"/>
              <w:spacing w:after="0"/>
            </w:pPr>
            <w:sdt>
              <w:sdtPr>
                <w:id w:val="-1979915539"/>
                <w14:checkbox>
                  <w14:checked w14:val="0"/>
                  <w14:checkedState w14:val="2612" w14:font="MS Gothic"/>
                  <w14:uncheckedState w14:val="2610" w14:font="MS Gothic"/>
                </w14:checkbox>
              </w:sdtPr>
              <w:sdtContent>
                <w:r w:rsidR="00B571AC">
                  <w:rPr>
                    <w:rFonts w:ascii="MS Gothic" w:hAnsi="MS Gothic" w:hint="eastAsia"/>
                  </w:rPr>
                  <w:t>☐</w:t>
                </w:r>
              </w:sdtContent>
            </w:sdt>
            <w:r w:rsidR="002B33CE">
              <w:t xml:space="preserve"> </w:t>
            </w:r>
            <w:r w:rsidR="003E0D12" w:rsidRPr="00C12C45">
              <w:t xml:space="preserve">The development </w:t>
            </w:r>
            <w:r w:rsidR="003E0D12">
              <w:t xml:space="preserve">is </w:t>
            </w:r>
            <w:r w:rsidR="003E0D12" w:rsidRPr="00C12C45">
              <w:t xml:space="preserve">not located within a very high fire hazard severity zone, as determined by the Department of Forestry and Fire Protection pursuant to </w:t>
            </w:r>
            <w:r w:rsidR="00A310FA">
              <w:t xml:space="preserve">Government Code </w:t>
            </w:r>
            <w:r w:rsidR="003E0D12" w:rsidRPr="00C12C45">
              <w:t>Section 51178, or within the state responsibility area, as defined in Public Resources Code</w:t>
            </w:r>
            <w:r w:rsidR="00A310FA">
              <w:t xml:space="preserve"> </w:t>
            </w:r>
            <w:r w:rsidR="00A310FA" w:rsidRPr="00C12C45">
              <w:t>Section 4102</w:t>
            </w:r>
            <w:r w:rsidR="003E0D12" w:rsidRPr="00C12C45">
              <w:t>.</w:t>
            </w:r>
            <w:r w:rsidR="00A310FA">
              <w:t xml:space="preserve"> </w:t>
            </w:r>
            <w:r w:rsidR="003E0D12" w:rsidRPr="00C12C45">
              <w:t xml:space="preserve"> </w:t>
            </w:r>
          </w:p>
          <w:p w14:paraId="0B6F2B34" w14:textId="1FFD879A" w:rsidR="003E0D12" w:rsidRPr="005E3F1D" w:rsidRDefault="00000000" w:rsidP="00821B7F">
            <w:pPr>
              <w:pStyle w:val="Checkboxtablecontent"/>
              <w:spacing w:after="0"/>
            </w:pPr>
            <w:sdt>
              <w:sdtPr>
                <w:id w:val="311763373"/>
                <w14:checkbox>
                  <w14:checked w14:val="0"/>
                  <w14:checkedState w14:val="2612" w14:font="MS Gothic"/>
                  <w14:uncheckedState w14:val="2610" w14:font="MS Gothic"/>
                </w14:checkbox>
              </w:sdtPr>
              <w:sdtContent>
                <w:r w:rsidR="003E0D12">
                  <w:rPr>
                    <w:rFonts w:ascii="MS Gothic" w:hAnsi="MS Gothic" w:hint="eastAsia"/>
                  </w:rPr>
                  <w:t>☐</w:t>
                </w:r>
              </w:sdtContent>
            </w:sdt>
            <w:r w:rsidR="002B33CE">
              <w:t xml:space="preserve"> </w:t>
            </w:r>
            <w:r w:rsidR="003E0D12" w:rsidRPr="00711833">
              <w:t>The development site has adopted fire hazard mitigation measures pursuant to existing building standards or state fire mitigation measures applicable to the development, including, but not limited to, standards established under all of the following or their successor provisions: (1) Section 4291 of the Public Resources Code or Section 51182, as applicable; (2) Section 4290 of the Public Resources Code; (3) Chapter 7A of the California Building Code (Title 24 of the California Code of Regulations).</w:t>
            </w:r>
          </w:p>
        </w:tc>
        <w:tc>
          <w:tcPr>
            <w:tcW w:w="4797" w:type="dxa"/>
          </w:tcPr>
          <w:p w14:paraId="42D929A8" w14:textId="6CBE9BDC" w:rsidR="003E0D12" w:rsidRDefault="00000000" w:rsidP="00F47653">
            <w:pPr>
              <w:pStyle w:val="Checkboxtablecontent"/>
            </w:pPr>
            <w:sdt>
              <w:sdtPr>
                <w:id w:val="1164210208"/>
                <w14:checkbox>
                  <w14:checked w14:val="0"/>
                  <w14:checkedState w14:val="2612" w14:font="MS Gothic"/>
                  <w14:uncheckedState w14:val="2610" w14:font="MS Gothic"/>
                </w14:checkbox>
              </w:sdtPr>
              <w:sdtContent>
                <w:r w:rsidR="003E0D12">
                  <w:rPr>
                    <w:rFonts w:ascii="MS Gothic" w:hAnsi="MS Gothic" w:hint="eastAsia"/>
                  </w:rPr>
                  <w:t>☐</w:t>
                </w:r>
              </w:sdtContent>
            </w:sdt>
            <w:r w:rsidR="003E0D12">
              <w:t xml:space="preserve"> </w:t>
            </w:r>
            <w:r w:rsidR="003E0D12" w:rsidRPr="00E60FDF">
              <w:t>[</w:t>
            </w:r>
            <w:r w:rsidR="003E0D12" w:rsidRPr="00821B7F">
              <w:rPr>
                <w:b/>
                <w:i/>
                <w:highlight w:val="yellow"/>
              </w:rPr>
              <w:t>Recommended:</w:t>
            </w:r>
            <w:r w:rsidR="003E0D12" w:rsidRPr="000C0F8F">
              <w:rPr>
                <w:b/>
                <w:highlight w:val="yellow"/>
              </w:rPr>
              <w:t xml:space="preserve"> </w:t>
            </w:r>
            <w:r w:rsidR="00391F45">
              <w:rPr>
                <w:highlight w:val="yellow"/>
              </w:rPr>
              <w:t xml:space="preserve">Submit maps </w:t>
            </w:r>
            <w:r w:rsidR="00242045">
              <w:rPr>
                <w:highlight w:val="yellow"/>
              </w:rPr>
              <w:t>demonstrating that d</w:t>
            </w:r>
            <w:r w:rsidR="00242045" w:rsidRPr="000C0F8F">
              <w:rPr>
                <w:highlight w:val="yellow"/>
              </w:rPr>
              <w:t xml:space="preserve">evelopment </w:t>
            </w:r>
            <w:r w:rsidR="00242045">
              <w:rPr>
                <w:highlight w:val="yellow"/>
              </w:rPr>
              <w:t xml:space="preserve">is </w:t>
            </w:r>
            <w:r w:rsidR="00242045" w:rsidRPr="00E60FDF">
              <w:rPr>
                <w:highlight w:val="yellow"/>
              </w:rPr>
              <w:t>not in a very high fire hazard severity zone</w:t>
            </w:r>
            <w:r w:rsidR="00A450EE">
              <w:rPr>
                <w:highlight w:val="yellow"/>
              </w:rPr>
              <w:t xml:space="preserve"> or </w:t>
            </w:r>
            <w:r w:rsidR="00C46A6A">
              <w:rPr>
                <w:highlight w:val="yellow"/>
              </w:rPr>
              <w:t xml:space="preserve">a </w:t>
            </w:r>
            <w:r w:rsidR="00A450EE">
              <w:rPr>
                <w:highlight w:val="yellow"/>
              </w:rPr>
              <w:t>state responsibility area</w:t>
            </w:r>
            <w:r w:rsidR="00242045">
              <w:rPr>
                <w:highlight w:val="yellow"/>
              </w:rPr>
              <w:t xml:space="preserve"> </w:t>
            </w:r>
            <w:r w:rsidR="003E0D12">
              <w:rPr>
                <w:highlight w:val="yellow"/>
              </w:rPr>
              <w:t xml:space="preserve">as shown in </w:t>
            </w:r>
            <w:hyperlink r:id="rId20" w:history="1">
              <w:r w:rsidR="003E0D12" w:rsidRPr="00E57B13">
                <w:rPr>
                  <w:rStyle w:val="Hyperlink"/>
                  <w:highlight w:val="yellow"/>
                </w:rPr>
                <w:t>CalFire’s Fire Hazard Severity Zone maps</w:t>
              </w:r>
            </w:hyperlink>
            <w:r w:rsidR="0036397E" w:rsidRPr="00821B7F">
              <w:rPr>
                <w:highlight w:val="yellow"/>
              </w:rPr>
              <w:t>.</w:t>
            </w:r>
            <w:r w:rsidR="003E0D12">
              <w:t>]</w:t>
            </w:r>
          </w:p>
          <w:p w14:paraId="201FDB9D" w14:textId="77777777" w:rsidR="003E0D12" w:rsidRPr="00AC1313" w:rsidRDefault="003E0D12" w:rsidP="00AC1313">
            <w:pPr>
              <w:pStyle w:val="ORintable"/>
            </w:pPr>
            <w:r w:rsidRPr="00AC1313">
              <w:t>OR</w:t>
            </w:r>
          </w:p>
          <w:p w14:paraId="0138D7C0" w14:textId="241AFC69" w:rsidR="003E0D12" w:rsidRDefault="00000000" w:rsidP="251D2962">
            <w:pPr>
              <w:pStyle w:val="Checkboxtablecontent"/>
              <w:rPr>
                <w:highlight w:val="yellow"/>
              </w:rPr>
            </w:pPr>
            <w:sdt>
              <w:sdtPr>
                <w:id w:val="-476838204"/>
                <w14:checkbox>
                  <w14:checked w14:val="0"/>
                  <w14:checkedState w14:val="2612" w14:font="MS Gothic"/>
                  <w14:uncheckedState w14:val="2610" w14:font="MS Gothic"/>
                </w14:checkbox>
              </w:sdtPr>
              <w:sdtContent>
                <w:r w:rsidR="003E0D12" w:rsidRPr="251D2962">
                  <w:rPr>
                    <w:rFonts w:ascii="MS Gothic" w:hAnsi="MS Gothic"/>
                  </w:rPr>
                  <w:t>☐</w:t>
                </w:r>
              </w:sdtContent>
            </w:sdt>
            <w:r w:rsidR="003E0D12">
              <w:t xml:space="preserve"> [</w:t>
            </w:r>
            <w:r w:rsidR="003E0D12" w:rsidRPr="00821B7F">
              <w:rPr>
                <w:b/>
                <w:bCs/>
                <w:i/>
                <w:iCs/>
                <w:highlight w:val="yellow"/>
              </w:rPr>
              <w:t>Recommended:</w:t>
            </w:r>
            <w:r w:rsidR="003E0D12" w:rsidRPr="251D2962">
              <w:rPr>
                <w:highlight w:val="yellow"/>
              </w:rPr>
              <w:t xml:space="preserve"> Demonstrate that adopted fire hazard mitigation measures are incorporate</w:t>
            </w:r>
            <w:r w:rsidR="00797C62" w:rsidRPr="251D2962">
              <w:rPr>
                <w:highlight w:val="yellow"/>
              </w:rPr>
              <w:t>d</w:t>
            </w:r>
            <w:r w:rsidR="003E0D12" w:rsidRPr="251D2962">
              <w:rPr>
                <w:highlight w:val="yellow"/>
              </w:rPr>
              <w:t xml:space="preserve"> into project</w:t>
            </w:r>
            <w:r w:rsidR="00242045" w:rsidRPr="00821B7F">
              <w:rPr>
                <w:highlight w:val="yellow"/>
              </w:rPr>
              <w:t xml:space="preserve">. </w:t>
            </w:r>
            <w:r w:rsidR="00797C62" w:rsidRPr="251D2962">
              <w:rPr>
                <w:highlight w:val="yellow"/>
              </w:rPr>
              <w:t xml:space="preserve">Describe in next column or submit </w:t>
            </w:r>
            <w:r w:rsidR="00EB6C69" w:rsidRPr="251D2962">
              <w:rPr>
                <w:highlight w:val="yellow"/>
              </w:rPr>
              <w:t xml:space="preserve">evidence </w:t>
            </w:r>
            <w:r w:rsidR="00797C62" w:rsidRPr="251D2962">
              <w:rPr>
                <w:highlight w:val="yellow"/>
              </w:rPr>
              <w:t>as</w:t>
            </w:r>
            <w:r w:rsidR="00EB6C69" w:rsidRPr="251D2962">
              <w:rPr>
                <w:highlight w:val="yellow"/>
              </w:rPr>
              <w:t xml:space="preserve"> an</w:t>
            </w:r>
            <w:r w:rsidR="00797C62" w:rsidRPr="251D2962">
              <w:rPr>
                <w:highlight w:val="yellow"/>
              </w:rPr>
              <w:t xml:space="preserve"> exhibit.</w:t>
            </w:r>
            <w:r w:rsidR="003E0D12" w:rsidRPr="00821B7F">
              <w:t>]</w:t>
            </w:r>
          </w:p>
        </w:tc>
        <w:tc>
          <w:tcPr>
            <w:tcW w:w="4797" w:type="dxa"/>
          </w:tcPr>
          <w:p w14:paraId="7CB99FB0" w14:textId="77777777" w:rsidR="003E0D12" w:rsidRPr="00B17948" w:rsidRDefault="003E0D12" w:rsidP="00C07CF7"/>
        </w:tc>
      </w:tr>
      <w:tr w:rsidR="000B1DF3" w:rsidRPr="00B17948" w14:paraId="66048AC0" w14:textId="77777777" w:rsidTr="1E1F7A12">
        <w:tc>
          <w:tcPr>
            <w:tcW w:w="4796" w:type="dxa"/>
          </w:tcPr>
          <w:p w14:paraId="2C5F73EF" w14:textId="19DADE4C" w:rsidR="000B1DF3" w:rsidRDefault="000B1DF3" w:rsidP="00821B7F">
            <w:pPr>
              <w:pStyle w:val="TableCellHeading"/>
              <w:spacing w:after="0"/>
            </w:pPr>
            <w:r>
              <w:t xml:space="preserve">HAZARDOUS WASTE SITE </w:t>
            </w:r>
            <w:r w:rsidR="002B33CE">
              <w:t xml:space="preserve">(Sec. </w:t>
            </w:r>
            <w:r w:rsidR="002B33CE" w:rsidRPr="006447A2">
              <w:t>21080.66</w:t>
            </w:r>
            <w:r w:rsidR="002B33CE">
              <w:t>(a)(6))</w:t>
            </w:r>
          </w:p>
          <w:p w14:paraId="64EF64D9" w14:textId="77777777" w:rsidR="000B1DF3" w:rsidRPr="00C12C45" w:rsidRDefault="000B1DF3" w:rsidP="00C07CF7">
            <w:r>
              <w:t>One or more of the following applies to the development:</w:t>
            </w:r>
          </w:p>
          <w:p w14:paraId="4EFCCE8B" w14:textId="7C4F153F" w:rsidR="000B1DF3" w:rsidRPr="00C74175" w:rsidRDefault="00000000" w:rsidP="00821B7F">
            <w:pPr>
              <w:pStyle w:val="Checkboxtablecontent"/>
              <w:spacing w:after="0"/>
            </w:pPr>
            <w:sdt>
              <w:sdtPr>
                <w:id w:val="-1286501599"/>
                <w14:checkbox>
                  <w14:checked w14:val="0"/>
                  <w14:checkedState w14:val="2612" w14:font="MS Gothic"/>
                  <w14:uncheckedState w14:val="2610" w14:font="MS Gothic"/>
                </w14:checkbox>
              </w:sdtPr>
              <w:sdtContent>
                <w:r w:rsidR="000B1DF3" w:rsidRPr="00C74175">
                  <w:rPr>
                    <w:rFonts w:hint="eastAsia"/>
                  </w:rPr>
                  <w:t>☐</w:t>
                </w:r>
              </w:sdtContent>
            </w:sdt>
            <w:r w:rsidR="00B571AC" w:rsidRPr="00C74175">
              <w:t xml:space="preserve"> </w:t>
            </w:r>
            <w:r w:rsidR="000B1DF3" w:rsidRPr="00C74175">
              <w:t xml:space="preserve">The development is not located within a hazardous waste site that is listed pursuant to </w:t>
            </w:r>
            <w:r w:rsidR="000F4F62">
              <w:t xml:space="preserve">Government Code </w:t>
            </w:r>
            <w:r w:rsidR="000B1DF3" w:rsidRPr="00C74175">
              <w:t xml:space="preserve">Section 65962.5 or a hazardous waste site designated by the Department of Toxic Substances Control pursuant to </w:t>
            </w:r>
            <w:r w:rsidR="00D60EAF">
              <w:t>Health &amp; Safety Code</w:t>
            </w:r>
            <w:r w:rsidR="000E3262">
              <w:t xml:space="preserve"> </w:t>
            </w:r>
            <w:r w:rsidR="000E3262" w:rsidRPr="00C74175">
              <w:t>Section 25356</w:t>
            </w:r>
            <w:r w:rsidR="000B1DF3" w:rsidRPr="00C74175">
              <w:t>.</w:t>
            </w:r>
          </w:p>
          <w:p w14:paraId="538C920C" w14:textId="397614EC" w:rsidR="000B1DF3" w:rsidRPr="00C74175" w:rsidRDefault="00000000" w:rsidP="00821B7F">
            <w:pPr>
              <w:pStyle w:val="Checkboxtablecontent"/>
              <w:spacing w:after="0"/>
            </w:pPr>
            <w:sdt>
              <w:sdtPr>
                <w:id w:val="-610123286"/>
                <w14:checkbox>
                  <w14:checked w14:val="0"/>
                  <w14:checkedState w14:val="2612" w14:font="MS Gothic"/>
                  <w14:uncheckedState w14:val="2610" w14:font="MS Gothic"/>
                </w14:checkbox>
              </w:sdtPr>
              <w:sdtContent>
                <w:r w:rsidR="000B1DF3" w:rsidRPr="00C74175">
                  <w:rPr>
                    <w:rFonts w:hint="eastAsia"/>
                  </w:rPr>
                  <w:t>☐</w:t>
                </w:r>
              </w:sdtContent>
            </w:sdt>
            <w:r w:rsidR="00B571AC" w:rsidRPr="00C74175">
              <w:t xml:space="preserve"> </w:t>
            </w:r>
            <w:r w:rsidR="000B1DF3" w:rsidRPr="00C74175">
              <w:t xml:space="preserve">The site is an underground storage tank site that received a uniform closure letter issued pursuant to </w:t>
            </w:r>
            <w:r w:rsidR="00D60EAF">
              <w:t>Health &amp; Safety Code</w:t>
            </w:r>
            <w:r w:rsidR="000B1DF3" w:rsidRPr="00C74175">
              <w:t xml:space="preserve"> Section 25296.10(g) based on closure criteria established by the State Water Resources Control Board for residential use or residential mixed uses.</w:t>
            </w:r>
          </w:p>
          <w:p w14:paraId="52CBB13F" w14:textId="0C602DCA" w:rsidR="000B1DF3" w:rsidRPr="00C12E6E" w:rsidRDefault="00000000" w:rsidP="00821B7F">
            <w:pPr>
              <w:pStyle w:val="Checkboxtablecontent"/>
              <w:spacing w:after="0"/>
            </w:pPr>
            <w:sdt>
              <w:sdtPr>
                <w:id w:val="133768016"/>
                <w14:checkbox>
                  <w14:checked w14:val="0"/>
                  <w14:checkedState w14:val="2612" w14:font="MS Gothic"/>
                  <w14:uncheckedState w14:val="2610" w14:font="MS Gothic"/>
                </w14:checkbox>
              </w:sdtPr>
              <w:sdtContent>
                <w:r w:rsidR="000B1DF3" w:rsidRPr="00C74175">
                  <w:rPr>
                    <w:rFonts w:hint="eastAsia"/>
                  </w:rPr>
                  <w:t>☐</w:t>
                </w:r>
              </w:sdtContent>
            </w:sdt>
            <w:r w:rsidR="009840C0">
              <w:t xml:space="preserve"> </w:t>
            </w:r>
            <w:r w:rsidR="000B1DF3" w:rsidRPr="00C74175">
              <w:t xml:space="preserve">The State Department of Public Health, State Water Resources Control Board, Department of Toxic Substances Control, or a local agency </w:t>
            </w:r>
            <w:proofErr w:type="gramStart"/>
            <w:r w:rsidR="000B1DF3" w:rsidRPr="00C74175">
              <w:t>has otherwise</w:t>
            </w:r>
            <w:proofErr w:type="gramEnd"/>
            <w:r w:rsidR="000B1DF3" w:rsidRPr="00C74175">
              <w:t xml:space="preserve"> determined that the site is suitable for residential use or residential mixed uses pursuant to Health &amp; Safety </w:t>
            </w:r>
            <w:r w:rsidR="000E3262">
              <w:t>C</w:t>
            </w:r>
            <w:r w:rsidR="000B1DF3" w:rsidRPr="00C74175">
              <w:t>ode Section 25296.10(c).</w:t>
            </w:r>
          </w:p>
        </w:tc>
        <w:tc>
          <w:tcPr>
            <w:tcW w:w="4797" w:type="dxa"/>
          </w:tcPr>
          <w:p w14:paraId="6B5BA463" w14:textId="3D739E0B" w:rsidR="000B1DF3" w:rsidRDefault="00000000" w:rsidP="00E72161">
            <w:pPr>
              <w:pStyle w:val="Checkboxtablecontent"/>
            </w:pPr>
            <w:sdt>
              <w:sdtPr>
                <w:id w:val="-1466732993"/>
                <w14:checkbox>
                  <w14:checked w14:val="0"/>
                  <w14:checkedState w14:val="2612" w14:font="MS Gothic"/>
                  <w14:uncheckedState w14:val="2610" w14:font="MS Gothic"/>
                </w14:checkbox>
              </w:sdtPr>
              <w:sdtContent>
                <w:r w:rsidR="00E72161">
                  <w:rPr>
                    <w:rFonts w:ascii="MS Gothic" w:hAnsi="MS Gothic" w:hint="eastAsia"/>
                  </w:rPr>
                  <w:t>☐</w:t>
                </w:r>
              </w:sdtContent>
            </w:sdt>
            <w:r w:rsidR="00E72161">
              <w:t xml:space="preserve"> </w:t>
            </w:r>
            <w:r w:rsidR="000B1DF3">
              <w:t>[</w:t>
            </w:r>
            <w:r w:rsidR="00E72161" w:rsidRPr="00821B7F">
              <w:rPr>
                <w:b/>
                <w:i/>
                <w:highlight w:val="yellow"/>
              </w:rPr>
              <w:t>Recommended:</w:t>
            </w:r>
            <w:r w:rsidR="00E72161" w:rsidRPr="006C2797">
              <w:rPr>
                <w:highlight w:val="yellow"/>
              </w:rPr>
              <w:t xml:space="preserve"> </w:t>
            </w:r>
            <w:r w:rsidR="000B1DF3" w:rsidRPr="00E72161">
              <w:rPr>
                <w:highlight w:val="yellow"/>
              </w:rPr>
              <w:t xml:space="preserve">Site </w:t>
            </w:r>
            <w:r w:rsidR="000B1DF3" w:rsidRPr="005247DB">
              <w:rPr>
                <w:highlight w:val="yellow"/>
              </w:rPr>
              <w:t xml:space="preserve">is not a hazardous waste site after review of all sources listed in </w:t>
            </w:r>
            <w:hyperlink r:id="rId21" w:history="1">
              <w:r w:rsidR="000B1DF3" w:rsidRPr="005247DB">
                <w:rPr>
                  <w:rStyle w:val="Hyperlink"/>
                  <w:highlight w:val="yellow"/>
                </w:rPr>
                <w:t>CalEPA’s Cortese List Data Resources</w:t>
              </w:r>
            </w:hyperlink>
            <w:r w:rsidR="008A65E1" w:rsidRPr="00821B7F">
              <w:rPr>
                <w:highlight w:val="yellow"/>
              </w:rPr>
              <w:t xml:space="preserve">. </w:t>
            </w:r>
            <w:r w:rsidR="008A65E1" w:rsidRPr="008A65E1">
              <w:rPr>
                <w:highlight w:val="yellow"/>
              </w:rPr>
              <w:t xml:space="preserve">Describe </w:t>
            </w:r>
            <w:r w:rsidR="008A65E1" w:rsidRPr="00980DA9">
              <w:rPr>
                <w:highlight w:val="yellow"/>
              </w:rPr>
              <w:t xml:space="preserve">in next column or submit </w:t>
            </w:r>
            <w:r w:rsidR="008A65E1">
              <w:rPr>
                <w:highlight w:val="yellow"/>
              </w:rPr>
              <w:t xml:space="preserve">evidence </w:t>
            </w:r>
            <w:r w:rsidR="008A65E1" w:rsidRPr="00980DA9">
              <w:rPr>
                <w:highlight w:val="yellow"/>
              </w:rPr>
              <w:t>as</w:t>
            </w:r>
            <w:r w:rsidR="008A65E1">
              <w:rPr>
                <w:highlight w:val="yellow"/>
              </w:rPr>
              <w:t xml:space="preserve"> an</w:t>
            </w:r>
            <w:r w:rsidR="008A65E1" w:rsidRPr="00980DA9">
              <w:rPr>
                <w:highlight w:val="yellow"/>
              </w:rPr>
              <w:t xml:space="preserve"> exhibit.</w:t>
            </w:r>
            <w:r w:rsidR="000B1DF3">
              <w:t>]</w:t>
            </w:r>
          </w:p>
          <w:p w14:paraId="35BE5663" w14:textId="77777777" w:rsidR="000B1DF3" w:rsidRPr="00E72161" w:rsidRDefault="000B1DF3" w:rsidP="00E72161">
            <w:pPr>
              <w:pStyle w:val="ORintable"/>
            </w:pPr>
            <w:r w:rsidRPr="00E72161">
              <w:t>OR</w:t>
            </w:r>
          </w:p>
          <w:p w14:paraId="6204E782" w14:textId="0EE939EA" w:rsidR="000B1DF3" w:rsidRDefault="00000000" w:rsidP="00E72161">
            <w:pPr>
              <w:pStyle w:val="Checkboxtablecontent"/>
            </w:pPr>
            <w:sdt>
              <w:sdtPr>
                <w:id w:val="1384362225"/>
                <w14:checkbox>
                  <w14:checked w14:val="0"/>
                  <w14:checkedState w14:val="2612" w14:font="MS Gothic"/>
                  <w14:uncheckedState w14:val="2610" w14:font="MS Gothic"/>
                </w14:checkbox>
              </w:sdtPr>
              <w:sdtContent>
                <w:r w:rsidR="00E72161">
                  <w:rPr>
                    <w:rFonts w:ascii="MS Gothic" w:hAnsi="MS Gothic" w:hint="eastAsia"/>
                  </w:rPr>
                  <w:t>☐</w:t>
                </w:r>
              </w:sdtContent>
            </w:sdt>
            <w:r w:rsidR="00E72161">
              <w:t xml:space="preserve"> </w:t>
            </w:r>
            <w:r w:rsidR="000B1DF3">
              <w:t>[</w:t>
            </w:r>
            <w:r w:rsidR="00E72161" w:rsidRPr="00821B7F">
              <w:rPr>
                <w:b/>
                <w:i/>
                <w:highlight w:val="yellow"/>
              </w:rPr>
              <w:t>Recommended:</w:t>
            </w:r>
            <w:r w:rsidR="00E72161" w:rsidRPr="00E72161">
              <w:rPr>
                <w:highlight w:val="yellow"/>
              </w:rPr>
              <w:t xml:space="preserve"> </w:t>
            </w:r>
            <w:r w:rsidR="008A65E1">
              <w:rPr>
                <w:highlight w:val="yellow"/>
              </w:rPr>
              <w:t>Submit c</w:t>
            </w:r>
            <w:r w:rsidR="000B1DF3" w:rsidRPr="00E72161">
              <w:rPr>
                <w:highlight w:val="yellow"/>
              </w:rPr>
              <w:t xml:space="preserve">losure </w:t>
            </w:r>
            <w:r w:rsidR="000B1DF3" w:rsidRPr="005247DB">
              <w:rPr>
                <w:highlight w:val="yellow"/>
              </w:rPr>
              <w:t>letter from relevant agency</w:t>
            </w:r>
            <w:r w:rsidR="000B1DF3">
              <w:t>].</w:t>
            </w:r>
          </w:p>
          <w:p w14:paraId="7132545E" w14:textId="77777777" w:rsidR="000B1DF3" w:rsidRDefault="000B1DF3" w:rsidP="00E72161">
            <w:pPr>
              <w:pStyle w:val="ORintable"/>
            </w:pPr>
            <w:r>
              <w:t>OR</w:t>
            </w:r>
          </w:p>
          <w:p w14:paraId="32DB9ACD" w14:textId="36469F79" w:rsidR="000B1DF3" w:rsidRDefault="00000000" w:rsidP="00E72161">
            <w:pPr>
              <w:pStyle w:val="Checkboxtablecontent"/>
            </w:pPr>
            <w:sdt>
              <w:sdtPr>
                <w:id w:val="1855924564"/>
                <w14:checkbox>
                  <w14:checked w14:val="0"/>
                  <w14:checkedState w14:val="2612" w14:font="MS Gothic"/>
                  <w14:uncheckedState w14:val="2610" w14:font="MS Gothic"/>
                </w14:checkbox>
              </w:sdtPr>
              <w:sdtContent>
                <w:r w:rsidR="00E72161">
                  <w:rPr>
                    <w:rFonts w:ascii="MS Gothic" w:hAnsi="MS Gothic" w:hint="eastAsia"/>
                  </w:rPr>
                  <w:t>☐</w:t>
                </w:r>
              </w:sdtContent>
            </w:sdt>
            <w:r w:rsidR="00E72161">
              <w:t xml:space="preserve"> </w:t>
            </w:r>
            <w:r w:rsidR="000B1DF3" w:rsidRPr="00B1667F">
              <w:t>[</w:t>
            </w:r>
            <w:r w:rsidR="00E72161" w:rsidRPr="00821B7F">
              <w:rPr>
                <w:b/>
                <w:i/>
                <w:highlight w:val="yellow"/>
              </w:rPr>
              <w:t>Recommended:</w:t>
            </w:r>
            <w:r w:rsidR="00E72161" w:rsidRPr="00E72161">
              <w:rPr>
                <w:highlight w:val="yellow"/>
              </w:rPr>
              <w:t xml:space="preserve"> </w:t>
            </w:r>
            <w:r w:rsidR="008A65E1">
              <w:rPr>
                <w:highlight w:val="yellow"/>
              </w:rPr>
              <w:t>Submit d</w:t>
            </w:r>
            <w:r w:rsidR="000B1DF3" w:rsidRPr="00821B7F">
              <w:rPr>
                <w:highlight w:val="yellow"/>
              </w:rPr>
              <w:t>etermination from relevant agency</w:t>
            </w:r>
            <w:r w:rsidR="000B1DF3" w:rsidRPr="00B1667F">
              <w:t>]</w:t>
            </w:r>
            <w:r w:rsidR="000B1DF3">
              <w:t>.</w:t>
            </w:r>
          </w:p>
        </w:tc>
        <w:tc>
          <w:tcPr>
            <w:tcW w:w="4797" w:type="dxa"/>
          </w:tcPr>
          <w:p w14:paraId="2DCE7FAB" w14:textId="77777777" w:rsidR="000B1DF3" w:rsidRPr="00B17948" w:rsidRDefault="000B1DF3" w:rsidP="00C07CF7"/>
        </w:tc>
      </w:tr>
      <w:tr w:rsidR="000B1DF3" w:rsidRPr="00B17948" w14:paraId="6BD7B13D" w14:textId="77777777" w:rsidTr="1E1F7A12">
        <w:tc>
          <w:tcPr>
            <w:tcW w:w="4796" w:type="dxa"/>
          </w:tcPr>
          <w:p w14:paraId="574BDA77" w14:textId="67008867" w:rsidR="000B1DF3" w:rsidRDefault="000B1DF3" w:rsidP="00696207">
            <w:pPr>
              <w:pStyle w:val="TableCellHeading"/>
            </w:pPr>
            <w:r>
              <w:t xml:space="preserve">EARTHQUAKE FAULT ZONE </w:t>
            </w:r>
            <w:r w:rsidR="00347792">
              <w:br/>
            </w:r>
            <w:r w:rsidR="00740917">
              <w:t xml:space="preserve">(Sec. </w:t>
            </w:r>
            <w:r w:rsidR="00740917" w:rsidRPr="006447A2">
              <w:t>21080.66</w:t>
            </w:r>
            <w:r w:rsidR="00740917">
              <w:t>(a)(6))</w:t>
            </w:r>
          </w:p>
          <w:p w14:paraId="1408E498" w14:textId="77777777" w:rsidR="000B1DF3" w:rsidRPr="00C12C45" w:rsidRDefault="000B1DF3" w:rsidP="00C07CF7">
            <w:r>
              <w:t>One or more of the following applies to the development:</w:t>
            </w:r>
          </w:p>
          <w:p w14:paraId="34365B22" w14:textId="2642FC28" w:rsidR="000B1DF3" w:rsidRPr="00167C96" w:rsidRDefault="00000000" w:rsidP="00821B7F">
            <w:pPr>
              <w:pStyle w:val="Checkboxtablecontent"/>
            </w:pPr>
            <w:sdt>
              <w:sdtPr>
                <w:id w:val="318322322"/>
                <w14:checkbox>
                  <w14:checked w14:val="0"/>
                  <w14:checkedState w14:val="2612" w14:font="MS Gothic"/>
                  <w14:uncheckedState w14:val="2610" w14:font="MS Gothic"/>
                </w14:checkbox>
              </w:sdtPr>
              <w:sdtContent>
                <w:r w:rsidR="4F1A478B" w:rsidRPr="4F1A478B">
                  <w:rPr>
                    <w:rFonts w:ascii="MS Gothic" w:hAnsi="MS Gothic"/>
                  </w:rPr>
                  <w:t>☐</w:t>
                </w:r>
              </w:sdtContent>
            </w:sdt>
            <w:r w:rsidR="4F1A478B">
              <w:t>The development is not located within a delineated earthquake fault zone as determined by the State Geologist in any official maps published by the State Geologist.</w:t>
            </w:r>
          </w:p>
          <w:p w14:paraId="2452FEDF" w14:textId="77777777" w:rsidR="000B1DF3" w:rsidRPr="00C12E6E" w:rsidRDefault="00000000" w:rsidP="00821B7F">
            <w:pPr>
              <w:pStyle w:val="Checkboxtablecontent"/>
              <w:rPr>
                <w:b/>
                <w:bCs/>
              </w:rPr>
            </w:pPr>
            <w:sdt>
              <w:sdtPr>
                <w:id w:val="-906841109"/>
                <w14:checkbox>
                  <w14:checked w14:val="0"/>
                  <w14:checkedState w14:val="2612" w14:font="MS Gothic"/>
                  <w14:uncheckedState w14:val="2610" w14:font="MS Gothic"/>
                </w14:checkbox>
              </w:sdtPr>
              <w:sdtContent>
                <w:r w:rsidR="000B1DF3">
                  <w:rPr>
                    <w:rFonts w:ascii="MS Gothic" w:hAnsi="MS Gothic" w:hint="eastAsia"/>
                  </w:rPr>
                  <w:t>☐</w:t>
                </w:r>
              </w:sdtContent>
            </w:sdt>
            <w:r w:rsidR="000B1DF3" w:rsidRPr="009E240C">
              <w:t>The development complies with applicable seismic protection building code standards adopted by the California Building Standards Commission and by any local building department.</w:t>
            </w:r>
          </w:p>
        </w:tc>
        <w:tc>
          <w:tcPr>
            <w:tcW w:w="4797" w:type="dxa"/>
          </w:tcPr>
          <w:p w14:paraId="1F086A7C" w14:textId="13DE98FD" w:rsidR="000B1DF3" w:rsidRDefault="00000000" w:rsidP="00821B7F">
            <w:pPr>
              <w:pStyle w:val="Checkboxtablecontent"/>
            </w:pPr>
            <w:sdt>
              <w:sdtPr>
                <w:id w:val="610556237"/>
                <w14:checkbox>
                  <w14:checked w14:val="0"/>
                  <w14:checkedState w14:val="2612" w14:font="MS Gothic"/>
                  <w14:uncheckedState w14:val="2610" w14:font="MS Gothic"/>
                </w14:checkbox>
              </w:sdtPr>
              <w:sdtContent>
                <w:r w:rsidR="00B9795B">
                  <w:rPr>
                    <w:rFonts w:ascii="MS Gothic" w:hAnsi="MS Gothic" w:hint="eastAsia"/>
                  </w:rPr>
                  <w:t>☐</w:t>
                </w:r>
              </w:sdtContent>
            </w:sdt>
            <w:r w:rsidR="00B9795B">
              <w:t xml:space="preserve"> [</w:t>
            </w:r>
            <w:r w:rsidR="00B9795B" w:rsidRPr="00821B7F">
              <w:rPr>
                <w:b/>
                <w:i/>
                <w:highlight w:val="yellow"/>
              </w:rPr>
              <w:t xml:space="preserve">Recommended: </w:t>
            </w:r>
            <w:r w:rsidR="00FF3D6F" w:rsidRPr="00821B7F">
              <w:rPr>
                <w:highlight w:val="yellow"/>
              </w:rPr>
              <w:t xml:space="preserve">Submit map showing the </w:t>
            </w:r>
            <w:r w:rsidR="00FF3D6F" w:rsidRPr="00FF3D6F">
              <w:rPr>
                <w:highlight w:val="yellow"/>
              </w:rPr>
              <w:t>s</w:t>
            </w:r>
            <w:r w:rsidR="000B1DF3" w:rsidRPr="00FF3D6F">
              <w:rPr>
                <w:highlight w:val="yellow"/>
              </w:rPr>
              <w:t>ite</w:t>
            </w:r>
            <w:r w:rsidR="000B1DF3" w:rsidRPr="007A4B9D">
              <w:rPr>
                <w:highlight w:val="yellow"/>
              </w:rPr>
              <w:t xml:space="preserve"> is not </w:t>
            </w:r>
            <w:r w:rsidR="000B1DF3" w:rsidRPr="005652F3">
              <w:rPr>
                <w:highlight w:val="yellow"/>
              </w:rPr>
              <w:t>within fault zone per</w:t>
            </w:r>
            <w:r w:rsidR="000B1DF3">
              <w:rPr>
                <w:highlight w:val="yellow"/>
              </w:rPr>
              <w:t xml:space="preserve"> the </w:t>
            </w:r>
            <w:hyperlink r:id="rId22" w:history="1">
              <w:r w:rsidR="000B1DF3" w:rsidRPr="00D937D4">
                <w:rPr>
                  <w:rStyle w:val="Hyperlink"/>
                  <w:highlight w:val="yellow"/>
                </w:rPr>
                <w:t>Department of Conservation’s Earthquake Zones of Required Investigation map</w:t>
              </w:r>
            </w:hyperlink>
            <w:r w:rsidR="000B1DF3">
              <w:t>].</w:t>
            </w:r>
          </w:p>
          <w:p w14:paraId="20E9D6BD" w14:textId="77777777" w:rsidR="000B1DF3" w:rsidRDefault="000B1DF3" w:rsidP="00821B7F">
            <w:pPr>
              <w:pStyle w:val="ORintable"/>
            </w:pPr>
            <w:r>
              <w:t>OR</w:t>
            </w:r>
          </w:p>
          <w:p w14:paraId="36B8EA44" w14:textId="7BADD3A7" w:rsidR="000B1DF3" w:rsidRDefault="00000000" w:rsidP="00821B7F">
            <w:pPr>
              <w:pStyle w:val="Checkboxtablecontent"/>
            </w:pPr>
            <w:sdt>
              <w:sdtPr>
                <w:id w:val="1504858429"/>
                <w14:checkbox>
                  <w14:checked w14:val="0"/>
                  <w14:checkedState w14:val="2612" w14:font="MS Gothic"/>
                  <w14:uncheckedState w14:val="2610" w14:font="MS Gothic"/>
                </w14:checkbox>
              </w:sdtPr>
              <w:sdtContent>
                <w:r w:rsidR="4F1A478B" w:rsidRPr="4F1A478B">
                  <w:rPr>
                    <w:rFonts w:ascii="MS Gothic" w:hAnsi="MS Gothic"/>
                  </w:rPr>
                  <w:t>☐</w:t>
                </w:r>
              </w:sdtContent>
            </w:sdt>
            <w:r w:rsidR="4F1A478B">
              <w:t xml:space="preserve"> [</w:t>
            </w:r>
            <w:r w:rsidR="4F1A478B" w:rsidRPr="4F1A478B">
              <w:rPr>
                <w:b/>
                <w:bCs/>
                <w:i/>
                <w:iCs/>
                <w:highlight w:val="yellow"/>
                <w:u w:val="single"/>
              </w:rPr>
              <w:t>Recommended:</w:t>
            </w:r>
            <w:r w:rsidR="4F1A478B" w:rsidRPr="4F1A478B">
              <w:rPr>
                <w:highlight w:val="yellow"/>
              </w:rPr>
              <w:t xml:space="preserve"> Evidence of compliance with relevant standards. Describe in next column or submit evidence as an exhibit</w:t>
            </w:r>
            <w:r w:rsidR="4F1A478B">
              <w:t>].</w:t>
            </w:r>
          </w:p>
        </w:tc>
        <w:tc>
          <w:tcPr>
            <w:tcW w:w="4797" w:type="dxa"/>
          </w:tcPr>
          <w:p w14:paraId="6EFFF144" w14:textId="77777777" w:rsidR="000B1DF3" w:rsidRPr="00B17948" w:rsidRDefault="000B1DF3" w:rsidP="00C07CF7"/>
        </w:tc>
      </w:tr>
      <w:tr w:rsidR="000B1DF3" w:rsidRPr="00B17948" w14:paraId="643A5ED2" w14:textId="77777777" w:rsidTr="1E1F7A12">
        <w:tc>
          <w:tcPr>
            <w:tcW w:w="4796" w:type="dxa"/>
          </w:tcPr>
          <w:p w14:paraId="4CB774F5" w14:textId="4A721853" w:rsidR="000B1DF3" w:rsidRDefault="000B1DF3" w:rsidP="00696207">
            <w:pPr>
              <w:pStyle w:val="TableCellHeading"/>
            </w:pPr>
            <w:r>
              <w:t xml:space="preserve">FLOOD HAZARD AREA </w:t>
            </w:r>
            <w:r w:rsidR="00740917">
              <w:t xml:space="preserve">(Sec. </w:t>
            </w:r>
            <w:r w:rsidR="00740917" w:rsidRPr="006447A2">
              <w:t>21080.66</w:t>
            </w:r>
            <w:r w:rsidR="00740917">
              <w:t>(a)(6))</w:t>
            </w:r>
          </w:p>
          <w:p w14:paraId="350EC853" w14:textId="77777777" w:rsidR="000B1DF3" w:rsidRPr="00C12C45" w:rsidRDefault="000B1DF3" w:rsidP="00C07CF7">
            <w:r>
              <w:t>One or more of the following applies to the development:</w:t>
            </w:r>
          </w:p>
          <w:p w14:paraId="1327F285" w14:textId="476F94F0" w:rsidR="000B1DF3" w:rsidRPr="006060A9" w:rsidRDefault="00000000" w:rsidP="00821B7F">
            <w:pPr>
              <w:pStyle w:val="Checkboxtablecontent"/>
            </w:pPr>
            <w:sdt>
              <w:sdtPr>
                <w:id w:val="-1572186289"/>
                <w14:checkbox>
                  <w14:checked w14:val="0"/>
                  <w14:checkedState w14:val="2612" w14:font="MS Gothic"/>
                  <w14:uncheckedState w14:val="2610" w14:font="MS Gothic"/>
                </w14:checkbox>
              </w:sdtPr>
              <w:sdtContent>
                <w:r w:rsidR="1E1F7A12">
                  <w:t>☐</w:t>
                </w:r>
              </w:sdtContent>
            </w:sdt>
            <w:r w:rsidR="1E1F7A12">
              <w:t xml:space="preserve"> The development is not located within a </w:t>
            </w:r>
            <w:proofErr w:type="gramStart"/>
            <w:r w:rsidR="1E1F7A12">
              <w:t>special flood</w:t>
            </w:r>
            <w:proofErr w:type="gramEnd"/>
            <w:r w:rsidR="1E1F7A12">
              <w:t xml:space="preserve"> hazard area subject to inundation by the 1% annual chance flood (100-year flood) as determined by the Federal Emergency Management Agency (FEMA) in any official maps published by FEMA. </w:t>
            </w:r>
          </w:p>
          <w:p w14:paraId="7E8F8E09" w14:textId="5E5A46AE" w:rsidR="000B1DF3" w:rsidRPr="006060A9" w:rsidRDefault="00000000" w:rsidP="00821B7F">
            <w:pPr>
              <w:pStyle w:val="Checkboxtablecontent"/>
            </w:pPr>
            <w:sdt>
              <w:sdtPr>
                <w:id w:val="-1252890037"/>
                <w14:checkbox>
                  <w14:checked w14:val="0"/>
                  <w14:checkedState w14:val="2612" w14:font="MS Gothic"/>
                  <w14:uncheckedState w14:val="2610" w14:font="MS Gothic"/>
                </w14:checkbox>
              </w:sdtPr>
              <w:sdtContent>
                <w:r w:rsidR="000B1DF3" w:rsidRPr="006060A9">
                  <w:rPr>
                    <w:rFonts w:hint="eastAsia"/>
                  </w:rPr>
                  <w:t>☐</w:t>
                </w:r>
              </w:sdtContent>
            </w:sdt>
            <w:r w:rsidR="00A10929" w:rsidRPr="006060A9">
              <w:t xml:space="preserve"> </w:t>
            </w:r>
            <w:r w:rsidR="000B1DF3" w:rsidRPr="006060A9">
              <w:t xml:space="preserve">The site has been subject to a Letter of Map Revision prepared by FEMA and issued to the local jurisdiction. </w:t>
            </w:r>
          </w:p>
          <w:p w14:paraId="6448F889" w14:textId="54C79018" w:rsidR="000B1DF3" w:rsidRPr="00C12E6E" w:rsidRDefault="00000000" w:rsidP="00821B7F">
            <w:pPr>
              <w:pStyle w:val="Checkboxtablecontent"/>
            </w:pPr>
            <w:sdt>
              <w:sdtPr>
                <w:id w:val="267432382"/>
                <w14:checkbox>
                  <w14:checked w14:val="0"/>
                  <w14:checkedState w14:val="2612" w14:font="MS Gothic"/>
                  <w14:uncheckedState w14:val="2610" w14:font="MS Gothic"/>
                </w14:checkbox>
              </w:sdtPr>
              <w:sdtContent>
                <w:r w:rsidR="000B1DF3" w:rsidRPr="006060A9">
                  <w:rPr>
                    <w:rFonts w:hint="eastAsia"/>
                  </w:rPr>
                  <w:t>☐</w:t>
                </w:r>
              </w:sdtContent>
            </w:sdt>
            <w:r w:rsidR="00A10929" w:rsidRPr="006060A9">
              <w:t xml:space="preserve"> </w:t>
            </w:r>
            <w:r w:rsidR="000B1DF3" w:rsidRPr="006060A9">
              <w:t>The site meets FEMA requirements necessary to meet minimum flood plain management criteria of the National Flood Insurance Program pursuant to Part 59 (commencing with Section 59.1) and Part 60 (commencing with Section 60.1) of Subchapter B of Chapter I of Title 44 of the Code of Federal Regulations.</w:t>
            </w:r>
          </w:p>
        </w:tc>
        <w:tc>
          <w:tcPr>
            <w:tcW w:w="4797" w:type="dxa"/>
          </w:tcPr>
          <w:p w14:paraId="5E7396FB" w14:textId="1FF964D6" w:rsidR="000B1DF3" w:rsidRPr="00270861" w:rsidRDefault="00000000" w:rsidP="009A71F9">
            <w:pPr>
              <w:pStyle w:val="Checkboxtablecontent"/>
            </w:pPr>
            <w:sdt>
              <w:sdtPr>
                <w:id w:val="-392430335"/>
                <w14:checkbox>
                  <w14:checked w14:val="0"/>
                  <w14:checkedState w14:val="2612" w14:font="MS Gothic"/>
                  <w14:uncheckedState w14:val="2610" w14:font="MS Gothic"/>
                </w14:checkbox>
              </w:sdtPr>
              <w:sdtContent>
                <w:r w:rsidR="1E1F7A12">
                  <w:t>☐</w:t>
                </w:r>
              </w:sdtContent>
            </w:sdt>
            <w:r w:rsidR="1E1F7A12">
              <w:t xml:space="preserve"> [</w:t>
            </w:r>
            <w:r w:rsidR="1E1F7A12" w:rsidRPr="1E1F7A12">
              <w:rPr>
                <w:b/>
                <w:bCs/>
                <w:i/>
                <w:iCs/>
                <w:highlight w:val="yellow"/>
              </w:rPr>
              <w:t>Recommended:</w:t>
            </w:r>
            <w:r w:rsidR="1E1F7A12" w:rsidRPr="1E1F7A12">
              <w:rPr>
                <w:highlight w:val="yellow"/>
              </w:rPr>
              <w:t xml:space="preserve"> Submit map demonstrating that development site is not located in a flood zone per </w:t>
            </w:r>
            <w:hyperlink r:id="rId23">
              <w:r w:rsidR="1E1F7A12" w:rsidRPr="1E1F7A12">
                <w:rPr>
                  <w:rStyle w:val="Hyperlink"/>
                  <w:highlight w:val="yellow"/>
                </w:rPr>
                <w:t>official FEMA flood maps</w:t>
              </w:r>
            </w:hyperlink>
            <w:r w:rsidR="1E1F7A12" w:rsidRPr="1E1F7A12">
              <w:rPr>
                <w:highlight w:val="yellow"/>
              </w:rPr>
              <w:t>.</w:t>
            </w:r>
            <w:r w:rsidR="1E1F7A12">
              <w:t>]</w:t>
            </w:r>
          </w:p>
          <w:p w14:paraId="1373F4A7" w14:textId="77777777" w:rsidR="000B1DF3" w:rsidRDefault="000B1DF3" w:rsidP="00270861">
            <w:pPr>
              <w:pStyle w:val="ORintable"/>
            </w:pPr>
            <w:r>
              <w:t>OR</w:t>
            </w:r>
          </w:p>
          <w:p w14:paraId="627D597F" w14:textId="51BAB13E" w:rsidR="000B1DF3" w:rsidRDefault="00000000" w:rsidP="00270861">
            <w:pPr>
              <w:pStyle w:val="Checkboxtablecontent"/>
            </w:pPr>
            <w:sdt>
              <w:sdtPr>
                <w:id w:val="1836418123"/>
                <w14:checkbox>
                  <w14:checked w14:val="0"/>
                  <w14:checkedState w14:val="2612" w14:font="MS Gothic"/>
                  <w14:uncheckedState w14:val="2610" w14:font="MS Gothic"/>
                </w14:checkbox>
              </w:sdtPr>
              <w:sdtContent>
                <w:r w:rsidR="00C61B81">
                  <w:rPr>
                    <w:rFonts w:ascii="MS Gothic" w:hAnsi="MS Gothic" w:hint="eastAsia"/>
                  </w:rPr>
                  <w:t>☐</w:t>
                </w:r>
              </w:sdtContent>
            </w:sdt>
            <w:r w:rsidR="00C61B81">
              <w:t xml:space="preserve"> </w:t>
            </w:r>
            <w:r w:rsidR="00FC13D6">
              <w:t>[</w:t>
            </w:r>
            <w:r w:rsidR="00FC13D6" w:rsidRPr="00694FB8">
              <w:rPr>
                <w:b/>
                <w:bCs/>
                <w:i/>
                <w:iCs/>
                <w:highlight w:val="yellow"/>
              </w:rPr>
              <w:t>Recommended:</w:t>
            </w:r>
            <w:r w:rsidR="00FC13D6" w:rsidRPr="00694FB8">
              <w:rPr>
                <w:highlight w:val="yellow"/>
              </w:rPr>
              <w:t xml:space="preserve"> </w:t>
            </w:r>
            <w:r w:rsidR="000B1DF3" w:rsidRPr="00694FB8">
              <w:rPr>
                <w:highlight w:val="yellow"/>
              </w:rPr>
              <w:t>Letter of Map Revision</w:t>
            </w:r>
            <w:r w:rsidR="00FC13D6">
              <w:t>]</w:t>
            </w:r>
          </w:p>
          <w:p w14:paraId="7DDF4B21" w14:textId="77777777" w:rsidR="000B1DF3" w:rsidRDefault="000B1DF3" w:rsidP="00270861">
            <w:pPr>
              <w:pStyle w:val="ORintable"/>
            </w:pPr>
            <w:r>
              <w:t>OR</w:t>
            </w:r>
          </w:p>
          <w:p w14:paraId="3C308DD4" w14:textId="35F5A9A1" w:rsidR="000B1DF3" w:rsidRDefault="00000000" w:rsidP="00270861">
            <w:pPr>
              <w:pStyle w:val="Checkboxtablecontent"/>
            </w:pPr>
            <w:sdt>
              <w:sdtPr>
                <w:id w:val="-11688268"/>
                <w14:checkbox>
                  <w14:checked w14:val="0"/>
                  <w14:checkedState w14:val="2612" w14:font="MS Gothic"/>
                  <w14:uncheckedState w14:val="2610" w14:font="MS Gothic"/>
                </w14:checkbox>
              </w:sdtPr>
              <w:sdtContent>
                <w:r w:rsidR="00583842">
                  <w:rPr>
                    <w:rFonts w:ascii="MS Gothic" w:hAnsi="MS Gothic" w:hint="eastAsia"/>
                  </w:rPr>
                  <w:t>☐</w:t>
                </w:r>
              </w:sdtContent>
            </w:sdt>
            <w:r w:rsidR="00C61B81" w:rsidRPr="00270861">
              <w:t xml:space="preserve"> [</w:t>
            </w:r>
            <w:r w:rsidR="00C61B81" w:rsidRPr="00821B7F">
              <w:rPr>
                <w:b/>
                <w:i/>
                <w:highlight w:val="yellow"/>
              </w:rPr>
              <w:t>Recommended:</w:t>
            </w:r>
            <w:r w:rsidR="00C61B81" w:rsidRPr="006C2797">
              <w:rPr>
                <w:highlight w:val="yellow"/>
              </w:rPr>
              <w:t xml:space="preserve"> </w:t>
            </w:r>
            <w:r w:rsidR="000B1DF3" w:rsidRPr="00270861">
              <w:rPr>
                <w:highlight w:val="yellow"/>
              </w:rPr>
              <w:t>Evidence of compliance with relevant standards</w:t>
            </w:r>
            <w:r w:rsidR="009C24BD" w:rsidRPr="00821B7F">
              <w:rPr>
                <w:highlight w:val="yellow"/>
              </w:rPr>
              <w:t xml:space="preserve">. </w:t>
            </w:r>
            <w:r w:rsidR="009C24BD" w:rsidRPr="009C24BD">
              <w:rPr>
                <w:highlight w:val="yellow"/>
              </w:rPr>
              <w:t xml:space="preserve">Describe </w:t>
            </w:r>
            <w:r w:rsidR="009C24BD" w:rsidRPr="00980DA9">
              <w:rPr>
                <w:highlight w:val="yellow"/>
              </w:rPr>
              <w:t xml:space="preserve">in next column or submit </w:t>
            </w:r>
            <w:r w:rsidR="009C24BD">
              <w:rPr>
                <w:highlight w:val="yellow"/>
              </w:rPr>
              <w:t xml:space="preserve">evidence </w:t>
            </w:r>
            <w:r w:rsidR="009C24BD" w:rsidRPr="00980DA9">
              <w:rPr>
                <w:highlight w:val="yellow"/>
              </w:rPr>
              <w:t>as</w:t>
            </w:r>
            <w:r w:rsidR="009C24BD">
              <w:rPr>
                <w:highlight w:val="yellow"/>
              </w:rPr>
              <w:t xml:space="preserve"> an</w:t>
            </w:r>
            <w:r w:rsidR="009C24BD" w:rsidRPr="00980DA9">
              <w:rPr>
                <w:highlight w:val="yellow"/>
              </w:rPr>
              <w:t xml:space="preserve"> exhibit.</w:t>
            </w:r>
            <w:r w:rsidR="000B1DF3" w:rsidRPr="00917929">
              <w:t>]</w:t>
            </w:r>
            <w:r w:rsidR="000B1DF3" w:rsidRPr="00270861" w:rsidDel="0037375B">
              <w:t xml:space="preserve"> </w:t>
            </w:r>
          </w:p>
        </w:tc>
        <w:tc>
          <w:tcPr>
            <w:tcW w:w="4797" w:type="dxa"/>
          </w:tcPr>
          <w:p w14:paraId="2DBDC4F9" w14:textId="77777777" w:rsidR="000B1DF3" w:rsidRPr="00B17948" w:rsidRDefault="000B1DF3" w:rsidP="00C07CF7"/>
        </w:tc>
      </w:tr>
      <w:tr w:rsidR="000B1DF3" w:rsidRPr="00B17948" w14:paraId="3C485A18" w14:textId="77777777" w:rsidTr="1E1F7A12">
        <w:tc>
          <w:tcPr>
            <w:tcW w:w="4796" w:type="dxa"/>
          </w:tcPr>
          <w:p w14:paraId="2E547A61" w14:textId="47E06476" w:rsidR="000B1DF3" w:rsidRDefault="000B1DF3" w:rsidP="00696207">
            <w:pPr>
              <w:pStyle w:val="TableCellHeading"/>
            </w:pPr>
            <w:r>
              <w:t xml:space="preserve">REGULATORY FLOODWAY </w:t>
            </w:r>
            <w:r w:rsidR="00EC46C4">
              <w:t xml:space="preserve">(Sec. </w:t>
            </w:r>
            <w:r w:rsidR="00EC46C4" w:rsidRPr="006447A2">
              <w:t>21080.66</w:t>
            </w:r>
            <w:r w:rsidR="00EC46C4">
              <w:t>(a)(6))</w:t>
            </w:r>
          </w:p>
          <w:p w14:paraId="79E797C7" w14:textId="77777777" w:rsidR="000B1DF3" w:rsidRPr="00C12C45" w:rsidRDefault="000B1DF3" w:rsidP="00C07CF7">
            <w:r>
              <w:t>One or more of the following applies to the development:</w:t>
            </w:r>
          </w:p>
          <w:p w14:paraId="44B6A481" w14:textId="5591A4B9" w:rsidR="000B1DF3" w:rsidRDefault="00000000" w:rsidP="00821B7F">
            <w:pPr>
              <w:pStyle w:val="Checkboxtablecontent"/>
            </w:pPr>
            <w:sdt>
              <w:sdtPr>
                <w:id w:val="636690096"/>
                <w14:checkbox>
                  <w14:checked w14:val="0"/>
                  <w14:checkedState w14:val="2612" w14:font="MS Gothic"/>
                  <w14:uncheckedState w14:val="2610" w14:font="MS Gothic"/>
                </w14:checkbox>
              </w:sdtPr>
              <w:sdtContent>
                <w:r w:rsidR="000B1DF3">
                  <w:rPr>
                    <w:rFonts w:ascii="MS Gothic" w:hAnsi="MS Gothic" w:hint="eastAsia"/>
                  </w:rPr>
                  <w:t>☐</w:t>
                </w:r>
              </w:sdtContent>
            </w:sdt>
            <w:r w:rsidR="0061798C">
              <w:t xml:space="preserve"> </w:t>
            </w:r>
            <w:r w:rsidR="000B1DF3" w:rsidRPr="00772081">
              <w:t xml:space="preserve">The development is not located within a regulatory floodway as determined by </w:t>
            </w:r>
            <w:r w:rsidR="006328A9">
              <w:t>FEMA</w:t>
            </w:r>
            <w:r w:rsidR="000B1DF3" w:rsidRPr="00772081">
              <w:t xml:space="preserve"> in any official maps published by </w:t>
            </w:r>
            <w:r w:rsidR="006328A9">
              <w:t>FEMA</w:t>
            </w:r>
            <w:r w:rsidR="000B1DF3" w:rsidRPr="00772081">
              <w:t xml:space="preserve">. </w:t>
            </w:r>
          </w:p>
          <w:p w14:paraId="2DD1C267" w14:textId="3D9B0198" w:rsidR="000B1DF3" w:rsidRPr="00C12E6E" w:rsidRDefault="00000000" w:rsidP="00821B7F">
            <w:pPr>
              <w:pStyle w:val="Checkboxtablecontent"/>
            </w:pPr>
            <w:sdt>
              <w:sdtPr>
                <w:id w:val="-1959706665"/>
                <w14:checkbox>
                  <w14:checked w14:val="0"/>
                  <w14:checkedState w14:val="2612" w14:font="MS Gothic"/>
                  <w14:uncheckedState w14:val="2610" w14:font="MS Gothic"/>
                </w14:checkbox>
              </w:sdtPr>
              <w:sdtContent>
                <w:r w:rsidR="000B1DF3">
                  <w:rPr>
                    <w:rFonts w:ascii="MS Gothic" w:hAnsi="MS Gothic" w:hint="eastAsia"/>
                  </w:rPr>
                  <w:t>☐</w:t>
                </w:r>
              </w:sdtContent>
            </w:sdt>
            <w:r w:rsidR="0061798C">
              <w:t xml:space="preserve"> </w:t>
            </w:r>
            <w:r w:rsidR="000B1DF3" w:rsidRPr="00D21C22">
              <w:t>The development has received a no-rise certification in accordance with Section 60.3(d)(3) of Title 44 of the Code of Federal Regulations.</w:t>
            </w:r>
          </w:p>
        </w:tc>
        <w:tc>
          <w:tcPr>
            <w:tcW w:w="4797" w:type="dxa"/>
          </w:tcPr>
          <w:p w14:paraId="631BC594" w14:textId="6C9CCA46" w:rsidR="000B1DF3" w:rsidRDefault="00000000" w:rsidP="00821B7F">
            <w:pPr>
              <w:pStyle w:val="Checkboxtablecontent"/>
            </w:pPr>
            <w:sdt>
              <w:sdtPr>
                <w:id w:val="1282689047"/>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highlight w:val="yellow"/>
              </w:rPr>
              <w:t>Recommended:</w:t>
            </w:r>
            <w:r w:rsidR="0061798C" w:rsidRPr="00270861">
              <w:rPr>
                <w:highlight w:val="yellow"/>
              </w:rPr>
              <w:t xml:space="preserve"> </w:t>
            </w:r>
            <w:r w:rsidR="003B39D3" w:rsidRPr="00980DA9">
              <w:rPr>
                <w:highlight w:val="yellow"/>
              </w:rPr>
              <w:t xml:space="preserve">Submit map </w:t>
            </w:r>
            <w:r w:rsidR="003B39D3" w:rsidRPr="003B39D3">
              <w:rPr>
                <w:highlight w:val="yellow"/>
              </w:rPr>
              <w:t>demonstrating that</w:t>
            </w:r>
            <w:r w:rsidR="003B39D3" w:rsidRPr="00821B7F">
              <w:rPr>
                <w:highlight w:val="yellow"/>
              </w:rPr>
              <w:t xml:space="preserve"> </w:t>
            </w:r>
            <w:r w:rsidR="003B39D3" w:rsidRPr="003B39D3">
              <w:rPr>
                <w:highlight w:val="yellow"/>
              </w:rPr>
              <w:t>d</w:t>
            </w:r>
            <w:r w:rsidR="000B1DF3" w:rsidRPr="003B39D3">
              <w:rPr>
                <w:highlight w:val="yellow"/>
              </w:rPr>
              <w:t>evelopment</w:t>
            </w:r>
            <w:r w:rsidR="000B1DF3" w:rsidRPr="00427A61">
              <w:rPr>
                <w:highlight w:val="yellow"/>
              </w:rPr>
              <w:t xml:space="preserve"> site is not </w:t>
            </w:r>
            <w:r w:rsidR="000B1DF3" w:rsidRPr="000C017F">
              <w:rPr>
                <w:highlight w:val="yellow"/>
              </w:rPr>
              <w:t xml:space="preserve">located in a </w:t>
            </w:r>
            <w:hyperlink r:id="rId24" w:history="1">
              <w:r w:rsidR="000B1DF3" w:rsidRPr="000C017F">
                <w:rPr>
                  <w:rStyle w:val="Hyperlink"/>
                  <w:highlight w:val="yellow"/>
                </w:rPr>
                <w:t>regulatory floodway</w:t>
              </w:r>
            </w:hyperlink>
            <w:r w:rsidR="003B39D3" w:rsidRPr="00821B7F">
              <w:rPr>
                <w:highlight w:val="yellow"/>
              </w:rPr>
              <w:t>.</w:t>
            </w:r>
            <w:r w:rsidR="000B1DF3">
              <w:t>]</w:t>
            </w:r>
          </w:p>
          <w:p w14:paraId="3B77A8A4" w14:textId="77777777" w:rsidR="000B1DF3" w:rsidRPr="0061798C" w:rsidRDefault="000B1DF3" w:rsidP="00821B7F">
            <w:pPr>
              <w:pStyle w:val="ORintable"/>
            </w:pPr>
            <w:r w:rsidRPr="0061798C">
              <w:t>OR</w:t>
            </w:r>
          </w:p>
          <w:p w14:paraId="788D684D" w14:textId="20AD895E" w:rsidR="000B1DF3" w:rsidRDefault="00000000" w:rsidP="00821B7F">
            <w:pPr>
              <w:pStyle w:val="Checkboxtablecontent"/>
            </w:pPr>
            <w:sdt>
              <w:sdtPr>
                <w:id w:val="516203070"/>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highlight w:val="yellow"/>
              </w:rPr>
              <w:t>Recommended:</w:t>
            </w:r>
            <w:r w:rsidR="0061798C" w:rsidRPr="00270861">
              <w:rPr>
                <w:highlight w:val="yellow"/>
              </w:rPr>
              <w:t xml:space="preserve"> </w:t>
            </w:r>
            <w:r w:rsidR="000B1DF3" w:rsidRPr="00240AFF">
              <w:rPr>
                <w:highlight w:val="yellow"/>
              </w:rPr>
              <w:t>Evidence of no-rise certification</w:t>
            </w:r>
            <w:r w:rsidR="003B39D3" w:rsidRPr="00821B7F">
              <w:rPr>
                <w:highlight w:val="yellow"/>
              </w:rPr>
              <w:t xml:space="preserve">. </w:t>
            </w:r>
            <w:r w:rsidR="003B39D3" w:rsidRPr="003B39D3">
              <w:rPr>
                <w:highlight w:val="yellow"/>
              </w:rPr>
              <w:t xml:space="preserve">Describe </w:t>
            </w:r>
            <w:r w:rsidR="003B39D3" w:rsidRPr="00980DA9">
              <w:rPr>
                <w:highlight w:val="yellow"/>
              </w:rPr>
              <w:t xml:space="preserve">in next column or submit </w:t>
            </w:r>
            <w:r w:rsidR="003B39D3">
              <w:rPr>
                <w:highlight w:val="yellow"/>
              </w:rPr>
              <w:t xml:space="preserve">evidence </w:t>
            </w:r>
            <w:r w:rsidR="003B39D3" w:rsidRPr="00980DA9">
              <w:rPr>
                <w:highlight w:val="yellow"/>
              </w:rPr>
              <w:t>as</w:t>
            </w:r>
            <w:r w:rsidR="003B39D3">
              <w:rPr>
                <w:highlight w:val="yellow"/>
              </w:rPr>
              <w:t xml:space="preserve"> an</w:t>
            </w:r>
            <w:r w:rsidR="003B39D3" w:rsidRPr="00980DA9">
              <w:rPr>
                <w:highlight w:val="yellow"/>
              </w:rPr>
              <w:t xml:space="preserve"> exhibit.</w:t>
            </w:r>
            <w:r w:rsidR="000B1DF3" w:rsidRPr="00240AFF">
              <w:t>]</w:t>
            </w:r>
          </w:p>
        </w:tc>
        <w:tc>
          <w:tcPr>
            <w:tcW w:w="4797" w:type="dxa"/>
          </w:tcPr>
          <w:p w14:paraId="63E7522C" w14:textId="77777777" w:rsidR="000B1DF3" w:rsidRPr="00B17948" w:rsidRDefault="000B1DF3" w:rsidP="00C07CF7"/>
        </w:tc>
      </w:tr>
      <w:tr w:rsidR="000B1DF3" w:rsidRPr="00B17948" w14:paraId="2DF5C3ED" w14:textId="77777777" w:rsidTr="1E1F7A12">
        <w:tc>
          <w:tcPr>
            <w:tcW w:w="4796" w:type="dxa"/>
          </w:tcPr>
          <w:p w14:paraId="3EB52B14" w14:textId="6E9C3972" w:rsidR="000B1DF3" w:rsidRDefault="000B1DF3" w:rsidP="00696207">
            <w:pPr>
              <w:pStyle w:val="TableCellHeading"/>
            </w:pPr>
            <w:r>
              <w:t xml:space="preserve">CONSERVATION LANDS </w:t>
            </w:r>
            <w:r w:rsidR="00214F7D">
              <w:t xml:space="preserve">(Sec. </w:t>
            </w:r>
            <w:r w:rsidR="00214F7D" w:rsidRPr="006447A2">
              <w:t>21080.66</w:t>
            </w:r>
            <w:r w:rsidR="00214F7D">
              <w:t>(a)(6))</w:t>
            </w:r>
            <w:r w:rsidR="00214F7D" w:rsidDel="00214F7D">
              <w:t xml:space="preserve"> </w:t>
            </w:r>
          </w:p>
          <w:p w14:paraId="4742685F" w14:textId="77777777" w:rsidR="000B1DF3" w:rsidRPr="00C12C45" w:rsidRDefault="000B1DF3" w:rsidP="00C07CF7">
            <w:r>
              <w:t>One or more of the following applies to the development:</w:t>
            </w:r>
          </w:p>
          <w:p w14:paraId="59AAD0A3" w14:textId="69A14FED" w:rsidR="000B1DF3" w:rsidRPr="004A318B" w:rsidRDefault="00000000" w:rsidP="00821B7F">
            <w:pPr>
              <w:pStyle w:val="Checkboxtablecontent"/>
            </w:pPr>
            <w:sdt>
              <w:sdtPr>
                <w:id w:val="1554345610"/>
                <w14:checkbox>
                  <w14:checked w14:val="0"/>
                  <w14:checkedState w14:val="2612" w14:font="MS Gothic"/>
                  <w14:uncheckedState w14:val="2610" w14:font="MS Gothic"/>
                </w14:checkbox>
              </w:sdtPr>
              <w:sdtContent>
                <w:r w:rsidR="1E1F7A12" w:rsidRPr="1E1F7A12">
                  <w:rPr>
                    <w:rFonts w:ascii="MS Gothic" w:hAnsi="MS Gothic"/>
                  </w:rPr>
                  <w:t>☐</w:t>
                </w:r>
              </w:sdtContent>
            </w:sdt>
            <w:r w:rsidR="1E1F7A12">
              <w:t xml:space="preserve"> The project is not located on a site on which there are lands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 U.S.C. Sec. 1531 et seq.), or other adopted natural resource protection plan.</w:t>
            </w:r>
          </w:p>
          <w:p w14:paraId="0912EC0A" w14:textId="6D1F9F0D" w:rsidR="000B1DF3" w:rsidRPr="00B60836" w:rsidRDefault="00000000" w:rsidP="00821B7F">
            <w:pPr>
              <w:pStyle w:val="Checkboxtablecontent"/>
            </w:pPr>
            <w:sdt>
              <w:sdtPr>
                <w:id w:val="-196539280"/>
                <w14:checkbox>
                  <w14:checked w14:val="0"/>
                  <w14:checkedState w14:val="2612" w14:font="MS Gothic"/>
                  <w14:uncheckedState w14:val="2610" w14:font="MS Gothic"/>
                </w14:checkbox>
              </w:sdtPr>
              <w:sdtContent>
                <w:r w:rsidR="1E1F7A12" w:rsidRPr="1E1F7A12">
                  <w:rPr>
                    <w:rFonts w:ascii="MS Gothic" w:hAnsi="MS Gothic"/>
                  </w:rPr>
                  <w:t>☐</w:t>
                </w:r>
              </w:sdtContent>
            </w:sdt>
            <w:r w:rsidR="1E1F7A12">
              <w:t xml:space="preserve"> The project is not located on a site on which there is 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35F5E18C" w14:textId="518CF70E" w:rsidR="000B1DF3" w:rsidRPr="00C12E6E" w:rsidRDefault="00000000" w:rsidP="00821B7F">
            <w:pPr>
              <w:pStyle w:val="Checkboxtablecontent"/>
            </w:pPr>
            <w:sdt>
              <w:sdtPr>
                <w:id w:val="1588730914"/>
                <w14:checkbox>
                  <w14:checked w14:val="0"/>
                  <w14:checkedState w14:val="2612" w14:font="MS Gothic"/>
                  <w14:uncheckedState w14:val="2610" w14:font="MS Gothic"/>
                </w14:checkbox>
              </w:sdtPr>
              <w:sdtContent>
                <w:r w:rsidR="000B1DF3">
                  <w:rPr>
                    <w:rFonts w:ascii="MS Gothic" w:hAnsi="MS Gothic" w:hint="eastAsia"/>
                  </w:rPr>
                  <w:t>☐</w:t>
                </w:r>
              </w:sdtContent>
            </w:sdt>
            <w:r w:rsidR="00EC46C4">
              <w:t xml:space="preserve"> </w:t>
            </w:r>
            <w:r w:rsidR="000B1DF3" w:rsidRPr="00714E71">
              <w:t>The project is not located on a site on which there are lands under conservation easement.</w:t>
            </w:r>
          </w:p>
        </w:tc>
        <w:tc>
          <w:tcPr>
            <w:tcW w:w="4797" w:type="dxa"/>
          </w:tcPr>
          <w:p w14:paraId="34DA8E41" w14:textId="7BBA6020" w:rsidR="000B1DF3" w:rsidRDefault="00000000" w:rsidP="00821B7F">
            <w:pPr>
              <w:pStyle w:val="Checkboxtablecontent"/>
            </w:pPr>
            <w:sdt>
              <w:sdtPr>
                <w:id w:val="-1561474905"/>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iCs/>
                <w:highlight w:val="yellow"/>
              </w:rPr>
              <w:t>Recommended</w:t>
            </w:r>
            <w:r w:rsidR="0061798C" w:rsidRPr="00821B7F">
              <w:rPr>
                <w:b/>
                <w:highlight w:val="yellow"/>
              </w:rPr>
              <w:t>:</w:t>
            </w:r>
            <w:r w:rsidR="0061798C" w:rsidRPr="00270861">
              <w:rPr>
                <w:highlight w:val="yellow"/>
              </w:rPr>
              <w:t xml:space="preserve"> </w:t>
            </w:r>
            <w:r w:rsidR="003B39D3" w:rsidRPr="00980DA9">
              <w:rPr>
                <w:highlight w:val="yellow"/>
              </w:rPr>
              <w:t>Submit map</w:t>
            </w:r>
            <w:r w:rsidR="00F6715C">
              <w:rPr>
                <w:highlight w:val="yellow"/>
              </w:rPr>
              <w:t xml:space="preserve">s </w:t>
            </w:r>
            <w:r w:rsidR="003B39D3" w:rsidRPr="003B39D3">
              <w:rPr>
                <w:highlight w:val="yellow"/>
              </w:rPr>
              <w:t>demonstrating that</w:t>
            </w:r>
            <w:r w:rsidR="003B39D3" w:rsidRPr="003B39D3" w:rsidDel="00442075">
              <w:rPr>
                <w:highlight w:val="yellow"/>
              </w:rPr>
              <w:t xml:space="preserve"> </w:t>
            </w:r>
            <w:r w:rsidR="00F6715C">
              <w:rPr>
                <w:highlight w:val="yellow"/>
              </w:rPr>
              <w:t>p</w:t>
            </w:r>
            <w:r w:rsidR="000B1DF3" w:rsidRPr="00821B7F">
              <w:rPr>
                <w:highlight w:val="yellow"/>
              </w:rPr>
              <w:t xml:space="preserve">roject </w:t>
            </w:r>
            <w:r w:rsidR="00F6715C">
              <w:rPr>
                <w:highlight w:val="yellow"/>
              </w:rPr>
              <w:t>is</w:t>
            </w:r>
            <w:r w:rsidR="000B1DF3">
              <w:rPr>
                <w:highlight w:val="yellow"/>
              </w:rPr>
              <w:t xml:space="preserve"> </w:t>
            </w:r>
            <w:r w:rsidR="000B1DF3" w:rsidRPr="00821B7F">
              <w:rPr>
                <w:highlight w:val="yellow"/>
              </w:rPr>
              <w:t>not shown in relevant plans</w:t>
            </w:r>
            <w:r w:rsidR="00F6715C" w:rsidRPr="00821B7F">
              <w:rPr>
                <w:highlight w:val="yellow"/>
              </w:rPr>
              <w:t>.</w:t>
            </w:r>
            <w:r w:rsidR="000B1DF3">
              <w:t>]</w:t>
            </w:r>
          </w:p>
          <w:p w14:paraId="3F9017A6" w14:textId="77777777" w:rsidR="000B1DF3" w:rsidRPr="0061798C" w:rsidRDefault="000B1DF3" w:rsidP="00821B7F">
            <w:pPr>
              <w:pStyle w:val="ORintable"/>
            </w:pPr>
            <w:r w:rsidRPr="0061798C">
              <w:t>OR</w:t>
            </w:r>
          </w:p>
          <w:p w14:paraId="15E81273" w14:textId="2DC46D0F" w:rsidR="000B1DF3" w:rsidRDefault="00000000" w:rsidP="00821B7F">
            <w:pPr>
              <w:pStyle w:val="Checkboxtablecontent"/>
            </w:pPr>
            <w:sdt>
              <w:sdtPr>
                <w:id w:val="-123072235"/>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iCs/>
                <w:highlight w:val="yellow"/>
              </w:rPr>
              <w:t>Recommended</w:t>
            </w:r>
            <w:r w:rsidR="0061798C" w:rsidRPr="00821B7F">
              <w:rPr>
                <w:b/>
                <w:highlight w:val="yellow"/>
              </w:rPr>
              <w:t>:</w:t>
            </w:r>
            <w:r w:rsidR="0061798C" w:rsidRPr="00270861">
              <w:rPr>
                <w:highlight w:val="yellow"/>
              </w:rPr>
              <w:t xml:space="preserve"> </w:t>
            </w:r>
            <w:r w:rsidR="00F6715C">
              <w:rPr>
                <w:highlight w:val="yellow"/>
              </w:rPr>
              <w:t>Submit b</w:t>
            </w:r>
            <w:r w:rsidR="000B1DF3" w:rsidRPr="00821B7F">
              <w:rPr>
                <w:highlight w:val="yellow"/>
              </w:rPr>
              <w:t>iological survey</w:t>
            </w:r>
            <w:r w:rsidR="00F6715C" w:rsidRPr="00821B7F">
              <w:rPr>
                <w:highlight w:val="yellow"/>
              </w:rPr>
              <w:t>.</w:t>
            </w:r>
            <w:r w:rsidR="000B1DF3">
              <w:t>]</w:t>
            </w:r>
          </w:p>
          <w:p w14:paraId="031882C6" w14:textId="77777777" w:rsidR="000B1DF3" w:rsidRDefault="000B1DF3" w:rsidP="00821B7F">
            <w:pPr>
              <w:pStyle w:val="ORintable"/>
            </w:pPr>
            <w:r>
              <w:t>OR</w:t>
            </w:r>
          </w:p>
          <w:p w14:paraId="46FE4607" w14:textId="34A7F0EE" w:rsidR="000B1DF3" w:rsidRDefault="00000000" w:rsidP="00821B7F">
            <w:pPr>
              <w:pStyle w:val="Checkboxtablecontent"/>
            </w:pPr>
            <w:sdt>
              <w:sdtPr>
                <w:id w:val="-11769637"/>
                <w14:checkbox>
                  <w14:checked w14:val="0"/>
                  <w14:checkedState w14:val="2612" w14:font="MS Gothic"/>
                  <w14:uncheckedState w14:val="2610" w14:font="MS Gothic"/>
                </w14:checkbox>
              </w:sdtPr>
              <w:sdtContent>
                <w:r w:rsidR="0061798C">
                  <w:t>☐</w:t>
                </w:r>
              </w:sdtContent>
            </w:sdt>
            <w:r w:rsidR="0061798C">
              <w:t xml:space="preserve"> [</w:t>
            </w:r>
            <w:r w:rsidR="0061798C" w:rsidRPr="00821B7F">
              <w:rPr>
                <w:b/>
                <w:bCs/>
                <w:i/>
                <w:iCs/>
                <w:highlight w:val="yellow"/>
              </w:rPr>
              <w:t>Recommended</w:t>
            </w:r>
            <w:r w:rsidR="0061798C" w:rsidRPr="00821B7F">
              <w:rPr>
                <w:b/>
                <w:bCs/>
                <w:highlight w:val="yellow"/>
              </w:rPr>
              <w:t>:</w:t>
            </w:r>
            <w:r w:rsidR="0061798C" w:rsidRPr="251D2962">
              <w:rPr>
                <w:highlight w:val="yellow"/>
              </w:rPr>
              <w:t xml:space="preserve"> </w:t>
            </w:r>
            <w:r w:rsidR="00F6715C" w:rsidRPr="251D2962">
              <w:rPr>
                <w:highlight w:val="yellow"/>
              </w:rPr>
              <w:t>Submit t</w:t>
            </w:r>
            <w:r w:rsidR="000B1DF3" w:rsidRPr="00821B7F">
              <w:rPr>
                <w:highlight w:val="yellow"/>
              </w:rPr>
              <w:t>itle report show</w:t>
            </w:r>
            <w:r w:rsidR="5D328539" w:rsidRPr="251D2962">
              <w:rPr>
                <w:highlight w:val="yellow"/>
              </w:rPr>
              <w:t>ing</w:t>
            </w:r>
            <w:r w:rsidR="000B1DF3" w:rsidRPr="00821B7F">
              <w:rPr>
                <w:highlight w:val="yellow"/>
              </w:rPr>
              <w:t xml:space="preserve"> no conservation easement</w:t>
            </w:r>
            <w:r w:rsidR="00F6715C" w:rsidRPr="00821B7F">
              <w:rPr>
                <w:highlight w:val="yellow"/>
              </w:rPr>
              <w:t>.</w:t>
            </w:r>
            <w:r w:rsidR="000B1DF3">
              <w:t>]</w:t>
            </w:r>
          </w:p>
        </w:tc>
        <w:tc>
          <w:tcPr>
            <w:tcW w:w="4797" w:type="dxa"/>
          </w:tcPr>
          <w:p w14:paraId="23D142A0" w14:textId="77777777" w:rsidR="000B1DF3" w:rsidRPr="00B17948" w:rsidRDefault="000B1DF3" w:rsidP="00C07CF7"/>
        </w:tc>
      </w:tr>
      <w:tr w:rsidR="000B1DF3" w:rsidRPr="00B17948" w14:paraId="1E3E8694" w14:textId="77777777" w:rsidTr="1E1F7A12">
        <w:tc>
          <w:tcPr>
            <w:tcW w:w="4796" w:type="dxa"/>
          </w:tcPr>
          <w:p w14:paraId="486A1FBB" w14:textId="0F0EE82F" w:rsidR="000B1DF3" w:rsidRDefault="000B1DF3" w:rsidP="00696207">
            <w:pPr>
              <w:pStyle w:val="TableCellHeading"/>
            </w:pPr>
            <w:r>
              <w:t>DEMOLITION OF HISTORIC STRUCTURE</w:t>
            </w:r>
            <w:r w:rsidR="00871590">
              <w:t xml:space="preserve"> (Sec. </w:t>
            </w:r>
            <w:r w:rsidR="00871590" w:rsidRPr="006447A2">
              <w:t>21080.66</w:t>
            </w:r>
            <w:r w:rsidR="00871590">
              <w:t>(a)(7))</w:t>
            </w:r>
          </w:p>
          <w:p w14:paraId="2A503176" w14:textId="21EF631A" w:rsidR="000B1DF3" w:rsidRPr="00FA1B88" w:rsidRDefault="00000000" w:rsidP="00821B7F">
            <w:pPr>
              <w:pStyle w:val="Checkboxtablecontent"/>
            </w:pPr>
            <w:sdt>
              <w:sdtPr>
                <w:id w:val="-2009506455"/>
                <w14:checkbox>
                  <w14:checked w14:val="0"/>
                  <w14:checkedState w14:val="2612" w14:font="MS Gothic"/>
                  <w14:uncheckedState w14:val="2610" w14:font="MS Gothic"/>
                </w14:checkbox>
              </w:sdtPr>
              <w:sdtContent>
                <w:r w:rsidR="000B1DF3" w:rsidRPr="00FA1B88">
                  <w:rPr>
                    <w:rFonts w:hint="eastAsia"/>
                  </w:rPr>
                  <w:t>☐</w:t>
                </w:r>
              </w:sdtContent>
            </w:sdt>
            <w:r w:rsidR="00FA1B88" w:rsidRPr="00FA1B88">
              <w:t xml:space="preserve"> </w:t>
            </w:r>
            <w:r w:rsidR="000B1DF3" w:rsidRPr="00FA1B88">
              <w:t xml:space="preserve">The project does not require the demolition of a historic structure that was placed on a national, state, or local historic register before the date a preliminary application was submitted for the project pursuant </w:t>
            </w:r>
            <w:r w:rsidR="00144FD7" w:rsidRPr="00FA1B88">
              <w:t>to Government</w:t>
            </w:r>
            <w:r w:rsidR="000B1DF3" w:rsidRPr="00FA1B88">
              <w:t xml:space="preserve"> Code</w:t>
            </w:r>
            <w:r w:rsidR="00A56657">
              <w:t xml:space="preserve"> </w:t>
            </w:r>
            <w:r w:rsidR="00A56657" w:rsidRPr="00FA1B88">
              <w:t>Section 65941.1</w:t>
            </w:r>
            <w:r w:rsidR="000B1DF3" w:rsidRPr="00FA1B88">
              <w:t>.</w:t>
            </w:r>
          </w:p>
        </w:tc>
        <w:tc>
          <w:tcPr>
            <w:tcW w:w="4797" w:type="dxa"/>
          </w:tcPr>
          <w:p w14:paraId="61863E40" w14:textId="068D590A" w:rsidR="000B1DF3" w:rsidRDefault="00000000" w:rsidP="00821B7F">
            <w:pPr>
              <w:pStyle w:val="Checkboxtablecontent"/>
            </w:pPr>
            <w:sdt>
              <w:sdtPr>
                <w:id w:val="-342864042"/>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highlight w:val="yellow"/>
              </w:rPr>
              <w:t>Recommended:</w:t>
            </w:r>
            <w:r w:rsidR="0061798C" w:rsidRPr="00270861">
              <w:rPr>
                <w:highlight w:val="yellow"/>
              </w:rPr>
              <w:t xml:space="preserve"> </w:t>
            </w:r>
            <w:r w:rsidR="00F6715C">
              <w:rPr>
                <w:highlight w:val="yellow"/>
              </w:rPr>
              <w:t>Submit r</w:t>
            </w:r>
            <w:r w:rsidR="000B1DF3" w:rsidRPr="0022313E">
              <w:rPr>
                <w:highlight w:val="yellow"/>
              </w:rPr>
              <w:t xml:space="preserve">eview of national, </w:t>
            </w:r>
            <w:hyperlink r:id="rId25" w:history="1">
              <w:r w:rsidR="000B1DF3" w:rsidRPr="0022313E">
                <w:rPr>
                  <w:rStyle w:val="Hyperlink"/>
                  <w:highlight w:val="yellow"/>
                </w:rPr>
                <w:t>state</w:t>
              </w:r>
            </w:hyperlink>
            <w:r w:rsidR="000B1DF3" w:rsidRPr="0022313E">
              <w:rPr>
                <w:highlight w:val="yellow"/>
              </w:rPr>
              <w:t>, and local registers</w:t>
            </w:r>
            <w:r w:rsidR="00F6715C" w:rsidRPr="00821B7F">
              <w:rPr>
                <w:highlight w:val="yellow"/>
              </w:rPr>
              <w:t xml:space="preserve">. </w:t>
            </w:r>
            <w:r w:rsidR="00F6715C" w:rsidRPr="00F6715C">
              <w:rPr>
                <w:highlight w:val="yellow"/>
              </w:rPr>
              <w:t xml:space="preserve">Describe </w:t>
            </w:r>
            <w:r w:rsidR="00F6715C" w:rsidRPr="00980DA9">
              <w:rPr>
                <w:highlight w:val="yellow"/>
              </w:rPr>
              <w:t xml:space="preserve">in next column or submit </w:t>
            </w:r>
            <w:r w:rsidR="00F6715C">
              <w:rPr>
                <w:highlight w:val="yellow"/>
              </w:rPr>
              <w:t xml:space="preserve">evidence </w:t>
            </w:r>
            <w:r w:rsidR="00F6715C" w:rsidRPr="00980DA9">
              <w:rPr>
                <w:highlight w:val="yellow"/>
              </w:rPr>
              <w:t>as</w:t>
            </w:r>
            <w:r w:rsidR="00F6715C">
              <w:rPr>
                <w:highlight w:val="yellow"/>
              </w:rPr>
              <w:t xml:space="preserve"> an</w:t>
            </w:r>
            <w:r w:rsidR="00F6715C" w:rsidRPr="00980DA9">
              <w:rPr>
                <w:highlight w:val="yellow"/>
              </w:rPr>
              <w:t xml:space="preserve"> exhibit.</w:t>
            </w:r>
            <w:r w:rsidR="000B1DF3">
              <w:t>]</w:t>
            </w:r>
          </w:p>
          <w:p w14:paraId="3C880136" w14:textId="3CE8E999" w:rsidR="000B1DF3" w:rsidRPr="0061798C" w:rsidRDefault="000B1DF3" w:rsidP="00821B7F">
            <w:pPr>
              <w:pStyle w:val="ORintable"/>
            </w:pPr>
            <w:r w:rsidRPr="0061798C">
              <w:t>OR</w:t>
            </w:r>
          </w:p>
          <w:p w14:paraId="39F4C7F9" w14:textId="34AC1BB0" w:rsidR="000B1DF3" w:rsidRDefault="00000000" w:rsidP="00821B7F">
            <w:pPr>
              <w:pStyle w:val="Checkboxtablecontent"/>
            </w:pPr>
            <w:sdt>
              <w:sdtPr>
                <w:id w:val="1730887263"/>
                <w14:checkbox>
                  <w14:checked w14:val="0"/>
                  <w14:checkedState w14:val="2612" w14:font="MS Gothic"/>
                  <w14:uncheckedState w14:val="2610" w14:font="MS Gothic"/>
                </w14:checkbox>
              </w:sdtPr>
              <w:sdtContent>
                <w:r w:rsidR="0061798C">
                  <w:t>☐</w:t>
                </w:r>
              </w:sdtContent>
            </w:sdt>
            <w:r w:rsidR="0061798C">
              <w:t xml:space="preserve"> [</w:t>
            </w:r>
            <w:r w:rsidR="0061798C" w:rsidRPr="007501B5">
              <w:rPr>
                <w:b/>
                <w:bCs/>
                <w:i/>
                <w:iCs/>
                <w:highlight w:val="yellow"/>
              </w:rPr>
              <w:t>Recommended:</w:t>
            </w:r>
            <w:r w:rsidR="0061798C" w:rsidRPr="007501B5">
              <w:rPr>
                <w:highlight w:val="yellow"/>
              </w:rPr>
              <w:t xml:space="preserve"> </w:t>
            </w:r>
            <w:r w:rsidR="2FDF81E3" w:rsidRPr="007501B5">
              <w:rPr>
                <w:highlight w:val="yellow"/>
              </w:rPr>
              <w:t xml:space="preserve">If </w:t>
            </w:r>
            <w:r w:rsidR="003B52F7">
              <w:rPr>
                <w:highlight w:val="yellow"/>
              </w:rPr>
              <w:t>a h</w:t>
            </w:r>
            <w:r w:rsidR="2FDF81E3" w:rsidRPr="007501B5">
              <w:rPr>
                <w:highlight w:val="yellow"/>
              </w:rPr>
              <w:t>istoric</w:t>
            </w:r>
            <w:r w:rsidR="003B52F7">
              <w:rPr>
                <w:highlight w:val="yellow"/>
              </w:rPr>
              <w:t xml:space="preserve"> structure is located on the site</w:t>
            </w:r>
            <w:r w:rsidR="007501B5" w:rsidRPr="007501B5">
              <w:rPr>
                <w:highlight w:val="yellow"/>
              </w:rPr>
              <w:t>, submit</w:t>
            </w:r>
            <w:r w:rsidR="2FDF81E3" w:rsidRPr="007501B5">
              <w:rPr>
                <w:highlight w:val="yellow"/>
              </w:rPr>
              <w:t xml:space="preserve"> evidence that </w:t>
            </w:r>
            <w:r w:rsidR="001B3D17">
              <w:rPr>
                <w:highlight w:val="yellow"/>
              </w:rPr>
              <w:t xml:space="preserve">the </w:t>
            </w:r>
            <w:r w:rsidR="2FDF81E3" w:rsidRPr="007501B5">
              <w:rPr>
                <w:highlight w:val="yellow"/>
              </w:rPr>
              <w:t xml:space="preserve">historic structure will not be demolished. </w:t>
            </w:r>
            <w:r w:rsidR="00F6715C" w:rsidRPr="007501B5">
              <w:rPr>
                <w:highlight w:val="yellow"/>
              </w:rPr>
              <w:t xml:space="preserve"> Describe </w:t>
            </w:r>
            <w:r w:rsidR="00F6715C" w:rsidRPr="251D2962">
              <w:rPr>
                <w:highlight w:val="yellow"/>
              </w:rPr>
              <w:t>in next column or submit evidence as an exhibit.</w:t>
            </w:r>
            <w:r w:rsidR="000B1DF3">
              <w:t>]</w:t>
            </w:r>
          </w:p>
        </w:tc>
        <w:tc>
          <w:tcPr>
            <w:tcW w:w="4797" w:type="dxa"/>
          </w:tcPr>
          <w:p w14:paraId="7EA86BDA" w14:textId="77777777" w:rsidR="000B1DF3" w:rsidRPr="00B17948" w:rsidRDefault="000B1DF3" w:rsidP="00C07CF7"/>
        </w:tc>
      </w:tr>
      <w:tr w:rsidR="000B1DF3" w:rsidRPr="00B17948" w14:paraId="55D9A934" w14:textId="77777777" w:rsidTr="1E1F7A12">
        <w:tc>
          <w:tcPr>
            <w:tcW w:w="4796" w:type="dxa"/>
          </w:tcPr>
          <w:p w14:paraId="5FBDA352" w14:textId="4BB4E66D" w:rsidR="000B1DF3" w:rsidRDefault="000B1DF3" w:rsidP="00696207">
            <w:pPr>
              <w:pStyle w:val="TableCellHeading"/>
            </w:pPr>
            <w:r>
              <w:t>TRANSIENT LODGING</w:t>
            </w:r>
            <w:r w:rsidR="00FA1B88">
              <w:t xml:space="preserve"> (Sec. </w:t>
            </w:r>
            <w:r w:rsidR="00FA1B88" w:rsidRPr="006447A2">
              <w:t>21080.66</w:t>
            </w:r>
            <w:r w:rsidR="00FA1B88">
              <w:t>(a)(</w:t>
            </w:r>
            <w:r w:rsidR="002E64E4">
              <w:t>8</w:t>
            </w:r>
            <w:r w:rsidR="00FA1B88">
              <w:t>))</w:t>
            </w:r>
          </w:p>
          <w:p w14:paraId="092F6C8A" w14:textId="1F0FFF96" w:rsidR="000B1DF3" w:rsidRPr="00FA1B88" w:rsidRDefault="00000000" w:rsidP="00821B7F">
            <w:pPr>
              <w:pStyle w:val="Checkboxtablecontent"/>
            </w:pPr>
            <w:sdt>
              <w:sdtPr>
                <w:id w:val="-364825757"/>
                <w14:checkbox>
                  <w14:checked w14:val="0"/>
                  <w14:checkedState w14:val="2612" w14:font="MS Gothic"/>
                  <w14:uncheckedState w14:val="2610" w14:font="MS Gothic"/>
                </w14:checkbox>
              </w:sdtPr>
              <w:sdtContent>
                <w:r w:rsidR="000B1DF3" w:rsidRPr="00FA1B88">
                  <w:rPr>
                    <w:rFonts w:hint="eastAsia"/>
                  </w:rPr>
                  <w:t>☐</w:t>
                </w:r>
              </w:sdtContent>
            </w:sdt>
            <w:r w:rsidR="000F14C6">
              <w:t xml:space="preserve"> </w:t>
            </w:r>
            <w:r w:rsidR="000B1DF3" w:rsidRPr="00FA1B88">
              <w:t>For a project for which a complete preliminary application was filed on or after January 1, 2025, no portion of the project is designated for use as a hotel, motel, bed and breakfast inn, or other transient lodging, except for residential hotels (Health &amp; Safety Code Section 50519) or resident’s use as a short-term lodging after issuance of a certificate of occupancy.</w:t>
            </w:r>
          </w:p>
        </w:tc>
        <w:tc>
          <w:tcPr>
            <w:tcW w:w="4797" w:type="dxa"/>
          </w:tcPr>
          <w:p w14:paraId="7B63A53F" w14:textId="581BBEB4" w:rsidR="000B1DF3" w:rsidRDefault="00000000" w:rsidP="00821B7F">
            <w:pPr>
              <w:ind w:left="312" w:hanging="312"/>
            </w:pPr>
            <w:sdt>
              <w:sdtPr>
                <w:id w:val="909126713"/>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highlight w:val="yellow"/>
              </w:rPr>
              <w:t>Recommended:</w:t>
            </w:r>
            <w:r w:rsidR="0061798C" w:rsidRPr="00270861">
              <w:rPr>
                <w:highlight w:val="yellow"/>
              </w:rPr>
              <w:t xml:space="preserve"> </w:t>
            </w:r>
            <w:r w:rsidR="00F6715C">
              <w:rPr>
                <w:highlight w:val="yellow"/>
              </w:rPr>
              <w:t>Submit l</w:t>
            </w:r>
            <w:r w:rsidR="000B1DF3" w:rsidRPr="004C3A93">
              <w:rPr>
                <w:highlight w:val="yellow"/>
              </w:rPr>
              <w:t>ist of planned site uses</w:t>
            </w:r>
            <w:r w:rsidR="00F6715C" w:rsidRPr="00821B7F">
              <w:rPr>
                <w:highlight w:val="yellow"/>
              </w:rPr>
              <w:t xml:space="preserve">. </w:t>
            </w:r>
            <w:r w:rsidR="00F6715C" w:rsidRPr="00F6715C">
              <w:rPr>
                <w:highlight w:val="yellow"/>
              </w:rPr>
              <w:t xml:space="preserve">Describe in </w:t>
            </w:r>
            <w:r w:rsidR="00F6715C" w:rsidRPr="00980DA9">
              <w:rPr>
                <w:highlight w:val="yellow"/>
              </w:rPr>
              <w:t xml:space="preserve">next column or submit </w:t>
            </w:r>
            <w:r w:rsidR="00F6715C">
              <w:rPr>
                <w:highlight w:val="yellow"/>
              </w:rPr>
              <w:t xml:space="preserve">evidence </w:t>
            </w:r>
            <w:r w:rsidR="00F6715C" w:rsidRPr="00980DA9">
              <w:rPr>
                <w:highlight w:val="yellow"/>
              </w:rPr>
              <w:t>as</w:t>
            </w:r>
            <w:r w:rsidR="00F6715C">
              <w:rPr>
                <w:highlight w:val="yellow"/>
              </w:rPr>
              <w:t xml:space="preserve"> an</w:t>
            </w:r>
            <w:r w:rsidR="00F6715C" w:rsidRPr="00980DA9">
              <w:rPr>
                <w:highlight w:val="yellow"/>
              </w:rPr>
              <w:t xml:space="preserve"> exhibit.</w:t>
            </w:r>
            <w:r w:rsidR="000B1DF3">
              <w:t>]</w:t>
            </w:r>
          </w:p>
        </w:tc>
        <w:tc>
          <w:tcPr>
            <w:tcW w:w="4797" w:type="dxa"/>
          </w:tcPr>
          <w:p w14:paraId="38C76E27" w14:textId="77777777" w:rsidR="000B1DF3" w:rsidRPr="00B17948" w:rsidRDefault="000B1DF3" w:rsidP="00C07CF7"/>
        </w:tc>
      </w:tr>
      <w:tr w:rsidR="000B1DF3" w:rsidRPr="00B17948" w14:paraId="3E795542" w14:textId="77777777" w:rsidTr="1E1F7A12">
        <w:tc>
          <w:tcPr>
            <w:tcW w:w="4796" w:type="dxa"/>
          </w:tcPr>
          <w:p w14:paraId="1A3D2455" w14:textId="5106AEE7" w:rsidR="000B1DF3" w:rsidRDefault="000B1DF3" w:rsidP="00696207">
            <w:pPr>
              <w:pStyle w:val="TableCellHeading"/>
            </w:pPr>
            <w:r>
              <w:t xml:space="preserve">LABOR CODE PROVISIONS </w:t>
            </w:r>
            <w:r w:rsidR="0013203D">
              <w:t xml:space="preserve">Sec. </w:t>
            </w:r>
            <w:r w:rsidR="0013203D" w:rsidRPr="006447A2">
              <w:t>21080.66</w:t>
            </w:r>
            <w:r w:rsidR="0013203D">
              <w:t>(d))</w:t>
            </w:r>
          </w:p>
          <w:p w14:paraId="36A78EB2" w14:textId="77777777" w:rsidR="000B1DF3" w:rsidRPr="00A91C4C" w:rsidRDefault="000B1DF3" w:rsidP="00C07CF7">
            <w:r>
              <w:t>The project will comply with the following requirements, to the extent applicable:</w:t>
            </w:r>
          </w:p>
          <w:p w14:paraId="551A16E2" w14:textId="76E73C1D" w:rsidR="000B1DF3" w:rsidRDefault="00000000" w:rsidP="00821B7F">
            <w:pPr>
              <w:pStyle w:val="Checkboxtablecontent"/>
            </w:pPr>
            <w:sdt>
              <w:sdtPr>
                <w:id w:val="-1297684386"/>
                <w14:checkbox>
                  <w14:checked w14:val="0"/>
                  <w14:checkedState w14:val="2612" w14:font="MS Gothic"/>
                  <w14:uncheckedState w14:val="2610" w14:font="MS Gothic"/>
                </w14:checkbox>
              </w:sdtPr>
              <w:sdtContent>
                <w:r w:rsidR="000F14C6">
                  <w:rPr>
                    <w:rFonts w:ascii="MS Gothic" w:hAnsi="MS Gothic" w:hint="eastAsia"/>
                  </w:rPr>
                  <w:t>☐</w:t>
                </w:r>
              </w:sdtContent>
            </w:sdt>
            <w:r w:rsidR="000F14C6">
              <w:t xml:space="preserve"> </w:t>
            </w:r>
            <w:r w:rsidR="000B1DF3" w:rsidRPr="002F5AE6">
              <w:t xml:space="preserve">For a project where 100 percent of the units are dedicated to lower income households, as defined by </w:t>
            </w:r>
            <w:r w:rsidR="00D60EAF">
              <w:t>Health &amp; Safety Code</w:t>
            </w:r>
            <w:r w:rsidR="000B1DF3" w:rsidRPr="002F5AE6">
              <w:t xml:space="preserve"> Section 50079.5, all construction workers will be paid at least the general prevailing rate of per diem wages for the type of work and geographic area, as determined by the Director of Industrial Relations pursuant to the Labor Code Sections 1773 and 1773.9, except that apprentices registered in programs approved by the Chief of the Division of Apprenticeship Standards may be paid at least the applicable apprentice prevailing rate, regardless of whether the housing development project is a public work.</w:t>
            </w:r>
          </w:p>
          <w:p w14:paraId="64ECBC3C" w14:textId="5928299C" w:rsidR="000B1DF3" w:rsidRPr="00A91C4C" w:rsidRDefault="00000000" w:rsidP="00821B7F">
            <w:pPr>
              <w:pStyle w:val="Checkboxtablecontent"/>
            </w:pPr>
            <w:sdt>
              <w:sdtPr>
                <w:id w:val="-677958649"/>
                <w14:checkbox>
                  <w14:checked w14:val="0"/>
                  <w14:checkedState w14:val="2612" w14:font="MS Gothic"/>
                  <w14:uncheckedState w14:val="2610" w14:font="MS Gothic"/>
                </w14:checkbox>
              </w:sdtPr>
              <w:sdtContent>
                <w:r w:rsidR="000B1DF3">
                  <w:rPr>
                    <w:rFonts w:ascii="MS Gothic" w:hAnsi="MS Gothic" w:hint="eastAsia"/>
                  </w:rPr>
                  <w:t>☐</w:t>
                </w:r>
              </w:sdtContent>
            </w:sdt>
            <w:r w:rsidR="000F14C6">
              <w:t xml:space="preserve"> </w:t>
            </w:r>
            <w:r w:rsidR="000B1DF3" w:rsidRPr="00097832">
              <w:t>For a project that includes buildings over 85 feet in height above grade, the labor standards of Government Code Section 65913.4(a)(8) will be met.</w:t>
            </w:r>
          </w:p>
        </w:tc>
        <w:tc>
          <w:tcPr>
            <w:tcW w:w="4797" w:type="dxa"/>
          </w:tcPr>
          <w:p w14:paraId="68FE255B" w14:textId="7BEA538B" w:rsidR="000B1DF3" w:rsidRDefault="00000000" w:rsidP="00821B7F">
            <w:pPr>
              <w:pStyle w:val="Checkboxtablecontent"/>
            </w:pPr>
            <w:sdt>
              <w:sdtPr>
                <w:id w:val="2021653136"/>
                <w14:checkbox>
                  <w14:checked w14:val="0"/>
                  <w14:checkedState w14:val="2612" w14:font="MS Gothic"/>
                  <w14:uncheckedState w14:val="2610" w14:font="MS Gothic"/>
                </w14:checkbox>
              </w:sdtPr>
              <w:sdtContent>
                <w:r w:rsidR="0061798C">
                  <w:t>☐</w:t>
                </w:r>
              </w:sdtContent>
            </w:sdt>
            <w:r w:rsidR="0061798C">
              <w:t xml:space="preserve"> [</w:t>
            </w:r>
            <w:r w:rsidR="0061798C" w:rsidRPr="00821B7F">
              <w:rPr>
                <w:b/>
                <w:bCs/>
                <w:i/>
                <w:iCs/>
                <w:highlight w:val="yellow"/>
              </w:rPr>
              <w:t xml:space="preserve">Recommended: </w:t>
            </w:r>
            <w:r w:rsidR="5F7FBD61" w:rsidRPr="251D2962">
              <w:rPr>
                <w:highlight w:val="yellow"/>
              </w:rPr>
              <w:t>Calculation of building height above grade showing</w:t>
            </w:r>
            <w:r w:rsidR="000B1DF3" w:rsidRPr="00821B7F">
              <w:rPr>
                <w:highlight w:val="yellow"/>
              </w:rPr>
              <w:t xml:space="preserve"> that the requirements are not applicable to the project</w:t>
            </w:r>
            <w:r w:rsidR="000B1DF3">
              <w:t>].</w:t>
            </w:r>
          </w:p>
          <w:p w14:paraId="78EC12E9" w14:textId="77777777" w:rsidR="000B1DF3" w:rsidRDefault="000B1DF3" w:rsidP="00821B7F">
            <w:pPr>
              <w:pStyle w:val="ORintable"/>
            </w:pPr>
            <w:r>
              <w:t>OR</w:t>
            </w:r>
          </w:p>
          <w:p w14:paraId="139E6258" w14:textId="148322C5" w:rsidR="000B1DF3" w:rsidRDefault="00000000" w:rsidP="00821B7F">
            <w:pPr>
              <w:pStyle w:val="Checkboxtablecontent"/>
            </w:pPr>
            <w:sdt>
              <w:sdtPr>
                <w:id w:val="-684588218"/>
                <w14:checkbox>
                  <w14:checked w14:val="0"/>
                  <w14:checkedState w14:val="2612" w14:font="MS Gothic"/>
                  <w14:uncheckedState w14:val="2610" w14:font="MS Gothic"/>
                </w14:checkbox>
              </w:sdtPr>
              <w:sdtContent>
                <w:r w:rsidR="0061798C" w:rsidRPr="00270861">
                  <w:rPr>
                    <w:rFonts w:hint="eastAsia"/>
                  </w:rPr>
                  <w:t>☐</w:t>
                </w:r>
              </w:sdtContent>
            </w:sdt>
            <w:r w:rsidR="0061798C" w:rsidRPr="00270861">
              <w:t xml:space="preserve"> [</w:t>
            </w:r>
            <w:r w:rsidR="0061798C" w:rsidRPr="00821B7F">
              <w:rPr>
                <w:b/>
                <w:i/>
                <w:iCs/>
                <w:highlight w:val="yellow"/>
              </w:rPr>
              <w:t>Recommended</w:t>
            </w:r>
            <w:r w:rsidR="0061798C" w:rsidRPr="00821B7F">
              <w:rPr>
                <w:b/>
                <w:highlight w:val="yellow"/>
              </w:rPr>
              <w:t>:</w:t>
            </w:r>
            <w:r w:rsidR="0061798C" w:rsidRPr="00270861">
              <w:rPr>
                <w:highlight w:val="yellow"/>
              </w:rPr>
              <w:t xml:space="preserve"> </w:t>
            </w:r>
            <w:r w:rsidR="00F6715C">
              <w:rPr>
                <w:highlight w:val="yellow"/>
              </w:rPr>
              <w:t>Submit a</w:t>
            </w:r>
            <w:r w:rsidR="000B1DF3" w:rsidRPr="00E42A69">
              <w:rPr>
                <w:highlight w:val="yellow"/>
              </w:rPr>
              <w:t>pplicant’s agreement to comply with</w:t>
            </w:r>
            <w:r w:rsidR="000B1DF3">
              <w:rPr>
                <w:highlight w:val="yellow"/>
              </w:rPr>
              <w:t xml:space="preserve"> applicable</w:t>
            </w:r>
            <w:r w:rsidR="000B1DF3" w:rsidRPr="00E42A69">
              <w:rPr>
                <w:highlight w:val="yellow"/>
              </w:rPr>
              <w:t xml:space="preserve"> labor provisions</w:t>
            </w:r>
            <w:r w:rsidR="00F6715C">
              <w:rPr>
                <w:highlight w:val="yellow"/>
              </w:rPr>
              <w:t>.</w:t>
            </w:r>
            <w:r w:rsidR="000B1DF3" w:rsidRPr="00821B7F">
              <w:t>]</w:t>
            </w:r>
          </w:p>
        </w:tc>
        <w:tc>
          <w:tcPr>
            <w:tcW w:w="4797" w:type="dxa"/>
          </w:tcPr>
          <w:p w14:paraId="3E2F7A73" w14:textId="77777777" w:rsidR="000B1DF3" w:rsidRPr="00B17948" w:rsidRDefault="000B1DF3" w:rsidP="00C07CF7"/>
        </w:tc>
      </w:tr>
    </w:tbl>
    <w:p w14:paraId="1119DBD3" w14:textId="77777777" w:rsidR="00FC26AC" w:rsidRDefault="00FC26AC" w:rsidP="00927F1D"/>
    <w:sectPr w:rsidR="00FC26AC" w:rsidSect="00654BB1">
      <w:pgSz w:w="15840" w:h="12226"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8919" w14:textId="77777777" w:rsidR="0020008E" w:rsidRDefault="0020008E" w:rsidP="006032CC">
      <w:pPr>
        <w:spacing w:after="0" w:line="240" w:lineRule="auto"/>
      </w:pPr>
      <w:r>
        <w:separator/>
      </w:r>
    </w:p>
  </w:endnote>
  <w:endnote w:type="continuationSeparator" w:id="0">
    <w:p w14:paraId="1BB53496" w14:textId="77777777" w:rsidR="0020008E" w:rsidRDefault="0020008E" w:rsidP="006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43331"/>
      <w:docPartObj>
        <w:docPartGallery w:val="Page Numbers (Bottom of Page)"/>
        <w:docPartUnique/>
      </w:docPartObj>
    </w:sdtPr>
    <w:sdtContent>
      <w:p w14:paraId="7829E1FB" w14:textId="20085075" w:rsidR="00C879E1" w:rsidRDefault="00C879E1" w:rsidP="00821B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F7C5A" w14:textId="77777777" w:rsidR="00C879E1" w:rsidRDefault="00C879E1" w:rsidP="00C87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242198"/>
      <w:docPartObj>
        <w:docPartGallery w:val="Page Numbers (Bottom of Page)"/>
        <w:docPartUnique/>
      </w:docPartObj>
    </w:sdtPr>
    <w:sdtContent>
      <w:p w14:paraId="4A16920A" w14:textId="416EADE5" w:rsidR="00C879E1" w:rsidRDefault="00C879E1" w:rsidP="00821B7F">
        <w:pPr>
          <w:pStyle w:val="Footer"/>
          <w:framePr w:wrap="none" w:vAnchor="text" w:hAnchor="margin" w:xAlign="right" w:y="1"/>
          <w:rPr>
            <w:rStyle w:val="PageNumber"/>
          </w:rPr>
        </w:pPr>
        <w:r w:rsidRPr="1E1F7A12">
          <w:rPr>
            <w:rStyle w:val="PageNumber"/>
          </w:rPr>
          <w:fldChar w:fldCharType="begin"/>
        </w:r>
        <w:r w:rsidRPr="1E1F7A12">
          <w:rPr>
            <w:rStyle w:val="PageNumber"/>
          </w:rPr>
          <w:instrText xml:space="preserve"> PAGE </w:instrText>
        </w:r>
        <w:r w:rsidRPr="1E1F7A12">
          <w:rPr>
            <w:rStyle w:val="PageNumber"/>
          </w:rPr>
          <w:fldChar w:fldCharType="separate"/>
        </w:r>
        <w:r w:rsidR="1E1F7A12" w:rsidRPr="1E1F7A12">
          <w:rPr>
            <w:rStyle w:val="PageNumber"/>
            <w:noProof/>
          </w:rPr>
          <w:t>1</w:t>
        </w:r>
        <w:r w:rsidRPr="1E1F7A12">
          <w:rPr>
            <w:rStyle w:val="PageNumber"/>
          </w:rPr>
          <w:fldChar w:fldCharType="end"/>
        </w:r>
      </w:p>
    </w:sdtContent>
  </w:sdt>
  <w:p w14:paraId="10F9A463" w14:textId="02C4F7A8" w:rsidR="1E1F7A12" w:rsidRDefault="1E1F7A12" w:rsidP="1E1F7A12">
    <w:pPr>
      <w:pStyle w:val="Footer"/>
      <w:ind w:right="360"/>
    </w:pPr>
    <w:r>
      <w:t>12/4/2025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8205" w14:textId="77777777" w:rsidR="0020008E" w:rsidRDefault="0020008E" w:rsidP="006032CC">
      <w:pPr>
        <w:spacing w:after="0" w:line="240" w:lineRule="auto"/>
      </w:pPr>
      <w:r>
        <w:separator/>
      </w:r>
    </w:p>
  </w:footnote>
  <w:footnote w:type="continuationSeparator" w:id="0">
    <w:p w14:paraId="32887A77" w14:textId="77777777" w:rsidR="0020008E" w:rsidRDefault="0020008E" w:rsidP="006032CC">
      <w:pPr>
        <w:spacing w:after="0" w:line="240" w:lineRule="auto"/>
      </w:pPr>
      <w:r>
        <w:continuationSeparator/>
      </w:r>
    </w:p>
  </w:footnote>
  <w:footnote w:id="1">
    <w:p w14:paraId="1BA47947" w14:textId="3539211B" w:rsidR="00C07CF7" w:rsidRDefault="00C07CF7">
      <w:pPr>
        <w:pStyle w:val="FootnoteText"/>
      </w:pPr>
      <w:r>
        <w:rPr>
          <w:rStyle w:val="FootnoteReference"/>
        </w:rPr>
        <w:footnoteRef/>
      </w:r>
      <w:r>
        <w:t xml:space="preserve"> </w:t>
      </w:r>
      <w:r w:rsidRPr="00B6778A">
        <w:rPr>
          <w:rFonts w:cstheme="minorHAnsi"/>
          <w:szCs w:val="22"/>
        </w:rPr>
        <w:t xml:space="preserve">“Urban use” </w:t>
      </w:r>
      <w:r>
        <w:rPr>
          <w:rFonts w:cstheme="minorHAnsi"/>
          <w:szCs w:val="22"/>
        </w:rPr>
        <w:t xml:space="preserve">means </w:t>
      </w:r>
      <w:r w:rsidRPr="00B6778A">
        <w:rPr>
          <w:rFonts w:cstheme="minorHAnsi"/>
          <w:szCs w:val="22"/>
        </w:rPr>
        <w:t xml:space="preserve">any current or previous residential </w:t>
      </w:r>
      <w:r>
        <w:rPr>
          <w:rFonts w:cstheme="minorHAnsi"/>
          <w:szCs w:val="22"/>
        </w:rPr>
        <w:t xml:space="preserve">or commercial </w:t>
      </w:r>
      <w:r w:rsidRPr="00B6778A">
        <w:rPr>
          <w:rFonts w:cstheme="minorHAnsi"/>
          <w:szCs w:val="22"/>
        </w:rPr>
        <w:t>development</w:t>
      </w:r>
      <w:r>
        <w:rPr>
          <w:rFonts w:cstheme="minorHAnsi"/>
          <w:szCs w:val="22"/>
        </w:rPr>
        <w:t>, public institution, public park that is surrounded by other urban uses, parking lot or structure, transit or transportation passenger facility, retail use, or any combination of these uses</w:t>
      </w:r>
      <w:r w:rsidRPr="00B6778A">
        <w:rPr>
          <w:rFonts w:cstheme="minorHAnsi"/>
          <w:szCs w:val="22"/>
        </w:rPr>
        <w:t>.</w:t>
      </w:r>
    </w:p>
  </w:footnote>
  <w:footnote w:id="2">
    <w:p w14:paraId="5BB01C27" w14:textId="77777777" w:rsidR="00C07CF7" w:rsidRDefault="00C07CF7" w:rsidP="00DB2AAB">
      <w:pPr>
        <w:pStyle w:val="FootnoteText"/>
      </w:pPr>
      <w:r>
        <w:rPr>
          <w:rStyle w:val="FootnoteReference"/>
        </w:rPr>
        <w:footnoteRef/>
      </w:r>
      <w:r>
        <w:t xml:space="preserve"> </w:t>
      </w:r>
      <w:r w:rsidRPr="005F1A67">
        <w:t>The approval of a density bonus, incentives or concessions, waivers or reductions of development standards, and reduced parking ratios under Density Bonus Law is not grounds for determining that the project is inconsistent. If the zoning and general plan are not consistent, the project is deemed consistent with both if consistent with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B848" w14:textId="002C5FCE" w:rsidR="006163AD" w:rsidRPr="00927F1D" w:rsidRDefault="00927F1D" w:rsidP="00927F1D">
    <w:pPr>
      <w:pStyle w:val="Header"/>
    </w:pPr>
    <w:r>
      <w:t>Urban Infill Housing CEQA Exemption Project Eligibility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529E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D8401F"/>
    <w:multiLevelType w:val="multilevel"/>
    <w:tmpl w:val="F06E4C10"/>
    <w:lvl w:ilvl="0">
      <w:start w:val="1"/>
      <w:numFmt w:val="bullet"/>
      <w:pStyle w:val="ListBullets"/>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15E94561"/>
    <w:multiLevelType w:val="hybridMultilevel"/>
    <w:tmpl w:val="7FE03466"/>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B1894"/>
    <w:multiLevelType w:val="multilevel"/>
    <w:tmpl w:val="412E04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E4408E"/>
    <w:multiLevelType w:val="hybridMultilevel"/>
    <w:tmpl w:val="7C44E148"/>
    <w:lvl w:ilvl="0" w:tplc="9E34C0BC">
      <w:start w:val="1"/>
      <w:numFmt w:val="decimal"/>
      <w:pStyle w:val="ListParagraph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E4D9C"/>
    <w:multiLevelType w:val="multilevel"/>
    <w:tmpl w:val="E794D2A2"/>
    <w:lvl w:ilvl="0">
      <w:start w:val="1"/>
      <w:numFmt w:val="upperLetter"/>
      <w:pStyle w:val="StatuteOutline"/>
      <w:lvlText w:val="%1."/>
      <w:lvlJc w:val="left"/>
      <w:pPr>
        <w:ind w:left="-360" w:hanging="360"/>
      </w:pPr>
      <w:rPr>
        <w:rFonts w:ascii="Calibri" w:hAnsi="Calibri" w:hint="default"/>
        <w:b w:val="0"/>
        <w:i w:val="0"/>
        <w:sz w:val="24"/>
      </w:rPr>
    </w:lvl>
    <w:lvl w:ilvl="1">
      <w:start w:val="1"/>
      <w:numFmt w:val="decimal"/>
      <w:lvlText w:val="%2."/>
      <w:lvlJc w:val="left"/>
      <w:pPr>
        <w:ind w:left="360" w:hanging="360"/>
      </w:pPr>
      <w:rPr>
        <w:rFonts w:ascii="Calibri" w:hAnsi="Calibri" w:hint="default"/>
        <w:b w:val="0"/>
        <w:i w:val="0"/>
        <w:sz w:val="24"/>
      </w:rPr>
    </w:lvl>
    <w:lvl w:ilvl="2">
      <w:start w:val="1"/>
      <w:numFmt w:val="lowerLetter"/>
      <w:lvlText w:val="%3."/>
      <w:lvlJc w:val="left"/>
      <w:pPr>
        <w:ind w:left="1080" w:hanging="360"/>
      </w:pPr>
      <w:rPr>
        <w:rFonts w:ascii="Calibri" w:hAnsi="Calibri" w:hint="default"/>
        <w:b w:val="0"/>
        <w:i w:val="0"/>
        <w:sz w:val="24"/>
      </w:rPr>
    </w:lvl>
    <w:lvl w:ilvl="3">
      <w:start w:val="1"/>
      <w:numFmt w:val="lowerRoman"/>
      <w:lvlText w:val="%4."/>
      <w:lvlJc w:val="left"/>
      <w:pPr>
        <w:ind w:left="1800" w:hanging="360"/>
      </w:pPr>
      <w:rPr>
        <w:rFonts w:ascii="Calibri" w:hAnsi="Calibri" w:hint="default"/>
        <w:b w:val="0"/>
        <w:i w:val="0"/>
        <w:sz w:val="24"/>
      </w:rPr>
    </w:lvl>
    <w:lvl w:ilvl="4">
      <w:start w:val="1"/>
      <w:numFmt w:val="decimal"/>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 w15:restartNumberingAfterBreak="0">
    <w:nsid w:val="239D64BD"/>
    <w:multiLevelType w:val="hybridMultilevel"/>
    <w:tmpl w:val="31DE7474"/>
    <w:lvl w:ilvl="0" w:tplc="E4F0486A">
      <w:start w:val="1"/>
      <w:numFmt w:val="upperLetter"/>
      <w:lvlText w:val="(%1)"/>
      <w:lvlJc w:val="left"/>
      <w:pPr>
        <w:ind w:left="720" w:hanging="360"/>
      </w:pPr>
      <w:rPr>
        <w:rFonts w:asciiTheme="minorHAnsi" w:eastAsiaTheme="minorHAnsi" w:hAnsiTheme="minorHAnsi" w:cstheme="minorHAnsi" w:hint="default"/>
        <w:b w:val="0"/>
        <w:bCs w:val="0"/>
      </w:rPr>
    </w:lvl>
    <w:lvl w:ilvl="1" w:tplc="830621BC" w:tentative="1">
      <w:start w:val="1"/>
      <w:numFmt w:val="lowerLetter"/>
      <w:lvlText w:val="%2."/>
      <w:lvlJc w:val="left"/>
      <w:pPr>
        <w:ind w:left="1440" w:hanging="360"/>
      </w:pPr>
    </w:lvl>
    <w:lvl w:ilvl="2" w:tplc="9D928720" w:tentative="1">
      <w:start w:val="1"/>
      <w:numFmt w:val="lowerRoman"/>
      <w:lvlText w:val="%3."/>
      <w:lvlJc w:val="right"/>
      <w:pPr>
        <w:ind w:left="2160" w:hanging="180"/>
      </w:pPr>
    </w:lvl>
    <w:lvl w:ilvl="3" w:tplc="4276F892" w:tentative="1">
      <w:start w:val="1"/>
      <w:numFmt w:val="decimal"/>
      <w:lvlText w:val="%4."/>
      <w:lvlJc w:val="left"/>
      <w:pPr>
        <w:ind w:left="2880" w:hanging="360"/>
      </w:pPr>
    </w:lvl>
    <w:lvl w:ilvl="4" w:tplc="90440A86" w:tentative="1">
      <w:start w:val="1"/>
      <w:numFmt w:val="lowerLetter"/>
      <w:lvlText w:val="%5."/>
      <w:lvlJc w:val="left"/>
      <w:pPr>
        <w:ind w:left="3600" w:hanging="360"/>
      </w:pPr>
    </w:lvl>
    <w:lvl w:ilvl="5" w:tplc="158026AA" w:tentative="1">
      <w:start w:val="1"/>
      <w:numFmt w:val="lowerRoman"/>
      <w:lvlText w:val="%6."/>
      <w:lvlJc w:val="right"/>
      <w:pPr>
        <w:ind w:left="4320" w:hanging="180"/>
      </w:pPr>
    </w:lvl>
    <w:lvl w:ilvl="6" w:tplc="D2BC22A4" w:tentative="1">
      <w:start w:val="1"/>
      <w:numFmt w:val="decimal"/>
      <w:lvlText w:val="%7."/>
      <w:lvlJc w:val="left"/>
      <w:pPr>
        <w:ind w:left="5040" w:hanging="360"/>
      </w:pPr>
    </w:lvl>
    <w:lvl w:ilvl="7" w:tplc="52D88D92" w:tentative="1">
      <w:start w:val="1"/>
      <w:numFmt w:val="lowerLetter"/>
      <w:lvlText w:val="%8."/>
      <w:lvlJc w:val="left"/>
      <w:pPr>
        <w:ind w:left="5760" w:hanging="360"/>
      </w:pPr>
    </w:lvl>
    <w:lvl w:ilvl="8" w:tplc="B774828C" w:tentative="1">
      <w:start w:val="1"/>
      <w:numFmt w:val="lowerRoman"/>
      <w:lvlText w:val="%9."/>
      <w:lvlJc w:val="right"/>
      <w:pPr>
        <w:ind w:left="6480" w:hanging="180"/>
      </w:pPr>
    </w:lvl>
  </w:abstractNum>
  <w:abstractNum w:abstractNumId="7" w15:restartNumberingAfterBreak="0">
    <w:nsid w:val="29F97A31"/>
    <w:multiLevelType w:val="multilevel"/>
    <w:tmpl w:val="7D20A746"/>
    <w:lvl w:ilvl="0">
      <w:start w:val="1"/>
      <w:numFmt w:val="lowerLetter"/>
      <w:pStyle w:val="In-tablebullets"/>
      <w:lvlText w:val="%1)"/>
      <w:lvlJc w:val="left"/>
      <w:pPr>
        <w:ind w:left="360" w:hanging="360"/>
      </w:pPr>
      <w:rPr>
        <w:rFonts w:hint="default"/>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FC3A4D"/>
    <w:multiLevelType w:val="multilevel"/>
    <w:tmpl w:val="2C3C419C"/>
    <w:lvl w:ilvl="0">
      <w:start w:val="1"/>
      <w:numFmt w:val="upperLetter"/>
      <w:lvlText w:val="%1."/>
      <w:lvlJc w:val="left"/>
      <w:pPr>
        <w:ind w:left="720" w:hanging="360"/>
      </w:pPr>
      <w:rPr>
        <w:rFonts w:ascii="Calibri" w:hAnsi="Calibri" w:hint="default"/>
        <w:b w:val="0"/>
        <w:i w:val="0"/>
        <w:sz w:val="24"/>
      </w:rPr>
    </w:lvl>
    <w:lvl w:ilvl="1">
      <w:start w:val="1"/>
      <w:numFmt w:val="decimal"/>
      <w:lvlText w:val="%2."/>
      <w:lvlJc w:val="left"/>
      <w:pPr>
        <w:ind w:left="1440" w:hanging="360"/>
      </w:pPr>
      <w:rPr>
        <w:rFonts w:ascii="Calibri" w:hAnsi="Calibri" w:hint="default"/>
        <w:b w:val="0"/>
        <w:i w:val="0"/>
        <w:sz w:val="24"/>
      </w:rPr>
    </w:lvl>
    <w:lvl w:ilvl="2">
      <w:start w:val="1"/>
      <w:numFmt w:val="lowerLetter"/>
      <w:lvlText w:val="%3."/>
      <w:lvlJc w:val="left"/>
      <w:pPr>
        <w:ind w:left="2160" w:hanging="360"/>
      </w:pPr>
      <w:rPr>
        <w:rFonts w:ascii="Calibri" w:hAnsi="Calibri" w:hint="default"/>
        <w:b w:val="0"/>
        <w:i w:val="0"/>
        <w:sz w:val="24"/>
      </w:rPr>
    </w:lvl>
    <w:lvl w:ilvl="3">
      <w:start w:val="1"/>
      <w:numFmt w:val="lowerRoman"/>
      <w:lvlText w:val="%4."/>
      <w:lvlJc w:val="left"/>
      <w:pPr>
        <w:ind w:left="2880" w:hanging="360"/>
      </w:pPr>
      <w:rPr>
        <w:rFonts w:ascii="Calibri" w:hAnsi="Calibri" w:hint="default"/>
        <w:b w:val="0"/>
        <w:i w:val="0"/>
        <w:sz w:val="24"/>
      </w:rPr>
    </w:lvl>
    <w:lvl w:ilvl="4">
      <w:start w:val="1"/>
      <w:numFmt w:val="decimal"/>
      <w:pStyle w:val="Heading5"/>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342F1D24"/>
    <w:multiLevelType w:val="hybridMultilevel"/>
    <w:tmpl w:val="2C4E2614"/>
    <w:lvl w:ilvl="0" w:tplc="7AB0129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A4643"/>
    <w:multiLevelType w:val="hybridMultilevel"/>
    <w:tmpl w:val="9BE4E7C2"/>
    <w:lvl w:ilvl="0" w:tplc="EA4E788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559CF"/>
    <w:multiLevelType w:val="multilevel"/>
    <w:tmpl w:val="CFB608F6"/>
    <w:lvl w:ilvl="0">
      <w:start w:val="1"/>
      <w:numFmt w:val="upperLetter"/>
      <w:lvlText w:val="%1."/>
      <w:lvlJc w:val="left"/>
      <w:pPr>
        <w:tabs>
          <w:tab w:val="num" w:pos="720"/>
        </w:tabs>
        <w:ind w:left="720" w:hanging="720"/>
      </w:pPr>
      <w:rPr>
        <w:rFonts w:ascii="Calibri" w:hAnsi="Calibri" w:hint="default"/>
        <w:b w:val="0"/>
        <w:i w:val="0"/>
        <w:sz w:val="24"/>
      </w:rPr>
    </w:lvl>
    <w:lvl w:ilvl="1">
      <w:start w:val="1"/>
      <w:numFmt w:val="decimal"/>
      <w:lvlText w:val="%2."/>
      <w:lvlJc w:val="left"/>
      <w:pPr>
        <w:ind w:left="1080" w:hanging="360"/>
      </w:pPr>
      <w:rPr>
        <w:rFonts w:ascii="Calibri" w:hAnsi="Calibri" w:hint="default"/>
        <w:b w:val="0"/>
        <w:i w:val="0"/>
        <w:sz w:val="24"/>
      </w:rPr>
    </w:lvl>
    <w:lvl w:ilvl="2">
      <w:start w:val="1"/>
      <w:numFmt w:val="lowerLetter"/>
      <w:lvlText w:val="%3)"/>
      <w:lvlJc w:val="right"/>
      <w:pPr>
        <w:tabs>
          <w:tab w:val="num" w:pos="1800"/>
        </w:tabs>
        <w:ind w:left="1800" w:hanging="360"/>
      </w:pPr>
      <w:rPr>
        <w:rFonts w:ascii="Calibri" w:hAnsi="Calibri" w:hint="default"/>
        <w:b w:val="0"/>
        <w:i w:val="0"/>
        <w:sz w:val="24"/>
      </w:rPr>
    </w:lvl>
    <w:lvl w:ilvl="3">
      <w:start w:val="1"/>
      <w:numFmt w:val="lowerRoman"/>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4DED50F7"/>
    <w:multiLevelType w:val="hybridMultilevel"/>
    <w:tmpl w:val="37700F2A"/>
    <w:lvl w:ilvl="0" w:tplc="08DA0C0E">
      <w:start w:val="1"/>
      <w:numFmt w:val="bullet"/>
      <w:lvlText w:val=""/>
      <w:lvlJc w:val="left"/>
      <w:pPr>
        <w:ind w:left="907"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0E814D8"/>
    <w:multiLevelType w:val="hybridMultilevel"/>
    <w:tmpl w:val="62385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4787F"/>
    <w:multiLevelType w:val="multilevel"/>
    <w:tmpl w:val="B0E6E31C"/>
    <w:styleLink w:val="CurrentList1"/>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6E266F0"/>
    <w:multiLevelType w:val="hybridMultilevel"/>
    <w:tmpl w:val="4A16866C"/>
    <w:lvl w:ilvl="0" w:tplc="DC88CE58">
      <w:start w:val="1"/>
      <w:numFmt w:val="lowerRoman"/>
      <w:pStyle w:val="ListparagraphibeforeA"/>
      <w:lvlText w:val="%1."/>
      <w:lvlJc w:val="right"/>
      <w:pPr>
        <w:ind w:left="720" w:hanging="360"/>
      </w:pPr>
    </w:lvl>
    <w:lvl w:ilvl="1" w:tplc="6D1EA1C0" w:tentative="1">
      <w:start w:val="1"/>
      <w:numFmt w:val="lowerLetter"/>
      <w:lvlText w:val="%2."/>
      <w:lvlJc w:val="left"/>
      <w:pPr>
        <w:ind w:left="1440" w:hanging="360"/>
      </w:pPr>
    </w:lvl>
    <w:lvl w:ilvl="2" w:tplc="AE1617A4" w:tentative="1">
      <w:start w:val="1"/>
      <w:numFmt w:val="lowerRoman"/>
      <w:lvlText w:val="%3."/>
      <w:lvlJc w:val="right"/>
      <w:pPr>
        <w:ind w:left="2160" w:hanging="180"/>
      </w:pPr>
    </w:lvl>
    <w:lvl w:ilvl="3" w:tplc="570841F2" w:tentative="1">
      <w:start w:val="1"/>
      <w:numFmt w:val="decimal"/>
      <w:lvlText w:val="%4."/>
      <w:lvlJc w:val="left"/>
      <w:pPr>
        <w:ind w:left="2880" w:hanging="360"/>
      </w:pPr>
    </w:lvl>
    <w:lvl w:ilvl="4" w:tplc="67EC535E" w:tentative="1">
      <w:start w:val="1"/>
      <w:numFmt w:val="lowerLetter"/>
      <w:lvlText w:val="%5."/>
      <w:lvlJc w:val="left"/>
      <w:pPr>
        <w:ind w:left="3600" w:hanging="360"/>
      </w:pPr>
    </w:lvl>
    <w:lvl w:ilvl="5" w:tplc="BA7E1C3E" w:tentative="1">
      <w:start w:val="1"/>
      <w:numFmt w:val="lowerRoman"/>
      <w:lvlText w:val="%6."/>
      <w:lvlJc w:val="right"/>
      <w:pPr>
        <w:ind w:left="4320" w:hanging="180"/>
      </w:pPr>
    </w:lvl>
    <w:lvl w:ilvl="6" w:tplc="FE3A9B00" w:tentative="1">
      <w:start w:val="1"/>
      <w:numFmt w:val="decimal"/>
      <w:lvlText w:val="%7."/>
      <w:lvlJc w:val="left"/>
      <w:pPr>
        <w:ind w:left="5040" w:hanging="360"/>
      </w:pPr>
    </w:lvl>
    <w:lvl w:ilvl="7" w:tplc="E4B0EA34" w:tentative="1">
      <w:start w:val="1"/>
      <w:numFmt w:val="lowerLetter"/>
      <w:lvlText w:val="%8."/>
      <w:lvlJc w:val="left"/>
      <w:pPr>
        <w:ind w:left="5760" w:hanging="360"/>
      </w:pPr>
    </w:lvl>
    <w:lvl w:ilvl="8" w:tplc="4A1C6BA2" w:tentative="1">
      <w:start w:val="1"/>
      <w:numFmt w:val="lowerRoman"/>
      <w:lvlText w:val="%9."/>
      <w:lvlJc w:val="right"/>
      <w:pPr>
        <w:ind w:left="6480" w:hanging="180"/>
      </w:pPr>
    </w:lvl>
  </w:abstractNum>
  <w:abstractNum w:abstractNumId="16" w15:restartNumberingAfterBreak="0">
    <w:nsid w:val="5BB74AFB"/>
    <w:multiLevelType w:val="hybridMultilevel"/>
    <w:tmpl w:val="77DA5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4337E"/>
    <w:multiLevelType w:val="hybridMultilevel"/>
    <w:tmpl w:val="48125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C1F84"/>
    <w:multiLevelType w:val="hybridMultilevel"/>
    <w:tmpl w:val="579A2EAC"/>
    <w:lvl w:ilvl="0" w:tplc="B10CAD78">
      <w:start w:val="1"/>
      <w:numFmt w:val="bullet"/>
      <w:pStyle w:val="Bullets"/>
      <w:lvlText w:val=""/>
      <w:lvlJc w:val="left"/>
      <w:pPr>
        <w:ind w:left="720" w:hanging="360"/>
      </w:pPr>
      <w:rPr>
        <w:rFonts w:ascii="Symbol" w:hAnsi="Symbol" w:hint="default"/>
      </w:rPr>
    </w:lvl>
    <w:lvl w:ilvl="1" w:tplc="65060F94">
      <w:start w:val="1"/>
      <w:numFmt w:val="bullet"/>
      <w:lvlText w:val="o"/>
      <w:lvlJc w:val="left"/>
      <w:pPr>
        <w:ind w:left="1440" w:hanging="360"/>
      </w:pPr>
      <w:rPr>
        <w:rFonts w:ascii="Courier New" w:hAnsi="Courier New" w:cs="Courier New" w:hint="default"/>
      </w:rPr>
    </w:lvl>
    <w:lvl w:ilvl="2" w:tplc="DD083C50" w:tentative="1">
      <w:start w:val="1"/>
      <w:numFmt w:val="bullet"/>
      <w:lvlText w:val=""/>
      <w:lvlJc w:val="left"/>
      <w:pPr>
        <w:ind w:left="2160" w:hanging="360"/>
      </w:pPr>
      <w:rPr>
        <w:rFonts w:ascii="Wingdings" w:hAnsi="Wingdings" w:hint="default"/>
      </w:rPr>
    </w:lvl>
    <w:lvl w:ilvl="3" w:tplc="47608F92" w:tentative="1">
      <w:start w:val="1"/>
      <w:numFmt w:val="bullet"/>
      <w:lvlText w:val=""/>
      <w:lvlJc w:val="left"/>
      <w:pPr>
        <w:ind w:left="2880" w:hanging="360"/>
      </w:pPr>
      <w:rPr>
        <w:rFonts w:ascii="Symbol" w:hAnsi="Symbol" w:hint="default"/>
      </w:rPr>
    </w:lvl>
    <w:lvl w:ilvl="4" w:tplc="6A9A19D6" w:tentative="1">
      <w:start w:val="1"/>
      <w:numFmt w:val="bullet"/>
      <w:lvlText w:val="o"/>
      <w:lvlJc w:val="left"/>
      <w:pPr>
        <w:ind w:left="3600" w:hanging="360"/>
      </w:pPr>
      <w:rPr>
        <w:rFonts w:ascii="Courier New" w:hAnsi="Courier New" w:cs="Courier New" w:hint="default"/>
      </w:rPr>
    </w:lvl>
    <w:lvl w:ilvl="5" w:tplc="9648C7EE" w:tentative="1">
      <w:start w:val="1"/>
      <w:numFmt w:val="bullet"/>
      <w:lvlText w:val=""/>
      <w:lvlJc w:val="left"/>
      <w:pPr>
        <w:ind w:left="4320" w:hanging="360"/>
      </w:pPr>
      <w:rPr>
        <w:rFonts w:ascii="Wingdings" w:hAnsi="Wingdings" w:hint="default"/>
      </w:rPr>
    </w:lvl>
    <w:lvl w:ilvl="6" w:tplc="7384107E" w:tentative="1">
      <w:start w:val="1"/>
      <w:numFmt w:val="bullet"/>
      <w:lvlText w:val=""/>
      <w:lvlJc w:val="left"/>
      <w:pPr>
        <w:ind w:left="5040" w:hanging="360"/>
      </w:pPr>
      <w:rPr>
        <w:rFonts w:ascii="Symbol" w:hAnsi="Symbol" w:hint="default"/>
      </w:rPr>
    </w:lvl>
    <w:lvl w:ilvl="7" w:tplc="21541526" w:tentative="1">
      <w:start w:val="1"/>
      <w:numFmt w:val="bullet"/>
      <w:lvlText w:val="o"/>
      <w:lvlJc w:val="left"/>
      <w:pPr>
        <w:ind w:left="5760" w:hanging="360"/>
      </w:pPr>
      <w:rPr>
        <w:rFonts w:ascii="Courier New" w:hAnsi="Courier New" w:cs="Courier New" w:hint="default"/>
      </w:rPr>
    </w:lvl>
    <w:lvl w:ilvl="8" w:tplc="D1543AF4" w:tentative="1">
      <w:start w:val="1"/>
      <w:numFmt w:val="bullet"/>
      <w:lvlText w:val=""/>
      <w:lvlJc w:val="left"/>
      <w:pPr>
        <w:ind w:left="6480" w:hanging="360"/>
      </w:pPr>
      <w:rPr>
        <w:rFonts w:ascii="Wingdings" w:hAnsi="Wingdings" w:hint="default"/>
      </w:rPr>
    </w:lvl>
  </w:abstractNum>
  <w:abstractNum w:abstractNumId="19" w15:restartNumberingAfterBreak="0">
    <w:nsid w:val="697B6FF8"/>
    <w:multiLevelType w:val="multilevel"/>
    <w:tmpl w:val="71401498"/>
    <w:lvl w:ilvl="0">
      <w:start w:val="1"/>
      <w:numFmt w:val="upperRoman"/>
      <w:suff w:val="nothing"/>
      <w:lvlText w:val="PART %1."/>
      <w:lvlJc w:val="left"/>
      <w:pPr>
        <w:ind w:left="0" w:firstLine="0"/>
      </w:pPr>
      <w:rPr>
        <w:rFonts w:ascii="Calibri" w:hAnsi="Calibri" w:cs="Calibri" w:hint="default"/>
        <w:b/>
        <w:bCs/>
        <w:i w:val="0"/>
        <w:iCs w:val="0"/>
        <w:caps/>
        <w:sz w:val="24"/>
        <w:u w:val="none"/>
      </w:rPr>
    </w:lvl>
    <w:lvl w:ilvl="1">
      <w:start w:val="1"/>
      <w:numFmt w:val="upperLetter"/>
      <w:lvlText w:val="%2."/>
      <w:lvlJc w:val="left"/>
      <w:pPr>
        <w:tabs>
          <w:tab w:val="num" w:pos="0"/>
        </w:tabs>
        <w:ind w:left="0" w:firstLine="720"/>
      </w:pPr>
      <w:rPr>
        <w:rFonts w:ascii="Aptos" w:hAnsi="Aptos" w:hint="default"/>
        <w:b/>
        <w:i w:val="0"/>
        <w:sz w:val="24"/>
        <w:u w:val="none"/>
      </w:rPr>
    </w:lvl>
    <w:lvl w:ilvl="2">
      <w:start w:val="1"/>
      <w:numFmt w:val="decimal"/>
      <w:lvlText w:val="%3."/>
      <w:lvlJc w:val="left"/>
      <w:pPr>
        <w:tabs>
          <w:tab w:val="num" w:pos="0"/>
        </w:tabs>
        <w:ind w:left="1800" w:hanging="720"/>
      </w:pPr>
      <w:rPr>
        <w:rFonts w:ascii="Aptos" w:hAnsi="Aptos" w:hint="default"/>
        <w:sz w:val="24"/>
        <w:u w:val="none"/>
      </w:rPr>
    </w:lvl>
    <w:lvl w:ilvl="3">
      <w:start w:val="1"/>
      <w:numFmt w:val="upperRoman"/>
      <w:lvlRestart w:val="2"/>
      <w:lvlText w:val="%4."/>
      <w:lvlJc w:val="left"/>
      <w:pPr>
        <w:tabs>
          <w:tab w:val="num" w:pos="0"/>
        </w:tabs>
        <w:ind w:left="360" w:firstLine="0"/>
      </w:pPr>
      <w:rPr>
        <w:rFonts w:ascii="Aptos" w:hAnsi="Aptos" w:hint="default"/>
        <w:b/>
        <w:i w:val="0"/>
        <w:sz w:val="24"/>
        <w:u w:val="none"/>
      </w:rPr>
    </w:lvl>
    <w:lvl w:ilvl="4">
      <w:start w:val="1"/>
      <w:numFmt w:val="upperLetter"/>
      <w:lvlText w:val="%5."/>
      <w:lvlJc w:val="left"/>
      <w:pPr>
        <w:tabs>
          <w:tab w:val="num" w:pos="0"/>
        </w:tabs>
        <w:ind w:left="1440" w:hanging="360"/>
      </w:pPr>
      <w:rPr>
        <w:rFonts w:hint="default"/>
        <w:u w:val="none"/>
      </w:rPr>
    </w:lvl>
    <w:lvl w:ilvl="5">
      <w:start w:val="1"/>
      <w:numFmt w:val="lowerRoman"/>
      <w:lvlText w:val="(%6)"/>
      <w:lvlJc w:val="left"/>
      <w:pPr>
        <w:tabs>
          <w:tab w:val="num" w:pos="0"/>
        </w:tabs>
        <w:ind w:left="1080" w:hanging="360"/>
      </w:pPr>
      <w:rPr>
        <w:rFonts w:hint="default"/>
        <w:u w:val="none"/>
      </w:rPr>
    </w:lvl>
    <w:lvl w:ilvl="6">
      <w:start w:val="1"/>
      <w:numFmt w:val="lowerRoman"/>
      <w:lvlText w:val="(%7)"/>
      <w:lvlJc w:val="left"/>
      <w:pPr>
        <w:tabs>
          <w:tab w:val="num" w:pos="0"/>
        </w:tabs>
        <w:ind w:left="2160" w:hanging="360"/>
      </w:pPr>
      <w:rPr>
        <w:rFonts w:hint="default"/>
        <w:u w:val="none"/>
      </w:rPr>
    </w:lvl>
    <w:lvl w:ilvl="7">
      <w:start w:val="1"/>
      <w:numFmt w:val="decimal"/>
      <w:lvlText w:val="%8."/>
      <w:lvlJc w:val="left"/>
      <w:pPr>
        <w:tabs>
          <w:tab w:val="num" w:pos="5760"/>
        </w:tabs>
        <w:ind w:left="0" w:firstLine="5040"/>
      </w:pPr>
      <w:rPr>
        <w:rFonts w:hint="default"/>
        <w:u w:val="none"/>
      </w:rPr>
    </w:lvl>
    <w:lvl w:ilvl="8">
      <w:start w:val="1"/>
      <w:numFmt w:val="upperLetter"/>
      <w:lvlText w:val="%9."/>
      <w:lvlJc w:val="left"/>
      <w:pPr>
        <w:ind w:left="0" w:firstLine="5760"/>
      </w:pPr>
      <w:rPr>
        <w:rFonts w:hint="default"/>
        <w:u w:val="none"/>
      </w:rPr>
    </w:lvl>
  </w:abstractNum>
  <w:abstractNum w:abstractNumId="20" w15:restartNumberingAfterBreak="0">
    <w:nsid w:val="730E24D7"/>
    <w:multiLevelType w:val="hybridMultilevel"/>
    <w:tmpl w:val="B5D4F5A0"/>
    <w:lvl w:ilvl="0" w:tplc="8DF436CA">
      <w:start w:val="1"/>
      <w:numFmt w:val="bullet"/>
      <w:pStyle w:val="Checklistitems"/>
      <w:lvlText w:val="£"/>
      <w:lvlJc w:val="left"/>
      <w:pPr>
        <w:ind w:left="907" w:hanging="360"/>
      </w:pPr>
      <w:rPr>
        <w:rFonts w:ascii="Wingdings 2" w:hAnsi="Wingdings 2"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 w15:restartNumberingAfterBreak="0">
    <w:nsid w:val="75226413"/>
    <w:multiLevelType w:val="multilevel"/>
    <w:tmpl w:val="738E7CAA"/>
    <w:lvl w:ilvl="0">
      <w:start w:val="1"/>
      <w:numFmt w:val="bullet"/>
      <w:pStyle w:val="Bulletstext"/>
      <w:lvlText w:val="o"/>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75DB31DA"/>
    <w:multiLevelType w:val="hybridMultilevel"/>
    <w:tmpl w:val="45CE610C"/>
    <w:lvl w:ilvl="0" w:tplc="1E424A9A">
      <w:start w:val="1"/>
      <w:numFmt w:val="lowerRoman"/>
      <w:pStyle w:val="Liststylei"/>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464FF"/>
    <w:multiLevelType w:val="multilevel"/>
    <w:tmpl w:val="A16C29B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7444976">
    <w:abstractNumId w:val="20"/>
  </w:num>
  <w:num w:numId="2" w16cid:durableId="1696694013">
    <w:abstractNumId w:val="12"/>
  </w:num>
  <w:num w:numId="3" w16cid:durableId="1520965879">
    <w:abstractNumId w:val="20"/>
  </w:num>
  <w:num w:numId="4" w16cid:durableId="15936442">
    <w:abstractNumId w:val="0"/>
  </w:num>
  <w:num w:numId="5" w16cid:durableId="414209808">
    <w:abstractNumId w:val="0"/>
  </w:num>
  <w:num w:numId="6" w16cid:durableId="192773549">
    <w:abstractNumId w:val="1"/>
  </w:num>
  <w:num w:numId="7" w16cid:durableId="1637837274">
    <w:abstractNumId w:val="19"/>
  </w:num>
  <w:num w:numId="8" w16cid:durableId="2110737083">
    <w:abstractNumId w:val="4"/>
  </w:num>
  <w:num w:numId="9" w16cid:durableId="1687167709">
    <w:abstractNumId w:val="9"/>
  </w:num>
  <w:num w:numId="10" w16cid:durableId="2041123882">
    <w:abstractNumId w:val="3"/>
  </w:num>
  <w:num w:numId="11" w16cid:durableId="1175343570">
    <w:abstractNumId w:val="22"/>
  </w:num>
  <w:num w:numId="12" w16cid:durableId="2027367864">
    <w:abstractNumId w:val="19"/>
  </w:num>
  <w:num w:numId="13" w16cid:durableId="792409694">
    <w:abstractNumId w:val="15"/>
  </w:num>
  <w:num w:numId="14" w16cid:durableId="345668019">
    <w:abstractNumId w:val="11"/>
  </w:num>
  <w:num w:numId="15" w16cid:durableId="1749305018">
    <w:abstractNumId w:val="18"/>
  </w:num>
  <w:num w:numId="16" w16cid:durableId="1739554272">
    <w:abstractNumId w:val="8"/>
  </w:num>
  <w:num w:numId="17" w16cid:durableId="1343126430">
    <w:abstractNumId w:val="5"/>
  </w:num>
  <w:num w:numId="18" w16cid:durableId="1069578264">
    <w:abstractNumId w:val="23"/>
  </w:num>
  <w:num w:numId="19" w16cid:durableId="1187601949">
    <w:abstractNumId w:val="16"/>
  </w:num>
  <w:num w:numId="20" w16cid:durableId="1643804515">
    <w:abstractNumId w:val="17"/>
  </w:num>
  <w:num w:numId="21" w16cid:durableId="1829327785">
    <w:abstractNumId w:val="7"/>
  </w:num>
  <w:num w:numId="22" w16cid:durableId="1369642897">
    <w:abstractNumId w:val="2"/>
  </w:num>
  <w:num w:numId="23" w16cid:durableId="1703166279">
    <w:abstractNumId w:val="14"/>
  </w:num>
  <w:num w:numId="24" w16cid:durableId="1534346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085674">
    <w:abstractNumId w:val="13"/>
  </w:num>
  <w:num w:numId="26" w16cid:durableId="416634813">
    <w:abstractNumId w:val="6"/>
  </w:num>
  <w:num w:numId="27" w16cid:durableId="1017391669">
    <w:abstractNumId w:val="21"/>
  </w:num>
  <w:num w:numId="28" w16cid:durableId="1976134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5425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7415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896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644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5844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32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2264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5964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515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C7"/>
    <w:rsid w:val="000051C7"/>
    <w:rsid w:val="00005AAB"/>
    <w:rsid w:val="000072BA"/>
    <w:rsid w:val="000159E9"/>
    <w:rsid w:val="000176BF"/>
    <w:rsid w:val="00017887"/>
    <w:rsid w:val="00020D77"/>
    <w:rsid w:val="00021B40"/>
    <w:rsid w:val="00021C0C"/>
    <w:rsid w:val="0002392C"/>
    <w:rsid w:val="0003168C"/>
    <w:rsid w:val="000368A2"/>
    <w:rsid w:val="00043E04"/>
    <w:rsid w:val="00044060"/>
    <w:rsid w:val="00046273"/>
    <w:rsid w:val="00051032"/>
    <w:rsid w:val="0005209D"/>
    <w:rsid w:val="00053312"/>
    <w:rsid w:val="000546AE"/>
    <w:rsid w:val="000554D0"/>
    <w:rsid w:val="00061CB9"/>
    <w:rsid w:val="00066F05"/>
    <w:rsid w:val="000737A0"/>
    <w:rsid w:val="00074048"/>
    <w:rsid w:val="00075044"/>
    <w:rsid w:val="00076215"/>
    <w:rsid w:val="00080D4E"/>
    <w:rsid w:val="0008198B"/>
    <w:rsid w:val="000828FF"/>
    <w:rsid w:val="0008715A"/>
    <w:rsid w:val="000937E9"/>
    <w:rsid w:val="00097832"/>
    <w:rsid w:val="000A2DDD"/>
    <w:rsid w:val="000A5003"/>
    <w:rsid w:val="000A5920"/>
    <w:rsid w:val="000B1DF3"/>
    <w:rsid w:val="000C017F"/>
    <w:rsid w:val="000C0F8F"/>
    <w:rsid w:val="000C2815"/>
    <w:rsid w:val="000D485E"/>
    <w:rsid w:val="000D6D0B"/>
    <w:rsid w:val="000D77EA"/>
    <w:rsid w:val="000E1EF6"/>
    <w:rsid w:val="000E3262"/>
    <w:rsid w:val="000E7B65"/>
    <w:rsid w:val="000F14C6"/>
    <w:rsid w:val="000F29FE"/>
    <w:rsid w:val="000F4F62"/>
    <w:rsid w:val="000F631B"/>
    <w:rsid w:val="00101C63"/>
    <w:rsid w:val="00102111"/>
    <w:rsid w:val="00102BD4"/>
    <w:rsid w:val="00103DE3"/>
    <w:rsid w:val="0010711E"/>
    <w:rsid w:val="0011026A"/>
    <w:rsid w:val="00111B7E"/>
    <w:rsid w:val="0011421B"/>
    <w:rsid w:val="00124E8E"/>
    <w:rsid w:val="00127DF2"/>
    <w:rsid w:val="00130C3A"/>
    <w:rsid w:val="0013203D"/>
    <w:rsid w:val="001347D7"/>
    <w:rsid w:val="00143D0B"/>
    <w:rsid w:val="00144FD7"/>
    <w:rsid w:val="001539A1"/>
    <w:rsid w:val="0015658B"/>
    <w:rsid w:val="0016015A"/>
    <w:rsid w:val="001624AF"/>
    <w:rsid w:val="00164A03"/>
    <w:rsid w:val="00167790"/>
    <w:rsid w:val="00167C96"/>
    <w:rsid w:val="001709AD"/>
    <w:rsid w:val="00182A91"/>
    <w:rsid w:val="00190B7E"/>
    <w:rsid w:val="0019193D"/>
    <w:rsid w:val="001935A7"/>
    <w:rsid w:val="001A03FA"/>
    <w:rsid w:val="001A7DCB"/>
    <w:rsid w:val="001B067E"/>
    <w:rsid w:val="001B3D17"/>
    <w:rsid w:val="001B3F0D"/>
    <w:rsid w:val="001B62AB"/>
    <w:rsid w:val="001C0670"/>
    <w:rsid w:val="001C0824"/>
    <w:rsid w:val="001C3319"/>
    <w:rsid w:val="001E579B"/>
    <w:rsid w:val="001F0673"/>
    <w:rsid w:val="001F07EF"/>
    <w:rsid w:val="001F1920"/>
    <w:rsid w:val="001F29A4"/>
    <w:rsid w:val="001F3A45"/>
    <w:rsid w:val="001F618B"/>
    <w:rsid w:val="001F71B4"/>
    <w:rsid w:val="0020008E"/>
    <w:rsid w:val="002010B0"/>
    <w:rsid w:val="00201D63"/>
    <w:rsid w:val="00202F1A"/>
    <w:rsid w:val="00204000"/>
    <w:rsid w:val="002043AB"/>
    <w:rsid w:val="00207F4E"/>
    <w:rsid w:val="00212DA3"/>
    <w:rsid w:val="00214F7D"/>
    <w:rsid w:val="00222128"/>
    <w:rsid w:val="0022313E"/>
    <w:rsid w:val="002246AD"/>
    <w:rsid w:val="00224905"/>
    <w:rsid w:val="00226229"/>
    <w:rsid w:val="0022776F"/>
    <w:rsid w:val="00227D56"/>
    <w:rsid w:val="00231167"/>
    <w:rsid w:val="0023239B"/>
    <w:rsid w:val="002337CA"/>
    <w:rsid w:val="00236977"/>
    <w:rsid w:val="00240AFF"/>
    <w:rsid w:val="00240FD1"/>
    <w:rsid w:val="00241C74"/>
    <w:rsid w:val="00242045"/>
    <w:rsid w:val="00243B8B"/>
    <w:rsid w:val="00247B78"/>
    <w:rsid w:val="00251492"/>
    <w:rsid w:val="002526D1"/>
    <w:rsid w:val="00270861"/>
    <w:rsid w:val="00270F08"/>
    <w:rsid w:val="00276756"/>
    <w:rsid w:val="00276946"/>
    <w:rsid w:val="00281FB6"/>
    <w:rsid w:val="0028543F"/>
    <w:rsid w:val="00295F29"/>
    <w:rsid w:val="0029761E"/>
    <w:rsid w:val="002A1C24"/>
    <w:rsid w:val="002A64A0"/>
    <w:rsid w:val="002A6E75"/>
    <w:rsid w:val="002B33CE"/>
    <w:rsid w:val="002C76DE"/>
    <w:rsid w:val="002D15DC"/>
    <w:rsid w:val="002D20E8"/>
    <w:rsid w:val="002D26E8"/>
    <w:rsid w:val="002D2C74"/>
    <w:rsid w:val="002D3AF9"/>
    <w:rsid w:val="002D4405"/>
    <w:rsid w:val="002D6104"/>
    <w:rsid w:val="002E46DF"/>
    <w:rsid w:val="002E4D2F"/>
    <w:rsid w:val="002E64E4"/>
    <w:rsid w:val="002F5AE6"/>
    <w:rsid w:val="002F73BD"/>
    <w:rsid w:val="00300574"/>
    <w:rsid w:val="003010A0"/>
    <w:rsid w:val="00304FE9"/>
    <w:rsid w:val="00310C30"/>
    <w:rsid w:val="00311AAD"/>
    <w:rsid w:val="00313C31"/>
    <w:rsid w:val="00317DDB"/>
    <w:rsid w:val="003218E5"/>
    <w:rsid w:val="003236F5"/>
    <w:rsid w:val="003279D7"/>
    <w:rsid w:val="00331EAA"/>
    <w:rsid w:val="00336BC5"/>
    <w:rsid w:val="00341B46"/>
    <w:rsid w:val="003420FC"/>
    <w:rsid w:val="0034219C"/>
    <w:rsid w:val="00347792"/>
    <w:rsid w:val="00354AE9"/>
    <w:rsid w:val="00362456"/>
    <w:rsid w:val="0036397E"/>
    <w:rsid w:val="0037273C"/>
    <w:rsid w:val="00375213"/>
    <w:rsid w:val="00375A94"/>
    <w:rsid w:val="00383025"/>
    <w:rsid w:val="00387D2C"/>
    <w:rsid w:val="00391F45"/>
    <w:rsid w:val="00392607"/>
    <w:rsid w:val="00392D73"/>
    <w:rsid w:val="0039502F"/>
    <w:rsid w:val="0039655B"/>
    <w:rsid w:val="003A03D0"/>
    <w:rsid w:val="003B345A"/>
    <w:rsid w:val="003B39D3"/>
    <w:rsid w:val="003B52F7"/>
    <w:rsid w:val="003B5459"/>
    <w:rsid w:val="003C14F6"/>
    <w:rsid w:val="003C246D"/>
    <w:rsid w:val="003C33E0"/>
    <w:rsid w:val="003C3E26"/>
    <w:rsid w:val="003C5310"/>
    <w:rsid w:val="003C585C"/>
    <w:rsid w:val="003D7F3C"/>
    <w:rsid w:val="003E0D12"/>
    <w:rsid w:val="003F0973"/>
    <w:rsid w:val="003F4D4F"/>
    <w:rsid w:val="003F5A53"/>
    <w:rsid w:val="003F6FD1"/>
    <w:rsid w:val="004029E5"/>
    <w:rsid w:val="0040718E"/>
    <w:rsid w:val="00411DFE"/>
    <w:rsid w:val="00411E66"/>
    <w:rsid w:val="004131CE"/>
    <w:rsid w:val="00416764"/>
    <w:rsid w:val="004206D9"/>
    <w:rsid w:val="0042492F"/>
    <w:rsid w:val="004257D5"/>
    <w:rsid w:val="00432D66"/>
    <w:rsid w:val="00434B5F"/>
    <w:rsid w:val="00435210"/>
    <w:rsid w:val="00437CA3"/>
    <w:rsid w:val="00442075"/>
    <w:rsid w:val="004500AA"/>
    <w:rsid w:val="004700B0"/>
    <w:rsid w:val="00470AE4"/>
    <w:rsid w:val="00473BC7"/>
    <w:rsid w:val="0047545D"/>
    <w:rsid w:val="004776DB"/>
    <w:rsid w:val="00480BCF"/>
    <w:rsid w:val="00497A1E"/>
    <w:rsid w:val="004A318B"/>
    <w:rsid w:val="004A39AF"/>
    <w:rsid w:val="004A39C7"/>
    <w:rsid w:val="004A7120"/>
    <w:rsid w:val="004B07F9"/>
    <w:rsid w:val="004B6854"/>
    <w:rsid w:val="004B7FAC"/>
    <w:rsid w:val="004C063E"/>
    <w:rsid w:val="004C459F"/>
    <w:rsid w:val="004C60F3"/>
    <w:rsid w:val="004C773C"/>
    <w:rsid w:val="004C7FDC"/>
    <w:rsid w:val="004D03C6"/>
    <w:rsid w:val="004D3A52"/>
    <w:rsid w:val="004D7434"/>
    <w:rsid w:val="004E41E4"/>
    <w:rsid w:val="004E5FC0"/>
    <w:rsid w:val="004E70FC"/>
    <w:rsid w:val="004F390E"/>
    <w:rsid w:val="00500605"/>
    <w:rsid w:val="0050242A"/>
    <w:rsid w:val="00505A40"/>
    <w:rsid w:val="00506AB0"/>
    <w:rsid w:val="0051066B"/>
    <w:rsid w:val="005164A0"/>
    <w:rsid w:val="0051708D"/>
    <w:rsid w:val="0052303E"/>
    <w:rsid w:val="005239E7"/>
    <w:rsid w:val="005241D4"/>
    <w:rsid w:val="0053607A"/>
    <w:rsid w:val="00540D87"/>
    <w:rsid w:val="00545C18"/>
    <w:rsid w:val="005540E3"/>
    <w:rsid w:val="005563FB"/>
    <w:rsid w:val="005579E4"/>
    <w:rsid w:val="00557B2F"/>
    <w:rsid w:val="005661DE"/>
    <w:rsid w:val="00566563"/>
    <w:rsid w:val="005666FB"/>
    <w:rsid w:val="00570D19"/>
    <w:rsid w:val="00575735"/>
    <w:rsid w:val="005807B1"/>
    <w:rsid w:val="00582D38"/>
    <w:rsid w:val="005837F6"/>
    <w:rsid w:val="00583842"/>
    <w:rsid w:val="00585214"/>
    <w:rsid w:val="005904F7"/>
    <w:rsid w:val="00595B11"/>
    <w:rsid w:val="005A1E2A"/>
    <w:rsid w:val="005B4D1D"/>
    <w:rsid w:val="005B7B97"/>
    <w:rsid w:val="005C2D6C"/>
    <w:rsid w:val="005C59A5"/>
    <w:rsid w:val="005C5C2E"/>
    <w:rsid w:val="005C6039"/>
    <w:rsid w:val="005C6536"/>
    <w:rsid w:val="005C7513"/>
    <w:rsid w:val="005D17B0"/>
    <w:rsid w:val="005D6030"/>
    <w:rsid w:val="005D6D72"/>
    <w:rsid w:val="005D7FC3"/>
    <w:rsid w:val="005E3F1D"/>
    <w:rsid w:val="005E58EC"/>
    <w:rsid w:val="005E6B54"/>
    <w:rsid w:val="005F6922"/>
    <w:rsid w:val="00601DA3"/>
    <w:rsid w:val="0060293B"/>
    <w:rsid w:val="006030BE"/>
    <w:rsid w:val="006032CC"/>
    <w:rsid w:val="006049BB"/>
    <w:rsid w:val="006060A9"/>
    <w:rsid w:val="00610140"/>
    <w:rsid w:val="00610EC3"/>
    <w:rsid w:val="00610FB3"/>
    <w:rsid w:val="006163A0"/>
    <w:rsid w:val="006163AD"/>
    <w:rsid w:val="00617474"/>
    <w:rsid w:val="0061798C"/>
    <w:rsid w:val="00617C73"/>
    <w:rsid w:val="00620AB1"/>
    <w:rsid w:val="0062729D"/>
    <w:rsid w:val="00630C22"/>
    <w:rsid w:val="00631AA3"/>
    <w:rsid w:val="006328A9"/>
    <w:rsid w:val="006358E7"/>
    <w:rsid w:val="0063682C"/>
    <w:rsid w:val="006447A2"/>
    <w:rsid w:val="00647431"/>
    <w:rsid w:val="006524A6"/>
    <w:rsid w:val="0065281A"/>
    <w:rsid w:val="00654BB1"/>
    <w:rsid w:val="00655FA5"/>
    <w:rsid w:val="0065643A"/>
    <w:rsid w:val="00657078"/>
    <w:rsid w:val="006654C1"/>
    <w:rsid w:val="00665ADF"/>
    <w:rsid w:val="00667336"/>
    <w:rsid w:val="00671AF3"/>
    <w:rsid w:val="00676008"/>
    <w:rsid w:val="00680E4D"/>
    <w:rsid w:val="00681F24"/>
    <w:rsid w:val="0068247A"/>
    <w:rsid w:val="00685334"/>
    <w:rsid w:val="00685BA5"/>
    <w:rsid w:val="00685D33"/>
    <w:rsid w:val="00692967"/>
    <w:rsid w:val="00693C9E"/>
    <w:rsid w:val="00694FB8"/>
    <w:rsid w:val="00695205"/>
    <w:rsid w:val="00696207"/>
    <w:rsid w:val="006A3D18"/>
    <w:rsid w:val="006A418F"/>
    <w:rsid w:val="006B1795"/>
    <w:rsid w:val="006B19D5"/>
    <w:rsid w:val="006B346B"/>
    <w:rsid w:val="006B4AAD"/>
    <w:rsid w:val="006C2797"/>
    <w:rsid w:val="006C4E43"/>
    <w:rsid w:val="006C57CD"/>
    <w:rsid w:val="006D4C32"/>
    <w:rsid w:val="006D7927"/>
    <w:rsid w:val="006E1151"/>
    <w:rsid w:val="006E36BC"/>
    <w:rsid w:val="006E4546"/>
    <w:rsid w:val="006F3EF1"/>
    <w:rsid w:val="0070258F"/>
    <w:rsid w:val="00704049"/>
    <w:rsid w:val="00704EE5"/>
    <w:rsid w:val="00705347"/>
    <w:rsid w:val="00706574"/>
    <w:rsid w:val="007066E1"/>
    <w:rsid w:val="00710696"/>
    <w:rsid w:val="00711833"/>
    <w:rsid w:val="00714E71"/>
    <w:rsid w:val="00717EE9"/>
    <w:rsid w:val="00726B60"/>
    <w:rsid w:val="0073059C"/>
    <w:rsid w:val="007317A3"/>
    <w:rsid w:val="00740917"/>
    <w:rsid w:val="00741910"/>
    <w:rsid w:val="00742ED4"/>
    <w:rsid w:val="00744251"/>
    <w:rsid w:val="007501B5"/>
    <w:rsid w:val="007545C0"/>
    <w:rsid w:val="00765A0C"/>
    <w:rsid w:val="00765EEE"/>
    <w:rsid w:val="007713AB"/>
    <w:rsid w:val="0077184C"/>
    <w:rsid w:val="00772081"/>
    <w:rsid w:val="0077335B"/>
    <w:rsid w:val="00775243"/>
    <w:rsid w:val="0079285E"/>
    <w:rsid w:val="007939D7"/>
    <w:rsid w:val="00794BE6"/>
    <w:rsid w:val="007955C8"/>
    <w:rsid w:val="00795F25"/>
    <w:rsid w:val="00796E8E"/>
    <w:rsid w:val="00797C62"/>
    <w:rsid w:val="007A0658"/>
    <w:rsid w:val="007A3EA3"/>
    <w:rsid w:val="007A48B2"/>
    <w:rsid w:val="007A5F5C"/>
    <w:rsid w:val="007A623A"/>
    <w:rsid w:val="007A7CF2"/>
    <w:rsid w:val="007B46A4"/>
    <w:rsid w:val="007B6EBA"/>
    <w:rsid w:val="007C051C"/>
    <w:rsid w:val="007C261E"/>
    <w:rsid w:val="007C3AD8"/>
    <w:rsid w:val="007C4A3C"/>
    <w:rsid w:val="007C6695"/>
    <w:rsid w:val="007C7862"/>
    <w:rsid w:val="007C7919"/>
    <w:rsid w:val="007D002C"/>
    <w:rsid w:val="007D0206"/>
    <w:rsid w:val="007D2442"/>
    <w:rsid w:val="007E3600"/>
    <w:rsid w:val="007E7557"/>
    <w:rsid w:val="007F7AA8"/>
    <w:rsid w:val="008004B9"/>
    <w:rsid w:val="00802BD6"/>
    <w:rsid w:val="00803474"/>
    <w:rsid w:val="0081178C"/>
    <w:rsid w:val="00813747"/>
    <w:rsid w:val="00821B7F"/>
    <w:rsid w:val="008310B8"/>
    <w:rsid w:val="00832093"/>
    <w:rsid w:val="008337E2"/>
    <w:rsid w:val="00842183"/>
    <w:rsid w:val="008432E1"/>
    <w:rsid w:val="00845BCD"/>
    <w:rsid w:val="00846708"/>
    <w:rsid w:val="008620C1"/>
    <w:rsid w:val="0086543A"/>
    <w:rsid w:val="00871590"/>
    <w:rsid w:val="00875FF4"/>
    <w:rsid w:val="0088008A"/>
    <w:rsid w:val="00881918"/>
    <w:rsid w:val="00882222"/>
    <w:rsid w:val="00884149"/>
    <w:rsid w:val="00884529"/>
    <w:rsid w:val="0088612D"/>
    <w:rsid w:val="00890102"/>
    <w:rsid w:val="008914DC"/>
    <w:rsid w:val="008955C9"/>
    <w:rsid w:val="0089620B"/>
    <w:rsid w:val="008A1CB9"/>
    <w:rsid w:val="008A392C"/>
    <w:rsid w:val="008A397B"/>
    <w:rsid w:val="008A3D6C"/>
    <w:rsid w:val="008A4C67"/>
    <w:rsid w:val="008A6273"/>
    <w:rsid w:val="008A65E1"/>
    <w:rsid w:val="008A694E"/>
    <w:rsid w:val="008A6F93"/>
    <w:rsid w:val="008B3D02"/>
    <w:rsid w:val="008C1AF3"/>
    <w:rsid w:val="008C29D4"/>
    <w:rsid w:val="008C3684"/>
    <w:rsid w:val="008C776D"/>
    <w:rsid w:val="008E1B5D"/>
    <w:rsid w:val="008E32FF"/>
    <w:rsid w:val="008E7274"/>
    <w:rsid w:val="008E7CAE"/>
    <w:rsid w:val="008E7E75"/>
    <w:rsid w:val="008F073C"/>
    <w:rsid w:val="008F5141"/>
    <w:rsid w:val="008F7068"/>
    <w:rsid w:val="008F775A"/>
    <w:rsid w:val="0090625F"/>
    <w:rsid w:val="00910C27"/>
    <w:rsid w:val="00912070"/>
    <w:rsid w:val="00917929"/>
    <w:rsid w:val="00917EC8"/>
    <w:rsid w:val="00920521"/>
    <w:rsid w:val="009242B8"/>
    <w:rsid w:val="009256BA"/>
    <w:rsid w:val="00926FA0"/>
    <w:rsid w:val="00927F1D"/>
    <w:rsid w:val="00930662"/>
    <w:rsid w:val="00930779"/>
    <w:rsid w:val="00931C29"/>
    <w:rsid w:val="009329D0"/>
    <w:rsid w:val="00934C28"/>
    <w:rsid w:val="00935D5E"/>
    <w:rsid w:val="009412D2"/>
    <w:rsid w:val="00945102"/>
    <w:rsid w:val="009457ED"/>
    <w:rsid w:val="009459DC"/>
    <w:rsid w:val="009540F1"/>
    <w:rsid w:val="00962DE2"/>
    <w:rsid w:val="0096494A"/>
    <w:rsid w:val="00964A1F"/>
    <w:rsid w:val="00972AAA"/>
    <w:rsid w:val="00973490"/>
    <w:rsid w:val="0097554B"/>
    <w:rsid w:val="009757C7"/>
    <w:rsid w:val="00981F35"/>
    <w:rsid w:val="00983888"/>
    <w:rsid w:val="009840C0"/>
    <w:rsid w:val="009850CA"/>
    <w:rsid w:val="009870D0"/>
    <w:rsid w:val="009926DD"/>
    <w:rsid w:val="00992CA8"/>
    <w:rsid w:val="00997871"/>
    <w:rsid w:val="009A0508"/>
    <w:rsid w:val="009A266C"/>
    <w:rsid w:val="009A71F9"/>
    <w:rsid w:val="009C24BD"/>
    <w:rsid w:val="009C7A21"/>
    <w:rsid w:val="009D2E02"/>
    <w:rsid w:val="009D7ACF"/>
    <w:rsid w:val="009E194F"/>
    <w:rsid w:val="009E240C"/>
    <w:rsid w:val="009E3F68"/>
    <w:rsid w:val="009E47CA"/>
    <w:rsid w:val="009E69C3"/>
    <w:rsid w:val="009E7B15"/>
    <w:rsid w:val="009F1192"/>
    <w:rsid w:val="009F43C3"/>
    <w:rsid w:val="009F5A59"/>
    <w:rsid w:val="009F756F"/>
    <w:rsid w:val="00A0517D"/>
    <w:rsid w:val="00A10929"/>
    <w:rsid w:val="00A1132F"/>
    <w:rsid w:val="00A113D7"/>
    <w:rsid w:val="00A12326"/>
    <w:rsid w:val="00A12DC7"/>
    <w:rsid w:val="00A14179"/>
    <w:rsid w:val="00A1541A"/>
    <w:rsid w:val="00A16B0A"/>
    <w:rsid w:val="00A20850"/>
    <w:rsid w:val="00A30F43"/>
    <w:rsid w:val="00A310FA"/>
    <w:rsid w:val="00A31274"/>
    <w:rsid w:val="00A36573"/>
    <w:rsid w:val="00A450EE"/>
    <w:rsid w:val="00A46705"/>
    <w:rsid w:val="00A528E9"/>
    <w:rsid w:val="00A53E06"/>
    <w:rsid w:val="00A53F32"/>
    <w:rsid w:val="00A56657"/>
    <w:rsid w:val="00A56AB5"/>
    <w:rsid w:val="00A573BB"/>
    <w:rsid w:val="00A6191E"/>
    <w:rsid w:val="00A6326D"/>
    <w:rsid w:val="00A63826"/>
    <w:rsid w:val="00A641E7"/>
    <w:rsid w:val="00A72838"/>
    <w:rsid w:val="00A75C13"/>
    <w:rsid w:val="00A81037"/>
    <w:rsid w:val="00A81B03"/>
    <w:rsid w:val="00A821FE"/>
    <w:rsid w:val="00A82222"/>
    <w:rsid w:val="00A8588E"/>
    <w:rsid w:val="00A91C4C"/>
    <w:rsid w:val="00A9341A"/>
    <w:rsid w:val="00A94965"/>
    <w:rsid w:val="00AA48AA"/>
    <w:rsid w:val="00AA525E"/>
    <w:rsid w:val="00AA65DB"/>
    <w:rsid w:val="00AB0C75"/>
    <w:rsid w:val="00AB4B34"/>
    <w:rsid w:val="00AB4D37"/>
    <w:rsid w:val="00AB7C71"/>
    <w:rsid w:val="00AC0255"/>
    <w:rsid w:val="00AC0843"/>
    <w:rsid w:val="00AC1313"/>
    <w:rsid w:val="00AC2C88"/>
    <w:rsid w:val="00AC4314"/>
    <w:rsid w:val="00AC7EA6"/>
    <w:rsid w:val="00AD181F"/>
    <w:rsid w:val="00AD447C"/>
    <w:rsid w:val="00AD5A60"/>
    <w:rsid w:val="00AE373B"/>
    <w:rsid w:val="00AE4368"/>
    <w:rsid w:val="00AF5354"/>
    <w:rsid w:val="00AF5A06"/>
    <w:rsid w:val="00AF5CAC"/>
    <w:rsid w:val="00B07A65"/>
    <w:rsid w:val="00B1159B"/>
    <w:rsid w:val="00B124D9"/>
    <w:rsid w:val="00B1509D"/>
    <w:rsid w:val="00B1510A"/>
    <w:rsid w:val="00B1667F"/>
    <w:rsid w:val="00B17948"/>
    <w:rsid w:val="00B22EFA"/>
    <w:rsid w:val="00B2624E"/>
    <w:rsid w:val="00B2637E"/>
    <w:rsid w:val="00B30643"/>
    <w:rsid w:val="00B30B24"/>
    <w:rsid w:val="00B32416"/>
    <w:rsid w:val="00B33623"/>
    <w:rsid w:val="00B34D27"/>
    <w:rsid w:val="00B37F2C"/>
    <w:rsid w:val="00B406F2"/>
    <w:rsid w:val="00B40D23"/>
    <w:rsid w:val="00B44D5E"/>
    <w:rsid w:val="00B46559"/>
    <w:rsid w:val="00B52A6E"/>
    <w:rsid w:val="00B54BCC"/>
    <w:rsid w:val="00B565E8"/>
    <w:rsid w:val="00B571AC"/>
    <w:rsid w:val="00B60836"/>
    <w:rsid w:val="00B60B45"/>
    <w:rsid w:val="00B62D96"/>
    <w:rsid w:val="00B67FE4"/>
    <w:rsid w:val="00B71AFA"/>
    <w:rsid w:val="00B727A9"/>
    <w:rsid w:val="00B821BC"/>
    <w:rsid w:val="00B847B0"/>
    <w:rsid w:val="00B877CB"/>
    <w:rsid w:val="00B96851"/>
    <w:rsid w:val="00B96957"/>
    <w:rsid w:val="00B9795B"/>
    <w:rsid w:val="00BA2003"/>
    <w:rsid w:val="00BA44FB"/>
    <w:rsid w:val="00BA7A25"/>
    <w:rsid w:val="00BC483F"/>
    <w:rsid w:val="00BC4CFC"/>
    <w:rsid w:val="00BC6478"/>
    <w:rsid w:val="00BD4C0A"/>
    <w:rsid w:val="00BE0799"/>
    <w:rsid w:val="00BE3C9F"/>
    <w:rsid w:val="00BE616E"/>
    <w:rsid w:val="00BF571C"/>
    <w:rsid w:val="00BF5902"/>
    <w:rsid w:val="00BF74A0"/>
    <w:rsid w:val="00C0610D"/>
    <w:rsid w:val="00C06AEC"/>
    <w:rsid w:val="00C075F3"/>
    <w:rsid w:val="00C0780A"/>
    <w:rsid w:val="00C07CF7"/>
    <w:rsid w:val="00C11608"/>
    <w:rsid w:val="00C12C45"/>
    <w:rsid w:val="00C12E6E"/>
    <w:rsid w:val="00C17046"/>
    <w:rsid w:val="00C21859"/>
    <w:rsid w:val="00C23399"/>
    <w:rsid w:val="00C23A67"/>
    <w:rsid w:val="00C26DE6"/>
    <w:rsid w:val="00C3462C"/>
    <w:rsid w:val="00C36ECC"/>
    <w:rsid w:val="00C4170B"/>
    <w:rsid w:val="00C41A1B"/>
    <w:rsid w:val="00C46A25"/>
    <w:rsid w:val="00C46A6A"/>
    <w:rsid w:val="00C50000"/>
    <w:rsid w:val="00C503F9"/>
    <w:rsid w:val="00C547D3"/>
    <w:rsid w:val="00C579E5"/>
    <w:rsid w:val="00C60779"/>
    <w:rsid w:val="00C61B81"/>
    <w:rsid w:val="00C629FC"/>
    <w:rsid w:val="00C6457B"/>
    <w:rsid w:val="00C67E7D"/>
    <w:rsid w:val="00C74175"/>
    <w:rsid w:val="00C82E7D"/>
    <w:rsid w:val="00C83017"/>
    <w:rsid w:val="00C86623"/>
    <w:rsid w:val="00C879E1"/>
    <w:rsid w:val="00C9022E"/>
    <w:rsid w:val="00C9058D"/>
    <w:rsid w:val="00C905B8"/>
    <w:rsid w:val="00C92F9B"/>
    <w:rsid w:val="00C933A0"/>
    <w:rsid w:val="00C94531"/>
    <w:rsid w:val="00C94FB9"/>
    <w:rsid w:val="00CA0677"/>
    <w:rsid w:val="00CA2A54"/>
    <w:rsid w:val="00CA2BAD"/>
    <w:rsid w:val="00CA2CB4"/>
    <w:rsid w:val="00CA4CC3"/>
    <w:rsid w:val="00CA7069"/>
    <w:rsid w:val="00CB11C5"/>
    <w:rsid w:val="00CB18FA"/>
    <w:rsid w:val="00CB3E63"/>
    <w:rsid w:val="00CB4341"/>
    <w:rsid w:val="00CB73A9"/>
    <w:rsid w:val="00CC0EF7"/>
    <w:rsid w:val="00CC222C"/>
    <w:rsid w:val="00CC39F8"/>
    <w:rsid w:val="00CC7097"/>
    <w:rsid w:val="00CD0BE6"/>
    <w:rsid w:val="00CD1956"/>
    <w:rsid w:val="00CD1B89"/>
    <w:rsid w:val="00CD3168"/>
    <w:rsid w:val="00CD5062"/>
    <w:rsid w:val="00CD5940"/>
    <w:rsid w:val="00CD6B90"/>
    <w:rsid w:val="00CD7A66"/>
    <w:rsid w:val="00CE0748"/>
    <w:rsid w:val="00CE2D45"/>
    <w:rsid w:val="00CE606B"/>
    <w:rsid w:val="00CE75D6"/>
    <w:rsid w:val="00CF0016"/>
    <w:rsid w:val="00CF2201"/>
    <w:rsid w:val="00CF2750"/>
    <w:rsid w:val="00CF3851"/>
    <w:rsid w:val="00CF51F7"/>
    <w:rsid w:val="00CF784B"/>
    <w:rsid w:val="00D006AF"/>
    <w:rsid w:val="00D0483A"/>
    <w:rsid w:val="00D10B2E"/>
    <w:rsid w:val="00D10FB1"/>
    <w:rsid w:val="00D12F5B"/>
    <w:rsid w:val="00D159AF"/>
    <w:rsid w:val="00D21C22"/>
    <w:rsid w:val="00D25F61"/>
    <w:rsid w:val="00D30D1B"/>
    <w:rsid w:val="00D34ABE"/>
    <w:rsid w:val="00D34D57"/>
    <w:rsid w:val="00D37B0E"/>
    <w:rsid w:val="00D46F83"/>
    <w:rsid w:val="00D50A65"/>
    <w:rsid w:val="00D51794"/>
    <w:rsid w:val="00D51C30"/>
    <w:rsid w:val="00D5318D"/>
    <w:rsid w:val="00D54B10"/>
    <w:rsid w:val="00D60EAF"/>
    <w:rsid w:val="00D62782"/>
    <w:rsid w:val="00D65776"/>
    <w:rsid w:val="00D67EB2"/>
    <w:rsid w:val="00D70013"/>
    <w:rsid w:val="00D70119"/>
    <w:rsid w:val="00D702B2"/>
    <w:rsid w:val="00D727E7"/>
    <w:rsid w:val="00D8230C"/>
    <w:rsid w:val="00D835ED"/>
    <w:rsid w:val="00D83606"/>
    <w:rsid w:val="00D901A8"/>
    <w:rsid w:val="00D94959"/>
    <w:rsid w:val="00DA08C4"/>
    <w:rsid w:val="00DA25FE"/>
    <w:rsid w:val="00DA344F"/>
    <w:rsid w:val="00DA572B"/>
    <w:rsid w:val="00DA63FD"/>
    <w:rsid w:val="00DB0C4A"/>
    <w:rsid w:val="00DB16E2"/>
    <w:rsid w:val="00DB2AAB"/>
    <w:rsid w:val="00DD308B"/>
    <w:rsid w:val="00DD5789"/>
    <w:rsid w:val="00DE28EC"/>
    <w:rsid w:val="00DE393E"/>
    <w:rsid w:val="00DE661D"/>
    <w:rsid w:val="00E019AA"/>
    <w:rsid w:val="00E07401"/>
    <w:rsid w:val="00E118B0"/>
    <w:rsid w:val="00E13F12"/>
    <w:rsid w:val="00E17D5D"/>
    <w:rsid w:val="00E2165B"/>
    <w:rsid w:val="00E21FA9"/>
    <w:rsid w:val="00E220E4"/>
    <w:rsid w:val="00E24A13"/>
    <w:rsid w:val="00E25750"/>
    <w:rsid w:val="00E30369"/>
    <w:rsid w:val="00E32B87"/>
    <w:rsid w:val="00E34864"/>
    <w:rsid w:val="00E3698D"/>
    <w:rsid w:val="00E377F3"/>
    <w:rsid w:val="00E52A10"/>
    <w:rsid w:val="00E5326A"/>
    <w:rsid w:val="00E545D2"/>
    <w:rsid w:val="00E632AE"/>
    <w:rsid w:val="00E63CAE"/>
    <w:rsid w:val="00E65B44"/>
    <w:rsid w:val="00E70694"/>
    <w:rsid w:val="00E72161"/>
    <w:rsid w:val="00E768F0"/>
    <w:rsid w:val="00E80CAA"/>
    <w:rsid w:val="00E84601"/>
    <w:rsid w:val="00E8479E"/>
    <w:rsid w:val="00E87F51"/>
    <w:rsid w:val="00E9343A"/>
    <w:rsid w:val="00EA5073"/>
    <w:rsid w:val="00EA6BDD"/>
    <w:rsid w:val="00EB50B0"/>
    <w:rsid w:val="00EB600C"/>
    <w:rsid w:val="00EB6C69"/>
    <w:rsid w:val="00EB6E68"/>
    <w:rsid w:val="00EB775B"/>
    <w:rsid w:val="00EC2CAB"/>
    <w:rsid w:val="00EC3347"/>
    <w:rsid w:val="00EC3A87"/>
    <w:rsid w:val="00EC46C4"/>
    <w:rsid w:val="00EC4892"/>
    <w:rsid w:val="00EC7A84"/>
    <w:rsid w:val="00ED09D2"/>
    <w:rsid w:val="00ED0CA1"/>
    <w:rsid w:val="00ED604B"/>
    <w:rsid w:val="00EE1B09"/>
    <w:rsid w:val="00EE2086"/>
    <w:rsid w:val="00EE6E20"/>
    <w:rsid w:val="00EF1D01"/>
    <w:rsid w:val="00EF2A43"/>
    <w:rsid w:val="00F00124"/>
    <w:rsid w:val="00F062DC"/>
    <w:rsid w:val="00F13FB2"/>
    <w:rsid w:val="00F144E7"/>
    <w:rsid w:val="00F21D6B"/>
    <w:rsid w:val="00F225E4"/>
    <w:rsid w:val="00F2457A"/>
    <w:rsid w:val="00F25713"/>
    <w:rsid w:val="00F36D46"/>
    <w:rsid w:val="00F4035D"/>
    <w:rsid w:val="00F47653"/>
    <w:rsid w:val="00F520E8"/>
    <w:rsid w:val="00F5274A"/>
    <w:rsid w:val="00F56386"/>
    <w:rsid w:val="00F66B78"/>
    <w:rsid w:val="00F6715C"/>
    <w:rsid w:val="00F710C8"/>
    <w:rsid w:val="00F71BA8"/>
    <w:rsid w:val="00F724C9"/>
    <w:rsid w:val="00F76AC8"/>
    <w:rsid w:val="00F807A2"/>
    <w:rsid w:val="00F81B41"/>
    <w:rsid w:val="00F87549"/>
    <w:rsid w:val="00F91DAB"/>
    <w:rsid w:val="00F936A8"/>
    <w:rsid w:val="00F937E1"/>
    <w:rsid w:val="00F97935"/>
    <w:rsid w:val="00FA1636"/>
    <w:rsid w:val="00FA1B88"/>
    <w:rsid w:val="00FB625D"/>
    <w:rsid w:val="00FC13D6"/>
    <w:rsid w:val="00FC26AC"/>
    <w:rsid w:val="00FC5E60"/>
    <w:rsid w:val="00FC6F0D"/>
    <w:rsid w:val="00FD4A31"/>
    <w:rsid w:val="00FD6237"/>
    <w:rsid w:val="00FF2CF3"/>
    <w:rsid w:val="00FF3D6F"/>
    <w:rsid w:val="00FF43DD"/>
    <w:rsid w:val="02401B51"/>
    <w:rsid w:val="073DD9AE"/>
    <w:rsid w:val="09DAEC54"/>
    <w:rsid w:val="0B50D509"/>
    <w:rsid w:val="12E876D0"/>
    <w:rsid w:val="1415804E"/>
    <w:rsid w:val="17438EA3"/>
    <w:rsid w:val="17E20299"/>
    <w:rsid w:val="19C82E13"/>
    <w:rsid w:val="1C81F0DD"/>
    <w:rsid w:val="1E1F7A12"/>
    <w:rsid w:val="21DD8965"/>
    <w:rsid w:val="251D2962"/>
    <w:rsid w:val="25573BC3"/>
    <w:rsid w:val="2A15BF1F"/>
    <w:rsid w:val="2A8D8CC6"/>
    <w:rsid w:val="2B9621F3"/>
    <w:rsid w:val="2BDD0FB7"/>
    <w:rsid w:val="2C000853"/>
    <w:rsid w:val="2C2F0894"/>
    <w:rsid w:val="2F3ABB8F"/>
    <w:rsid w:val="2FDF81E3"/>
    <w:rsid w:val="39AFF0F7"/>
    <w:rsid w:val="3FD597DF"/>
    <w:rsid w:val="4478CF75"/>
    <w:rsid w:val="44AD2274"/>
    <w:rsid w:val="495B4505"/>
    <w:rsid w:val="4AC656FD"/>
    <w:rsid w:val="4B2AD065"/>
    <w:rsid w:val="4BFB782A"/>
    <w:rsid w:val="4F1A478B"/>
    <w:rsid w:val="4FF550D1"/>
    <w:rsid w:val="5359AED0"/>
    <w:rsid w:val="5A701935"/>
    <w:rsid w:val="5AC416E3"/>
    <w:rsid w:val="5CA5988E"/>
    <w:rsid w:val="5D328539"/>
    <w:rsid w:val="5F7FBD61"/>
    <w:rsid w:val="6107B92F"/>
    <w:rsid w:val="612F5913"/>
    <w:rsid w:val="6153C275"/>
    <w:rsid w:val="64742CB0"/>
    <w:rsid w:val="67645146"/>
    <w:rsid w:val="6C071B77"/>
    <w:rsid w:val="6D56C398"/>
    <w:rsid w:val="70F7EB1E"/>
    <w:rsid w:val="73A36E46"/>
    <w:rsid w:val="7492F223"/>
    <w:rsid w:val="7C295D6E"/>
    <w:rsid w:val="7D3DA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6966"/>
  <w15:chartTrackingRefBased/>
  <w15:docId w15:val="{29DCEFCE-3844-4394-A533-03D4418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51"/>
    <w:pPr>
      <w:spacing w:after="120" w:line="276" w:lineRule="auto"/>
    </w:pPr>
    <w:rPr>
      <w:rFonts w:ascii="Calibri" w:eastAsiaTheme="minorHAnsi" w:hAnsi="Calibri"/>
      <w:kern w:val="0"/>
      <w:szCs w:val="22"/>
      <w14:ligatures w14:val="none"/>
    </w:rPr>
  </w:style>
  <w:style w:type="paragraph" w:styleId="Heading1">
    <w:name w:val="heading 1"/>
    <w:basedOn w:val="Normal"/>
    <w:link w:val="Heading1Char"/>
    <w:qFormat/>
    <w:rsid w:val="008F775A"/>
    <w:pPr>
      <w:keepNext/>
      <w:keepLines/>
      <w:spacing w:before="240"/>
      <w:outlineLvl w:val="0"/>
    </w:pPr>
    <w:rPr>
      <w:rFonts w:cs="Calibri"/>
      <w:b/>
      <w:bCs/>
      <w:color w:val="000000" w:themeColor="text1"/>
      <w:sz w:val="44"/>
      <w:szCs w:val="44"/>
    </w:rPr>
  </w:style>
  <w:style w:type="paragraph" w:styleId="Heading2">
    <w:name w:val="heading 2"/>
    <w:basedOn w:val="Normal"/>
    <w:link w:val="Heading2Char"/>
    <w:qFormat/>
    <w:rsid w:val="002E4D2F"/>
    <w:pPr>
      <w:outlineLvl w:val="1"/>
    </w:pPr>
    <w:rPr>
      <w:b/>
      <w:bCs/>
      <w:sz w:val="32"/>
      <w:szCs w:val="32"/>
      <w:shd w:val="clear" w:color="auto" w:fill="FFFFFF"/>
    </w:rPr>
  </w:style>
  <w:style w:type="paragraph" w:styleId="Heading3">
    <w:name w:val="heading 3"/>
    <w:basedOn w:val="Heading2"/>
    <w:link w:val="Heading3Char"/>
    <w:qFormat/>
    <w:rsid w:val="00E2165B"/>
    <w:pPr>
      <w:outlineLvl w:val="2"/>
    </w:pPr>
    <w:rPr>
      <w:rFonts w:asciiTheme="minorHAnsi" w:hAnsiTheme="minorHAnsi"/>
      <w:b w:val="0"/>
      <w:bCs w:val="0"/>
      <w:color w:val="000000" w:themeColor="text1"/>
      <w:sz w:val="28"/>
      <w:szCs w:val="28"/>
    </w:rPr>
  </w:style>
  <w:style w:type="paragraph" w:styleId="Heading4">
    <w:name w:val="heading 4"/>
    <w:basedOn w:val="Heading3"/>
    <w:link w:val="Heading4Char"/>
    <w:qFormat/>
    <w:rsid w:val="00E2165B"/>
    <w:pPr>
      <w:outlineLvl w:val="3"/>
    </w:pPr>
    <w:rPr>
      <w:rFonts w:ascii="Calibri" w:hAnsi="Calibri"/>
      <w:color w:val="000000"/>
      <w:sz w:val="22"/>
      <w:szCs w:val="22"/>
    </w:rPr>
  </w:style>
  <w:style w:type="paragraph" w:styleId="Heading5">
    <w:name w:val="heading 5"/>
    <w:basedOn w:val="Normal"/>
    <w:next w:val="Normal"/>
    <w:link w:val="Heading5Char"/>
    <w:autoRedefine/>
    <w:qFormat/>
    <w:rsid w:val="00B124D9"/>
    <w:pPr>
      <w:numPr>
        <w:ilvl w:val="4"/>
        <w:numId w:val="16"/>
      </w:numPr>
      <w:outlineLvl w:val="4"/>
    </w:pPr>
    <w:rPr>
      <w:bCs/>
      <w:iCs/>
      <w:kern w:val="28"/>
      <w:szCs w:val="26"/>
      <w14:ligatures w14:val="standardContextual"/>
    </w:rPr>
  </w:style>
  <w:style w:type="paragraph" w:styleId="Heading6">
    <w:name w:val="heading 6"/>
    <w:basedOn w:val="Normal"/>
    <w:next w:val="Normal"/>
    <w:link w:val="Heading6Char"/>
    <w:uiPriority w:val="9"/>
    <w:semiHidden/>
    <w:unhideWhenUsed/>
    <w:qFormat/>
    <w:rsid w:val="004A39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57CD"/>
    <w:pPr>
      <w:keepNext/>
      <w:keepLines/>
      <w:numPr>
        <w:ilvl w:val="6"/>
        <w:numId w:val="16"/>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39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39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listitems">
    <w:name w:val="Checklist items"/>
    <w:basedOn w:val="ListParagraph"/>
    <w:autoRedefine/>
    <w:qFormat/>
    <w:rsid w:val="004D03C6"/>
    <w:pPr>
      <w:numPr>
        <w:numId w:val="3"/>
      </w:numPr>
    </w:pPr>
  </w:style>
  <w:style w:type="paragraph" w:styleId="ListParagraph">
    <w:name w:val="List Paragraph"/>
    <w:aliases w:val="List Paragraph statute"/>
    <w:basedOn w:val="Normal"/>
    <w:link w:val="ListParagraphChar"/>
    <w:uiPriority w:val="34"/>
    <w:qFormat/>
    <w:rsid w:val="005A1E2A"/>
    <w:pPr>
      <w:numPr>
        <w:numId w:val="18"/>
      </w:numPr>
      <w:ind w:hanging="360"/>
    </w:pPr>
    <w:rPr>
      <w:kern w:val="2"/>
      <w14:ligatures w14:val="standardContextual"/>
    </w:rPr>
  </w:style>
  <w:style w:type="character" w:styleId="FollowedHyperlink">
    <w:name w:val="FollowedHyperlink"/>
    <w:basedOn w:val="DefaultParagraphFont"/>
    <w:semiHidden/>
    <w:unhideWhenUsed/>
    <w:qFormat/>
    <w:rsid w:val="00E2165B"/>
    <w:rPr>
      <w:color w:val="4472C4"/>
      <w:u w:val="single"/>
    </w:rPr>
  </w:style>
  <w:style w:type="paragraph" w:styleId="Caption">
    <w:name w:val="caption"/>
    <w:basedOn w:val="Normal"/>
    <w:next w:val="Normal"/>
    <w:autoRedefine/>
    <w:unhideWhenUsed/>
    <w:qFormat/>
    <w:rsid w:val="00E2165B"/>
    <w:pPr>
      <w:spacing w:after="200"/>
    </w:pPr>
    <w:rPr>
      <w:i/>
      <w:iCs/>
      <w:color w:val="071320" w:themeColor="text2" w:themeShade="80"/>
      <w:sz w:val="18"/>
      <w:szCs w:val="18"/>
    </w:rPr>
  </w:style>
  <w:style w:type="character" w:customStyle="1" w:styleId="Heading1Char">
    <w:name w:val="Heading 1 Char"/>
    <w:basedOn w:val="DefaultParagraphFont"/>
    <w:link w:val="Heading1"/>
    <w:rsid w:val="008F775A"/>
    <w:rPr>
      <w:rFonts w:ascii="Calibri" w:eastAsiaTheme="minorHAnsi" w:hAnsi="Calibri" w:cs="Calibri"/>
      <w:b/>
      <w:bCs/>
      <w:color w:val="000000" w:themeColor="text1"/>
      <w:kern w:val="0"/>
      <w:sz w:val="44"/>
      <w:szCs w:val="44"/>
      <w14:ligatures w14:val="none"/>
    </w:rPr>
  </w:style>
  <w:style w:type="paragraph" w:customStyle="1" w:styleId="Boxedtext">
    <w:name w:val="Boxed text"/>
    <w:basedOn w:val="Normal"/>
    <w:qFormat/>
    <w:rsid w:val="006E4546"/>
    <w:pPr>
      <w:pBdr>
        <w:top w:val="single" w:sz="4" w:space="1" w:color="auto"/>
        <w:left w:val="single" w:sz="4" w:space="4" w:color="auto"/>
        <w:bottom w:val="single" w:sz="4" w:space="1" w:color="auto"/>
        <w:right w:val="single" w:sz="4" w:space="4" w:color="auto"/>
      </w:pBdr>
      <w:spacing w:after="60"/>
      <w:contextualSpacing/>
    </w:pPr>
    <w:rPr>
      <w:rFonts w:cs="Calibri"/>
    </w:rPr>
  </w:style>
  <w:style w:type="character" w:customStyle="1" w:styleId="Heading3Char">
    <w:name w:val="Heading 3 Char"/>
    <w:basedOn w:val="DefaultParagraphFont"/>
    <w:link w:val="Heading3"/>
    <w:rsid w:val="00E2165B"/>
    <w:rPr>
      <w:rFonts w:eastAsiaTheme="minorHAnsi"/>
      <w:color w:val="000000" w:themeColor="text1"/>
      <w:kern w:val="0"/>
      <w:sz w:val="28"/>
      <w:szCs w:val="28"/>
      <w14:ligatures w14:val="none"/>
    </w:rPr>
  </w:style>
  <w:style w:type="character" w:customStyle="1" w:styleId="Heading2Char">
    <w:name w:val="Heading 2 Char"/>
    <w:basedOn w:val="DefaultParagraphFont"/>
    <w:link w:val="Heading2"/>
    <w:rsid w:val="002E4D2F"/>
    <w:rPr>
      <w:rFonts w:ascii="Calibri" w:eastAsiaTheme="minorHAnsi" w:hAnsi="Calibri"/>
      <w:b/>
      <w:bCs/>
      <w:kern w:val="0"/>
      <w:sz w:val="32"/>
      <w:szCs w:val="32"/>
      <w14:ligatures w14:val="none"/>
    </w:rPr>
  </w:style>
  <w:style w:type="character" w:customStyle="1" w:styleId="Heading4Char">
    <w:name w:val="Heading 4 Char"/>
    <w:basedOn w:val="DefaultParagraphFont"/>
    <w:link w:val="Heading4"/>
    <w:rsid w:val="00E2165B"/>
    <w:rPr>
      <w:rFonts w:ascii="Calibri" w:eastAsiaTheme="minorHAnsi" w:hAnsi="Calibri"/>
      <w:color w:val="000000"/>
      <w:kern w:val="0"/>
      <w:sz w:val="22"/>
      <w:szCs w:val="22"/>
      <w14:ligatures w14:val="none"/>
    </w:rPr>
  </w:style>
  <w:style w:type="character" w:styleId="Hyperlink">
    <w:name w:val="Hyperlink"/>
    <w:basedOn w:val="DefaultParagraphFont"/>
    <w:uiPriority w:val="99"/>
    <w:unhideWhenUsed/>
    <w:rsid w:val="00432D66"/>
    <w:rPr>
      <w:color w:val="153D63" w:themeColor="text2" w:themeTint="E6"/>
      <w:u w:val="single"/>
    </w:rPr>
  </w:style>
  <w:style w:type="paragraph" w:customStyle="1" w:styleId="Tableheading">
    <w:name w:val="Table heading"/>
    <w:basedOn w:val="Normal"/>
    <w:qFormat/>
    <w:rsid w:val="007B46A4"/>
    <w:pPr>
      <w:spacing w:after="0"/>
    </w:pPr>
    <w:rPr>
      <w:b/>
      <w:bCs/>
      <w:sz w:val="28"/>
      <w:szCs w:val="28"/>
    </w:rPr>
  </w:style>
  <w:style w:type="paragraph" w:styleId="TOC2">
    <w:name w:val="toc 2"/>
    <w:basedOn w:val="Normal"/>
    <w:next w:val="Normal"/>
    <w:autoRedefine/>
    <w:uiPriority w:val="39"/>
    <w:unhideWhenUsed/>
    <w:rsid w:val="00E2165B"/>
    <w:pPr>
      <w:tabs>
        <w:tab w:val="left" w:pos="880"/>
        <w:tab w:val="right" w:leader="dot" w:pos="10790"/>
      </w:tabs>
      <w:spacing w:after="100"/>
      <w:ind w:left="220"/>
    </w:pPr>
    <w:rPr>
      <w:rFonts w:eastAsiaTheme="minorEastAsia"/>
      <w:b/>
      <w:bCs/>
      <w:noProof/>
      <w:color w:val="FFFFFF" w:themeColor="background1"/>
    </w:rPr>
  </w:style>
  <w:style w:type="paragraph" w:styleId="TOC3">
    <w:name w:val="toc 3"/>
    <w:basedOn w:val="Normal"/>
    <w:next w:val="Normal"/>
    <w:autoRedefine/>
    <w:uiPriority w:val="39"/>
    <w:unhideWhenUsed/>
    <w:rsid w:val="00E2165B"/>
    <w:pPr>
      <w:spacing w:after="100"/>
      <w:ind w:left="440"/>
    </w:pPr>
    <w:rPr>
      <w:rFonts w:eastAsiaTheme="minorEastAsia"/>
    </w:rPr>
  </w:style>
  <w:style w:type="paragraph" w:customStyle="1" w:styleId="Tabletext">
    <w:name w:val="Table text"/>
    <w:basedOn w:val="Normal"/>
    <w:qFormat/>
    <w:rsid w:val="00DD5789"/>
    <w:pPr>
      <w:snapToGrid w:val="0"/>
    </w:pPr>
  </w:style>
  <w:style w:type="character" w:styleId="FootnoteReference">
    <w:name w:val="footnote reference"/>
    <w:basedOn w:val="DefaultParagraphFont"/>
    <w:uiPriority w:val="99"/>
    <w:unhideWhenUsed/>
    <w:rsid w:val="006032CC"/>
    <w:rPr>
      <w:rFonts w:ascii="Calibri" w:hAnsi="Calibri"/>
      <w:sz w:val="24"/>
      <w:vertAlign w:val="superscript"/>
    </w:rPr>
  </w:style>
  <w:style w:type="paragraph" w:customStyle="1" w:styleId="Tabletitle">
    <w:name w:val="Table title"/>
    <w:basedOn w:val="Normal"/>
    <w:autoRedefine/>
    <w:qFormat/>
    <w:rsid w:val="004D03C6"/>
    <w:pPr>
      <w:keepNext/>
      <w:keepLines/>
      <w:spacing w:line="259" w:lineRule="auto"/>
      <w:contextualSpacing/>
      <w:outlineLvl w:val="1"/>
    </w:pPr>
    <w:rPr>
      <w:rFonts w:cs="Calibri"/>
      <w:b/>
      <w:bCs/>
      <w:color w:val="000000"/>
      <w:szCs w:val="28"/>
    </w:rPr>
  </w:style>
  <w:style w:type="paragraph" w:customStyle="1" w:styleId="ActionItembullet">
    <w:name w:val="Action Item bullet"/>
    <w:basedOn w:val="ListBullet2"/>
    <w:qFormat/>
    <w:rsid w:val="00671AF3"/>
    <w:pPr>
      <w:spacing w:after="100" w:afterAutospacing="1"/>
    </w:pPr>
    <w:rPr>
      <w:rFonts w:asciiTheme="minorHAnsi" w:hAnsiTheme="minorHAnsi"/>
      <w:b/>
      <w:bCs/>
      <w:shd w:val="clear" w:color="auto" w:fill="E2EFD9"/>
    </w:rPr>
  </w:style>
  <w:style w:type="paragraph" w:styleId="ListBullet2">
    <w:name w:val="List Bullet 2"/>
    <w:basedOn w:val="Normal"/>
    <w:uiPriority w:val="99"/>
    <w:semiHidden/>
    <w:unhideWhenUsed/>
    <w:rsid w:val="00671AF3"/>
    <w:pPr>
      <w:numPr>
        <w:numId w:val="5"/>
      </w:numPr>
      <w:contextualSpacing/>
    </w:pPr>
  </w:style>
  <w:style w:type="paragraph" w:customStyle="1" w:styleId="ListBullets">
    <w:name w:val="List Bullets"/>
    <w:basedOn w:val="ListParagraph"/>
    <w:autoRedefine/>
    <w:qFormat/>
    <w:rsid w:val="004C60F3"/>
    <w:pPr>
      <w:numPr>
        <w:numId w:val="6"/>
      </w:numPr>
    </w:pPr>
  </w:style>
  <w:style w:type="character" w:customStyle="1" w:styleId="Heading5Char">
    <w:name w:val="Heading 5 Char"/>
    <w:basedOn w:val="DefaultParagraphFont"/>
    <w:link w:val="Heading5"/>
    <w:rsid w:val="00B124D9"/>
    <w:rPr>
      <w:rFonts w:ascii="Calibri" w:eastAsia="Times New Roman" w:hAnsi="Calibri" w:cs="Times New Roman"/>
      <w:bCs/>
      <w:iCs/>
      <w:kern w:val="28"/>
      <w:szCs w:val="26"/>
    </w:rPr>
  </w:style>
  <w:style w:type="character" w:customStyle="1" w:styleId="ListParagraphChar">
    <w:name w:val="List Paragraph Char"/>
    <w:aliases w:val="List Paragraph statute Char"/>
    <w:basedOn w:val="DefaultParagraphFont"/>
    <w:link w:val="ListParagraph"/>
    <w:uiPriority w:val="34"/>
    <w:rsid w:val="005A1E2A"/>
    <w:rPr>
      <w:rFonts w:ascii="Calibri" w:eastAsiaTheme="minorHAnsi" w:hAnsi="Calibri"/>
      <w:szCs w:val="22"/>
    </w:rPr>
  </w:style>
  <w:style w:type="paragraph" w:customStyle="1" w:styleId="ListParagraph1">
    <w:name w:val="List Paragraph 1"/>
    <w:basedOn w:val="ListParagraph"/>
    <w:qFormat/>
    <w:rsid w:val="00B124D9"/>
    <w:pPr>
      <w:numPr>
        <w:numId w:val="8"/>
      </w:numPr>
    </w:pPr>
    <w:rPr>
      <w:rFonts w:cs="Calibri"/>
      <w:kern w:val="0"/>
      <w14:ligatures w14:val="none"/>
    </w:rPr>
  </w:style>
  <w:style w:type="paragraph" w:customStyle="1" w:styleId="Liststylea">
    <w:name w:val="List style a"/>
    <w:basedOn w:val="Normal"/>
    <w:qFormat/>
    <w:rsid w:val="006C57CD"/>
    <w:rPr>
      <w:rFonts w:cs="Calibri"/>
    </w:rPr>
  </w:style>
  <w:style w:type="paragraph" w:customStyle="1" w:styleId="SampleLanguage">
    <w:name w:val="Sample Language"/>
    <w:basedOn w:val="Normal"/>
    <w:next w:val="Normal"/>
    <w:qFormat/>
    <w:rsid w:val="006C57CD"/>
    <w:rPr>
      <w:b/>
      <w:bCs/>
    </w:rPr>
  </w:style>
  <w:style w:type="paragraph" w:customStyle="1" w:styleId="Liststylei">
    <w:name w:val="List style i"/>
    <w:basedOn w:val="Heading7"/>
    <w:qFormat/>
    <w:rsid w:val="006C57CD"/>
    <w:pPr>
      <w:keepNext w:val="0"/>
      <w:keepLines w:val="0"/>
      <w:numPr>
        <w:ilvl w:val="0"/>
        <w:numId w:val="11"/>
      </w:numPr>
      <w:spacing w:before="240" w:after="240"/>
    </w:pPr>
    <w:rPr>
      <w:rFonts w:ascii="Calibri" w:eastAsia="Times New Roman" w:hAnsi="Calibri" w:cs="Times New Roman"/>
      <w:color w:val="auto"/>
      <w:kern w:val="28"/>
    </w:rPr>
  </w:style>
  <w:style w:type="character" w:customStyle="1" w:styleId="Heading7Char">
    <w:name w:val="Heading 7 Char"/>
    <w:basedOn w:val="DefaultParagraphFont"/>
    <w:link w:val="Heading7"/>
    <w:uiPriority w:val="9"/>
    <w:semiHidden/>
    <w:rsid w:val="006C57CD"/>
    <w:rPr>
      <w:rFonts w:eastAsiaTheme="majorEastAsia" w:cstheme="majorBidi"/>
      <w:color w:val="595959" w:themeColor="text1" w:themeTint="A6"/>
      <w:kern w:val="0"/>
      <w14:ligatures w14:val="none"/>
    </w:rPr>
  </w:style>
  <w:style w:type="paragraph" w:customStyle="1" w:styleId="ListStyleA0">
    <w:name w:val="List Style A"/>
    <w:basedOn w:val="Heading5"/>
    <w:qFormat/>
    <w:rsid w:val="006C57CD"/>
    <w:rPr>
      <w:rFonts w:cs="Calibri"/>
      <w:bCs w:val="0"/>
      <w14:ligatures w14:val="none"/>
    </w:rPr>
  </w:style>
  <w:style w:type="paragraph" w:customStyle="1" w:styleId="ListparagraphibeforeA">
    <w:name w:val="List paragraph i (before A)"/>
    <w:basedOn w:val="Normal"/>
    <w:qFormat/>
    <w:rsid w:val="006C57CD"/>
    <w:pPr>
      <w:keepNext/>
      <w:numPr>
        <w:numId w:val="13"/>
      </w:numPr>
      <w:contextualSpacing/>
    </w:pPr>
    <w:rPr>
      <w:i/>
      <w:iCs/>
    </w:rPr>
  </w:style>
  <w:style w:type="paragraph" w:customStyle="1" w:styleId="Listparagraphcontinuationofalevel">
    <w:name w:val="List paragraph continuation of a) level"/>
    <w:basedOn w:val="ListParagraph"/>
    <w:qFormat/>
    <w:rsid w:val="00190B7E"/>
    <w:pPr>
      <w:numPr>
        <w:numId w:val="0"/>
      </w:numPr>
    </w:pPr>
  </w:style>
  <w:style w:type="paragraph" w:customStyle="1" w:styleId="Listparagraphcontinuationofilevel">
    <w:name w:val="List paragraph continuation of i level"/>
    <w:basedOn w:val="ListParagraph"/>
    <w:qFormat/>
    <w:rsid w:val="00190B7E"/>
    <w:pPr>
      <w:numPr>
        <w:numId w:val="0"/>
      </w:numPr>
    </w:pPr>
  </w:style>
  <w:style w:type="paragraph" w:customStyle="1" w:styleId="Bullets">
    <w:name w:val="Bullets"/>
    <w:basedOn w:val="ListParagraph"/>
    <w:qFormat/>
    <w:rsid w:val="005A1E2A"/>
    <w:pPr>
      <w:numPr>
        <w:numId w:val="15"/>
      </w:numPr>
    </w:pPr>
    <w:rPr>
      <w:rFonts w:cs="Arial"/>
    </w:rPr>
  </w:style>
  <w:style w:type="paragraph" w:customStyle="1" w:styleId="StatuteOutline">
    <w:name w:val="Statute Outline"/>
    <w:basedOn w:val="Normal"/>
    <w:qFormat/>
    <w:rsid w:val="005A1E2A"/>
    <w:pPr>
      <w:numPr>
        <w:numId w:val="17"/>
      </w:numPr>
    </w:pPr>
    <w:rPr>
      <w:kern w:val="2"/>
      <w14:ligatures w14:val="standardContextual"/>
    </w:rPr>
  </w:style>
  <w:style w:type="character" w:customStyle="1" w:styleId="Heading6Char">
    <w:name w:val="Heading 6 Char"/>
    <w:basedOn w:val="DefaultParagraphFont"/>
    <w:link w:val="Heading6"/>
    <w:uiPriority w:val="9"/>
    <w:semiHidden/>
    <w:rsid w:val="004A39C7"/>
    <w:rPr>
      <w:rFonts w:eastAsiaTheme="majorEastAsia" w:cstheme="majorBidi"/>
      <w:i/>
      <w:iCs/>
      <w:color w:val="595959" w:themeColor="text1" w:themeTint="A6"/>
      <w:kern w:val="0"/>
      <w14:ligatures w14:val="none"/>
    </w:rPr>
  </w:style>
  <w:style w:type="character" w:customStyle="1" w:styleId="Heading8Char">
    <w:name w:val="Heading 8 Char"/>
    <w:basedOn w:val="DefaultParagraphFont"/>
    <w:link w:val="Heading8"/>
    <w:uiPriority w:val="9"/>
    <w:semiHidden/>
    <w:rsid w:val="004A39C7"/>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4A39C7"/>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4A3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9C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A39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9C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A39C7"/>
    <w:pPr>
      <w:spacing w:before="160"/>
      <w:jc w:val="center"/>
    </w:pPr>
    <w:rPr>
      <w:i/>
      <w:iCs/>
      <w:color w:val="404040" w:themeColor="text1" w:themeTint="BF"/>
    </w:rPr>
  </w:style>
  <w:style w:type="character" w:customStyle="1" w:styleId="QuoteChar">
    <w:name w:val="Quote Char"/>
    <w:basedOn w:val="DefaultParagraphFont"/>
    <w:link w:val="Quote"/>
    <w:uiPriority w:val="29"/>
    <w:rsid w:val="004A39C7"/>
    <w:rPr>
      <w:rFonts w:ascii="Calibri" w:hAnsi="Calibri" w:cs="Times New Roman"/>
      <w:i/>
      <w:iCs/>
      <w:color w:val="404040" w:themeColor="text1" w:themeTint="BF"/>
      <w:kern w:val="0"/>
      <w14:ligatures w14:val="none"/>
    </w:rPr>
  </w:style>
  <w:style w:type="character" w:styleId="IntenseEmphasis">
    <w:name w:val="Intense Emphasis"/>
    <w:basedOn w:val="DefaultParagraphFont"/>
    <w:uiPriority w:val="21"/>
    <w:qFormat/>
    <w:rsid w:val="004A39C7"/>
    <w:rPr>
      <w:i/>
      <w:iCs/>
      <w:color w:val="0F4761" w:themeColor="accent1" w:themeShade="BF"/>
    </w:rPr>
  </w:style>
  <w:style w:type="paragraph" w:styleId="IntenseQuote">
    <w:name w:val="Intense Quote"/>
    <w:basedOn w:val="Normal"/>
    <w:next w:val="Normal"/>
    <w:link w:val="IntenseQuoteChar"/>
    <w:uiPriority w:val="30"/>
    <w:qFormat/>
    <w:rsid w:val="004A3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9C7"/>
    <w:rPr>
      <w:rFonts w:ascii="Calibri" w:hAnsi="Calibri" w:cs="Times New Roman"/>
      <w:i/>
      <w:iCs/>
      <w:color w:val="0F4761" w:themeColor="accent1" w:themeShade="BF"/>
      <w:kern w:val="0"/>
      <w14:ligatures w14:val="none"/>
    </w:rPr>
  </w:style>
  <w:style w:type="character" w:styleId="IntenseReference">
    <w:name w:val="Intense Reference"/>
    <w:basedOn w:val="DefaultParagraphFont"/>
    <w:uiPriority w:val="32"/>
    <w:qFormat/>
    <w:rsid w:val="004A39C7"/>
    <w:rPr>
      <w:b/>
      <w:bCs/>
      <w:smallCaps/>
      <w:color w:val="0F4761" w:themeColor="accent1" w:themeShade="BF"/>
      <w:spacing w:val="5"/>
    </w:rPr>
  </w:style>
  <w:style w:type="character" w:customStyle="1" w:styleId="wdyuqq">
    <w:name w:val="wdyuqq"/>
    <w:basedOn w:val="DefaultParagraphFont"/>
    <w:rsid w:val="00B60B45"/>
  </w:style>
  <w:style w:type="table" w:styleId="TableGrid">
    <w:name w:val="Table Grid"/>
    <w:basedOn w:val="TableNormal"/>
    <w:uiPriority w:val="39"/>
    <w:rsid w:val="0080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44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A4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44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44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A44F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601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60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aliases w:val="Car"/>
    <w:basedOn w:val="Normal"/>
    <w:link w:val="FootnoteTextChar"/>
    <w:uiPriority w:val="99"/>
    <w:unhideWhenUsed/>
    <w:qFormat/>
    <w:rsid w:val="00C503F9"/>
    <w:pPr>
      <w:spacing w:line="240" w:lineRule="auto"/>
    </w:pPr>
    <w:rPr>
      <w:szCs w:val="20"/>
    </w:rPr>
  </w:style>
  <w:style w:type="character" w:customStyle="1" w:styleId="FootnoteTextChar">
    <w:name w:val="Footnote Text Char"/>
    <w:aliases w:val="Car Char"/>
    <w:basedOn w:val="DefaultParagraphFont"/>
    <w:link w:val="FootnoteText"/>
    <w:uiPriority w:val="99"/>
    <w:rsid w:val="00C503F9"/>
    <w:rPr>
      <w:rFonts w:ascii="Calibri" w:eastAsiaTheme="minorHAnsi" w:hAnsi="Calibri"/>
      <w:kern w:val="0"/>
      <w:szCs w:val="20"/>
      <w14:ligatures w14:val="none"/>
    </w:rPr>
  </w:style>
  <w:style w:type="paragraph" w:customStyle="1" w:styleId="In-tablebullets">
    <w:name w:val="In-table bullets"/>
    <w:basedOn w:val="ListParagraph"/>
    <w:qFormat/>
    <w:rsid w:val="00111B7E"/>
    <w:pPr>
      <w:numPr>
        <w:numId w:val="21"/>
      </w:numPr>
    </w:pPr>
  </w:style>
  <w:style w:type="numbering" w:customStyle="1" w:styleId="CurrentList1">
    <w:name w:val="Current List1"/>
    <w:uiPriority w:val="99"/>
    <w:rsid w:val="00111B7E"/>
    <w:pPr>
      <w:numPr>
        <w:numId w:val="23"/>
      </w:numPr>
    </w:pPr>
  </w:style>
  <w:style w:type="paragraph" w:customStyle="1" w:styleId="Bulletstext">
    <w:name w:val="Bullets text"/>
    <w:basedOn w:val="Normal"/>
    <w:qFormat/>
    <w:rsid w:val="00875FF4"/>
    <w:pPr>
      <w:numPr>
        <w:numId w:val="27"/>
      </w:numPr>
      <w:spacing w:after="0"/>
    </w:pPr>
    <w:rPr>
      <w:rFonts w:asciiTheme="minorHAnsi" w:eastAsia="Times New Roman" w:hAnsiTheme="minorHAnsi" w:cstheme="minorHAnsi"/>
      <w:color w:val="333333"/>
    </w:rPr>
  </w:style>
  <w:style w:type="character" w:styleId="CommentReference">
    <w:name w:val="annotation reference"/>
    <w:basedOn w:val="DefaultParagraphFont"/>
    <w:semiHidden/>
    <w:unhideWhenUsed/>
    <w:rsid w:val="00C82E7D"/>
    <w:rPr>
      <w:sz w:val="16"/>
      <w:szCs w:val="16"/>
    </w:rPr>
  </w:style>
  <w:style w:type="character" w:styleId="UnresolvedMention">
    <w:name w:val="Unresolved Mention"/>
    <w:basedOn w:val="DefaultParagraphFont"/>
    <w:uiPriority w:val="99"/>
    <w:semiHidden/>
    <w:unhideWhenUsed/>
    <w:rsid w:val="00654BB1"/>
    <w:rPr>
      <w:color w:val="605E5C"/>
      <w:shd w:val="clear" w:color="auto" w:fill="E1DFDD"/>
    </w:rPr>
  </w:style>
  <w:style w:type="paragraph" w:styleId="Revision">
    <w:name w:val="Revision"/>
    <w:hidden/>
    <w:uiPriority w:val="99"/>
    <w:semiHidden/>
    <w:rsid w:val="009E194F"/>
    <w:pPr>
      <w:spacing w:after="0" w:line="240" w:lineRule="auto"/>
    </w:pPr>
    <w:rPr>
      <w:rFonts w:ascii="Calibri" w:eastAsiaTheme="minorHAnsi" w:hAnsi="Calibri"/>
      <w:kern w:val="0"/>
      <w:szCs w:val="22"/>
      <w14:ligatures w14:val="none"/>
    </w:rPr>
  </w:style>
  <w:style w:type="paragraph" w:customStyle="1" w:styleId="TableCellHeading">
    <w:name w:val="Table Cell Heading"/>
    <w:basedOn w:val="Normal"/>
    <w:qFormat/>
    <w:rsid w:val="0077184C"/>
    <w:rPr>
      <w:b/>
      <w:bCs/>
    </w:rPr>
  </w:style>
  <w:style w:type="paragraph" w:styleId="Header">
    <w:name w:val="header"/>
    <w:basedOn w:val="Normal"/>
    <w:link w:val="HeaderChar"/>
    <w:uiPriority w:val="99"/>
    <w:unhideWhenUsed/>
    <w:rsid w:val="00A81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037"/>
    <w:rPr>
      <w:rFonts w:ascii="Calibri" w:eastAsiaTheme="minorHAnsi" w:hAnsi="Calibri"/>
      <w:kern w:val="0"/>
      <w:szCs w:val="22"/>
      <w14:ligatures w14:val="none"/>
    </w:rPr>
  </w:style>
  <w:style w:type="paragraph" w:styleId="Footer">
    <w:name w:val="footer"/>
    <w:basedOn w:val="Normal"/>
    <w:link w:val="FooterChar"/>
    <w:uiPriority w:val="99"/>
    <w:unhideWhenUsed/>
    <w:rsid w:val="00A81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037"/>
    <w:rPr>
      <w:rFonts w:ascii="Calibri" w:eastAsiaTheme="minorHAnsi" w:hAnsi="Calibri"/>
      <w:kern w:val="0"/>
      <w:szCs w:val="22"/>
      <w14:ligatures w14:val="none"/>
    </w:rPr>
  </w:style>
  <w:style w:type="paragraph" w:styleId="CommentText">
    <w:name w:val="annotation text"/>
    <w:basedOn w:val="Normal"/>
    <w:link w:val="CommentTextChar"/>
    <w:uiPriority w:val="99"/>
    <w:unhideWhenUsed/>
    <w:rsid w:val="00A81037"/>
    <w:pPr>
      <w:spacing w:line="240" w:lineRule="auto"/>
    </w:pPr>
    <w:rPr>
      <w:sz w:val="20"/>
      <w:szCs w:val="20"/>
    </w:rPr>
  </w:style>
  <w:style w:type="character" w:customStyle="1" w:styleId="CommentTextChar">
    <w:name w:val="Comment Text Char"/>
    <w:basedOn w:val="DefaultParagraphFont"/>
    <w:link w:val="CommentText"/>
    <w:uiPriority w:val="99"/>
    <w:rsid w:val="00A81037"/>
    <w:rPr>
      <w:rFonts w:ascii="Calibri" w:eastAsiaTheme="minorHAnsi" w:hAnsi="Calibri"/>
      <w:kern w:val="0"/>
      <w:sz w:val="20"/>
      <w:szCs w:val="20"/>
      <w14:ligatures w14:val="none"/>
    </w:rPr>
  </w:style>
  <w:style w:type="character" w:styleId="PageNumber">
    <w:name w:val="page number"/>
    <w:basedOn w:val="DefaultParagraphFont"/>
    <w:uiPriority w:val="99"/>
    <w:semiHidden/>
    <w:unhideWhenUsed/>
    <w:rsid w:val="00C879E1"/>
  </w:style>
  <w:style w:type="paragraph" w:styleId="CommentSubject">
    <w:name w:val="annotation subject"/>
    <w:basedOn w:val="CommentText"/>
    <w:next w:val="CommentText"/>
    <w:link w:val="CommentSubjectChar"/>
    <w:uiPriority w:val="99"/>
    <w:semiHidden/>
    <w:unhideWhenUsed/>
    <w:rsid w:val="008E1B5D"/>
    <w:rPr>
      <w:b/>
      <w:bCs/>
    </w:rPr>
  </w:style>
  <w:style w:type="character" w:customStyle="1" w:styleId="CommentSubjectChar">
    <w:name w:val="Comment Subject Char"/>
    <w:basedOn w:val="CommentTextChar"/>
    <w:link w:val="CommentSubject"/>
    <w:uiPriority w:val="99"/>
    <w:semiHidden/>
    <w:rsid w:val="008E1B5D"/>
    <w:rPr>
      <w:rFonts w:ascii="Calibri" w:eastAsiaTheme="minorHAnsi" w:hAnsi="Calibri"/>
      <w:b/>
      <w:bCs/>
      <w:kern w:val="0"/>
      <w:sz w:val="20"/>
      <w:szCs w:val="20"/>
      <w14:ligatures w14:val="none"/>
    </w:rPr>
  </w:style>
  <w:style w:type="paragraph" w:customStyle="1" w:styleId="Checkboxtablecontent">
    <w:name w:val="Checkbox table content"/>
    <w:basedOn w:val="Normal"/>
    <w:qFormat/>
    <w:rsid w:val="00021C0C"/>
    <w:pPr>
      <w:spacing w:after="160"/>
      <w:ind w:left="288" w:hanging="288"/>
    </w:pPr>
    <w:rPr>
      <w:rFonts w:eastAsia="MS Gothic"/>
      <w:shd w:val="clear" w:color="auto" w:fill="FFFFFF"/>
    </w:rPr>
  </w:style>
  <w:style w:type="paragraph" w:customStyle="1" w:styleId="Tabletext8ptafter">
    <w:name w:val="Table text 8 pt after"/>
    <w:basedOn w:val="Tabletext"/>
    <w:qFormat/>
    <w:rsid w:val="00021C0C"/>
    <w:pPr>
      <w:spacing w:after="160"/>
    </w:pPr>
  </w:style>
  <w:style w:type="paragraph" w:customStyle="1" w:styleId="ORintable">
    <w:name w:val="OR in table"/>
    <w:basedOn w:val="Normal"/>
    <w:qFormat/>
    <w:rsid w:val="00313C31"/>
    <w:pPr>
      <w:ind w:left="288"/>
    </w:pPr>
  </w:style>
  <w:style w:type="character" w:styleId="Mention">
    <w:name w:val="Mention"/>
    <w:basedOn w:val="DefaultParagraphFont"/>
    <w:uiPriority w:val="99"/>
    <w:unhideWhenUsed/>
    <w:rsid w:val="00E348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fws.gov/program/national-wetlands-inventory/wetlands-mapp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lepa.ca.gov/sitecleanup/corteselis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onservation.ca.gov/dlrp/fmmp" TargetMode="External"/><Relationship Id="rId25" Type="http://schemas.openxmlformats.org/officeDocument/2006/relationships/hyperlink" Target="https://ohp.parks.ca.gov/ListedResources" TargetMode="External"/><Relationship Id="rId2" Type="http://schemas.openxmlformats.org/officeDocument/2006/relationships/customXml" Target="../customXml/item2.xml"/><Relationship Id="rId16" Type="http://schemas.openxmlformats.org/officeDocument/2006/relationships/hyperlink" Target="https://www.conservation.ca.gov/dlrp/fmmp" TargetMode="External"/><Relationship Id="rId20" Type="http://schemas.openxmlformats.org/officeDocument/2006/relationships/hyperlink" Target="https://osfm.fire.ca.gov/what-we-do/community-wildfire-preparedness-and-mitigation/fire-hazard-severity-zo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sc.fema.gov/portal/home" TargetMode="External"/><Relationship Id="rId5" Type="http://schemas.openxmlformats.org/officeDocument/2006/relationships/numbering" Target="numbering.xml"/><Relationship Id="rId15" Type="http://schemas.openxmlformats.org/officeDocument/2006/relationships/hyperlink" Target="https://www.coastal.ca.gov/maps/" TargetMode="External"/><Relationship Id="rId23" Type="http://schemas.openxmlformats.org/officeDocument/2006/relationships/hyperlink" Target="https://msc.fema.gov/portal/home" TargetMode="External"/><Relationship Id="rId10" Type="http://schemas.openxmlformats.org/officeDocument/2006/relationships/endnotes" Target="endnotes.xml"/><Relationship Id="rId19" Type="http://schemas.openxmlformats.org/officeDocument/2006/relationships/hyperlink" Target="https://www.ecoatla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programs-surveys/geography/guidance/geo-areas/urban-rural.html" TargetMode="External"/><Relationship Id="rId22" Type="http://schemas.openxmlformats.org/officeDocument/2006/relationships/hyperlink" Target="https://maps.conservation.ca.gov/cgs/informationwarehouse/eqzapp%5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D332F-7BD0-4623-98A2-C01381DE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E9F9D-712A-4BCC-8E17-4CDE70281556}">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3.xml><?xml version="1.0" encoding="utf-8"?>
<ds:datastoreItem xmlns:ds="http://schemas.openxmlformats.org/officeDocument/2006/customXml" ds:itemID="{58233444-9751-7640-AE77-FF26FB41D938}">
  <ds:schemaRefs>
    <ds:schemaRef ds:uri="http://schemas.openxmlformats.org/officeDocument/2006/bibliography"/>
  </ds:schemaRefs>
</ds:datastoreItem>
</file>

<file path=customXml/itemProps4.xml><?xml version="1.0" encoding="utf-8"?>
<ds:datastoreItem xmlns:ds="http://schemas.openxmlformats.org/officeDocument/2006/customXml" ds:itemID="{717D350A-5F30-43CD-A88E-0356B25E0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Urban Infill CEQA Exemption Template Application</vt:lpstr>
    </vt:vector>
  </TitlesOfParts>
  <Manager/>
  <Company/>
  <LinksUpToDate>false</LinksUpToDate>
  <CharactersWithSpaces>17419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Infill CEQA Exemption Template Eligibility Checklist</dc:title>
  <dc:subject/>
  <dc:creator>Regional Housing Technical Assistance Program</dc:creator>
  <cp:keywords/>
  <dc:description/>
  <cp:lastModifiedBy>Clair A. McDevitt</cp:lastModifiedBy>
  <cp:revision>2</cp:revision>
  <dcterms:created xsi:type="dcterms:W3CDTF">2025-12-05T19:37:00Z</dcterms:created>
  <dcterms:modified xsi:type="dcterms:W3CDTF">2025-12-05T19:37:00Z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