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3AE1" w14:textId="77777777" w:rsidR="008D02FB" w:rsidRDefault="00000000" w:rsidP="00D30A32">
      <w:pPr>
        <w:pStyle w:val="BoxedText"/>
      </w:pPr>
      <w:r>
        <w:rPr>
          <w:b/>
          <w:bCs/>
        </w:rPr>
        <w:t>DISCLAIMER:</w:t>
      </w:r>
      <w:r>
        <w:t xml:space="preserve"> This document is intended solely as a technical overview of Mitigation Fee Act annual report requirements. It is not intended to serve as legal advice regarding any jurisdiction’s specific policies. Prior to submitting their annual report, local staff should consult with their city attorney or county counsel to ensure compliance with the Mitigation Fee Act requirements. </w:t>
      </w:r>
    </w:p>
    <w:p w14:paraId="271A07D7" w14:textId="36668B15" w:rsidR="00AD47F9" w:rsidRDefault="00000000" w:rsidP="00AD47F9">
      <w:pPr>
        <w:pStyle w:val="Note"/>
      </w:pPr>
      <w:r w:rsidRPr="008D02FB">
        <w:t>[</w:t>
      </w:r>
      <w:r w:rsidRPr="00007007">
        <w:rPr>
          <w:b/>
          <w:bCs/>
          <w:highlight w:val="yellow"/>
        </w:rPr>
        <w:t>Note:</w:t>
      </w:r>
      <w:r w:rsidRPr="00007007">
        <w:rPr>
          <w:highlight w:val="yellow"/>
        </w:rPr>
        <w:t xml:space="preserve"> This </w:t>
      </w:r>
      <w:r>
        <w:rPr>
          <w:highlight w:val="yellow"/>
        </w:rPr>
        <w:t xml:space="preserve">template is intended to be used for annual </w:t>
      </w:r>
      <w:r w:rsidRPr="00007007">
        <w:rPr>
          <w:highlight w:val="yellow"/>
        </w:rPr>
        <w:t>reporting for all</w:t>
      </w:r>
      <w:r>
        <w:rPr>
          <w:highlight w:val="yellow"/>
        </w:rPr>
        <w:t xml:space="preserve"> city/county</w:t>
      </w:r>
      <w:r w:rsidRPr="00007007">
        <w:rPr>
          <w:highlight w:val="yellow"/>
        </w:rPr>
        <w:t xml:space="preserve"> fees</w:t>
      </w:r>
      <w:r>
        <w:rPr>
          <w:highlight w:val="yellow"/>
        </w:rPr>
        <w:t xml:space="preserve"> consolidated </w:t>
      </w:r>
      <w:r w:rsidRPr="00007007">
        <w:rPr>
          <w:highlight w:val="yellow"/>
        </w:rPr>
        <w:t>in</w:t>
      </w:r>
      <w:r>
        <w:rPr>
          <w:highlight w:val="yellow"/>
        </w:rPr>
        <w:t>to</w:t>
      </w:r>
      <w:r w:rsidRPr="00007007">
        <w:rPr>
          <w:highlight w:val="yellow"/>
        </w:rPr>
        <w:t xml:space="preserve"> one document.</w:t>
      </w:r>
      <w:r>
        <w:t>]</w:t>
      </w:r>
    </w:p>
    <w:p w14:paraId="1BE9C498" w14:textId="309C9C8A" w:rsidR="005C53C8" w:rsidRPr="008D02FB" w:rsidRDefault="00000000" w:rsidP="008D02FB">
      <w:pPr>
        <w:pStyle w:val="Title"/>
      </w:pPr>
      <w:r w:rsidRPr="004312C4">
        <w:t>[</w:t>
      </w:r>
      <w:r w:rsidRPr="000E6CD5">
        <w:rPr>
          <w:highlight w:val="yellow"/>
        </w:rPr>
        <w:t>CITY/COUNTY OF _______________</w:t>
      </w:r>
      <w:r w:rsidRPr="004312C4">
        <w:t>]</w:t>
      </w:r>
    </w:p>
    <w:p w14:paraId="2935F01A" w14:textId="38B16865" w:rsidR="005C53C8" w:rsidRPr="008D02FB" w:rsidRDefault="00000000" w:rsidP="008D02FB">
      <w:pPr>
        <w:pStyle w:val="Title"/>
      </w:pPr>
      <w:r w:rsidRPr="004312C4">
        <w:t>MITIGATION FEE ACT</w:t>
      </w:r>
      <w:r w:rsidR="008D02FB">
        <w:t xml:space="preserve"> </w:t>
      </w:r>
      <w:r w:rsidR="00AA449B">
        <w:br/>
      </w:r>
      <w:r w:rsidR="003350C1" w:rsidRPr="000E6CD5">
        <w:rPr>
          <w:highlight w:val="yellow"/>
        </w:rPr>
        <w:t>FYXXXX-XXXX</w:t>
      </w:r>
      <w:r w:rsidR="003350C1" w:rsidRPr="004312C4">
        <w:t xml:space="preserve"> ANNUAL REPORT</w:t>
      </w:r>
      <w:r w:rsidR="003350C1">
        <w:t xml:space="preserve"> FOR ALL </w:t>
      </w:r>
      <w:r w:rsidR="00C70D2E">
        <w:t>[</w:t>
      </w:r>
      <w:r w:rsidR="003350C1" w:rsidRPr="00C70D2E">
        <w:rPr>
          <w:highlight w:val="yellow"/>
        </w:rPr>
        <w:t>CITY</w:t>
      </w:r>
      <w:r w:rsidR="00C70D2E" w:rsidRPr="00C70D2E">
        <w:rPr>
          <w:highlight w:val="yellow"/>
        </w:rPr>
        <w:t>/COUNTY</w:t>
      </w:r>
      <w:r w:rsidR="00C70D2E">
        <w:t>]</w:t>
      </w:r>
      <w:r w:rsidR="003350C1">
        <w:t xml:space="preserve"> FEES COMBINED</w:t>
      </w:r>
    </w:p>
    <w:p w14:paraId="1548E76B" w14:textId="77777777" w:rsidR="005C53C8" w:rsidRPr="004312C4" w:rsidRDefault="00000000" w:rsidP="008D02FB">
      <w:pPr>
        <w:pStyle w:val="Header"/>
        <w:spacing w:before="240"/>
        <w:jc w:val="center"/>
        <w:rPr>
          <w:sz w:val="28"/>
          <w:szCs w:val="28"/>
          <w:u w:val="single"/>
        </w:rPr>
      </w:pPr>
      <w:r w:rsidRPr="004312C4">
        <w:rPr>
          <w:b/>
          <w:sz w:val="28"/>
          <w:szCs w:val="28"/>
          <w:u w:val="single"/>
        </w:rPr>
        <w:t>TABLE OF CONTENTS</w:t>
      </w:r>
    </w:p>
    <w:p w14:paraId="28E2C2C6" w14:textId="77777777" w:rsidR="005C53C8" w:rsidRPr="004312C4" w:rsidRDefault="00000000" w:rsidP="005C53C8">
      <w:pPr>
        <w:pStyle w:val="TOCPage"/>
        <w:ind w:right="47"/>
        <w:rPr>
          <w:rFonts w:asciiTheme="minorHAnsi" w:hAnsiTheme="minorHAnsi" w:cstheme="minorHAnsi"/>
          <w:sz w:val="28"/>
          <w:szCs w:val="28"/>
        </w:rPr>
      </w:pPr>
      <w:r w:rsidRPr="004312C4">
        <w:rPr>
          <w:rFonts w:asciiTheme="minorHAnsi" w:hAnsiTheme="minorHAnsi" w:cstheme="minorHAnsi"/>
          <w:sz w:val="28"/>
          <w:szCs w:val="28"/>
        </w:rPr>
        <w:t>Page</w:t>
      </w:r>
    </w:p>
    <w:p w14:paraId="1E56E3AC" w14:textId="77777777" w:rsidR="005C53C8" w:rsidRPr="004312C4" w:rsidRDefault="005C53C8" w:rsidP="005C53C8">
      <w:pPr>
        <w:rPr>
          <w:sz w:val="28"/>
          <w:szCs w:val="28"/>
        </w:rPr>
      </w:pPr>
    </w:p>
    <w:p w14:paraId="3D13F36D" w14:textId="68FF8BD4" w:rsidR="00D10AB5" w:rsidRDefault="00000000">
      <w:pPr>
        <w:pStyle w:val="TOC1"/>
        <w:tabs>
          <w:tab w:val="right" w:leader="dot" w:pos="9350"/>
        </w:tabs>
        <w:rPr>
          <w:rFonts w:eastAsiaTheme="minorEastAsia"/>
          <w:noProof/>
          <w:kern w:val="2"/>
          <w:sz w:val="24"/>
          <w:szCs w:val="24"/>
          <w14:ligatures w14:val="standardContextual"/>
        </w:rPr>
      </w:pPr>
      <w:r w:rsidRPr="004312C4">
        <w:rPr>
          <w:sz w:val="28"/>
          <w:szCs w:val="28"/>
        </w:rPr>
        <w:fldChar w:fldCharType="begin"/>
      </w:r>
      <w:r w:rsidRPr="004312C4">
        <w:rPr>
          <w:sz w:val="28"/>
          <w:szCs w:val="28"/>
        </w:rPr>
        <w:instrText xml:space="preserve"> TOC \f \o \w  \* MERGEFORMAT </w:instrText>
      </w:r>
      <w:r w:rsidRPr="004312C4">
        <w:rPr>
          <w:sz w:val="28"/>
          <w:szCs w:val="28"/>
        </w:rPr>
        <w:fldChar w:fldCharType="separate"/>
      </w:r>
      <w:r>
        <w:rPr>
          <w:noProof/>
        </w:rPr>
        <w:t>INTRODUCTION</w:t>
      </w:r>
      <w:r>
        <w:rPr>
          <w:noProof/>
        </w:rPr>
        <w:tab/>
      </w:r>
      <w:r>
        <w:rPr>
          <w:noProof/>
        </w:rPr>
        <w:fldChar w:fldCharType="begin"/>
      </w:r>
      <w:r>
        <w:rPr>
          <w:noProof/>
        </w:rPr>
        <w:instrText xml:space="preserve"> PAGEREF _Toc169768465 \h </w:instrText>
      </w:r>
      <w:r>
        <w:rPr>
          <w:noProof/>
        </w:rPr>
      </w:r>
      <w:r>
        <w:rPr>
          <w:noProof/>
        </w:rPr>
        <w:fldChar w:fldCharType="separate"/>
      </w:r>
      <w:r>
        <w:rPr>
          <w:noProof/>
        </w:rPr>
        <w:t>2</w:t>
      </w:r>
      <w:r>
        <w:rPr>
          <w:noProof/>
        </w:rPr>
        <w:fldChar w:fldCharType="end"/>
      </w:r>
    </w:p>
    <w:p w14:paraId="416E63C8" w14:textId="005641B6" w:rsidR="00D10AB5" w:rsidRDefault="00000000">
      <w:pPr>
        <w:pStyle w:val="TOC3"/>
        <w:tabs>
          <w:tab w:val="right" w:leader="dot" w:pos="9350"/>
        </w:tabs>
        <w:rPr>
          <w:rFonts w:eastAsiaTheme="minorEastAsia"/>
          <w:noProof/>
          <w:kern w:val="2"/>
          <w:sz w:val="24"/>
          <w:szCs w:val="24"/>
          <w14:ligatures w14:val="standardContextual"/>
        </w:rPr>
      </w:pPr>
      <w:r>
        <w:rPr>
          <w:noProof/>
        </w:rPr>
        <w:t>BRIEF DESCRIPTION OF FEES</w:t>
      </w:r>
      <w:r>
        <w:rPr>
          <w:noProof/>
        </w:rPr>
        <w:tab/>
      </w:r>
      <w:r>
        <w:rPr>
          <w:noProof/>
        </w:rPr>
        <w:fldChar w:fldCharType="begin"/>
      </w:r>
      <w:r>
        <w:rPr>
          <w:noProof/>
        </w:rPr>
        <w:instrText xml:space="preserve"> PAGEREF _Toc169768466 \h </w:instrText>
      </w:r>
      <w:r>
        <w:rPr>
          <w:noProof/>
        </w:rPr>
      </w:r>
      <w:r>
        <w:rPr>
          <w:noProof/>
        </w:rPr>
        <w:fldChar w:fldCharType="separate"/>
      </w:r>
      <w:r>
        <w:rPr>
          <w:noProof/>
        </w:rPr>
        <w:t>3</w:t>
      </w:r>
      <w:r>
        <w:rPr>
          <w:noProof/>
        </w:rPr>
        <w:fldChar w:fldCharType="end"/>
      </w:r>
    </w:p>
    <w:p w14:paraId="42F6B890" w14:textId="0869B5D2" w:rsidR="00D10AB5" w:rsidRDefault="00000000">
      <w:pPr>
        <w:pStyle w:val="TOC3"/>
        <w:tabs>
          <w:tab w:val="right" w:leader="dot" w:pos="9350"/>
        </w:tabs>
        <w:rPr>
          <w:rFonts w:eastAsiaTheme="minorEastAsia"/>
          <w:noProof/>
          <w:kern w:val="2"/>
          <w:sz w:val="24"/>
          <w:szCs w:val="24"/>
          <w14:ligatures w14:val="standardContextual"/>
        </w:rPr>
      </w:pPr>
      <w:r>
        <w:rPr>
          <w:noProof/>
        </w:rPr>
        <w:t>FEE AMOUNTS</w:t>
      </w:r>
      <w:r>
        <w:rPr>
          <w:noProof/>
        </w:rPr>
        <w:tab/>
      </w:r>
      <w:r>
        <w:rPr>
          <w:noProof/>
        </w:rPr>
        <w:fldChar w:fldCharType="begin"/>
      </w:r>
      <w:r>
        <w:rPr>
          <w:noProof/>
        </w:rPr>
        <w:instrText xml:space="preserve"> PAGEREF _Toc169768467 \h </w:instrText>
      </w:r>
      <w:r>
        <w:rPr>
          <w:noProof/>
        </w:rPr>
      </w:r>
      <w:r>
        <w:rPr>
          <w:noProof/>
        </w:rPr>
        <w:fldChar w:fldCharType="separate"/>
      </w:r>
      <w:r>
        <w:rPr>
          <w:noProof/>
        </w:rPr>
        <w:t>4</w:t>
      </w:r>
      <w:r>
        <w:rPr>
          <w:noProof/>
        </w:rPr>
        <w:fldChar w:fldCharType="end"/>
      </w:r>
    </w:p>
    <w:p w14:paraId="0E133C0A" w14:textId="04726920" w:rsidR="00D10AB5" w:rsidRDefault="00000000">
      <w:pPr>
        <w:pStyle w:val="TOC3"/>
        <w:tabs>
          <w:tab w:val="right" w:leader="dot" w:pos="9350"/>
        </w:tabs>
        <w:rPr>
          <w:rFonts w:eastAsiaTheme="minorEastAsia"/>
          <w:noProof/>
          <w:kern w:val="2"/>
          <w:sz w:val="24"/>
          <w:szCs w:val="24"/>
          <w14:ligatures w14:val="standardContextual"/>
        </w:rPr>
      </w:pPr>
      <w:r>
        <w:rPr>
          <w:noProof/>
        </w:rPr>
        <w:t>BEGINNING AND ENDING FUND BALANCES</w:t>
      </w:r>
      <w:r>
        <w:rPr>
          <w:noProof/>
        </w:rPr>
        <w:tab/>
      </w:r>
      <w:r>
        <w:rPr>
          <w:noProof/>
        </w:rPr>
        <w:fldChar w:fldCharType="begin"/>
      </w:r>
      <w:r>
        <w:rPr>
          <w:noProof/>
        </w:rPr>
        <w:instrText xml:space="preserve"> PAGEREF _Toc169768468 \h </w:instrText>
      </w:r>
      <w:r>
        <w:rPr>
          <w:noProof/>
        </w:rPr>
      </w:r>
      <w:r>
        <w:rPr>
          <w:noProof/>
        </w:rPr>
        <w:fldChar w:fldCharType="separate"/>
      </w:r>
      <w:r>
        <w:rPr>
          <w:noProof/>
        </w:rPr>
        <w:t>5</w:t>
      </w:r>
      <w:r>
        <w:rPr>
          <w:noProof/>
        </w:rPr>
        <w:fldChar w:fldCharType="end"/>
      </w:r>
    </w:p>
    <w:p w14:paraId="12F3094D" w14:textId="41DB8E08" w:rsidR="00D10AB5" w:rsidRDefault="00000000">
      <w:pPr>
        <w:pStyle w:val="TOC3"/>
        <w:tabs>
          <w:tab w:val="right" w:leader="dot" w:pos="9350"/>
        </w:tabs>
        <w:rPr>
          <w:rFonts w:eastAsiaTheme="minorEastAsia"/>
          <w:noProof/>
          <w:kern w:val="2"/>
          <w:sz w:val="24"/>
          <w:szCs w:val="24"/>
          <w14:ligatures w14:val="standardContextual"/>
        </w:rPr>
      </w:pPr>
      <w:r>
        <w:rPr>
          <w:noProof/>
        </w:rPr>
        <w:t>PUBLIC IMPROVEMENT PROJECT EXPENDITURES</w:t>
      </w:r>
      <w:r>
        <w:rPr>
          <w:noProof/>
        </w:rPr>
        <w:tab/>
      </w:r>
      <w:r>
        <w:rPr>
          <w:noProof/>
        </w:rPr>
        <w:fldChar w:fldCharType="begin"/>
      </w:r>
      <w:r>
        <w:rPr>
          <w:noProof/>
        </w:rPr>
        <w:instrText xml:space="preserve"> PAGEREF _Toc169768469 \h </w:instrText>
      </w:r>
      <w:r>
        <w:rPr>
          <w:noProof/>
        </w:rPr>
      </w:r>
      <w:r>
        <w:rPr>
          <w:noProof/>
        </w:rPr>
        <w:fldChar w:fldCharType="separate"/>
      </w:r>
      <w:r>
        <w:rPr>
          <w:noProof/>
        </w:rPr>
        <w:t>7</w:t>
      </w:r>
      <w:r>
        <w:rPr>
          <w:noProof/>
        </w:rPr>
        <w:fldChar w:fldCharType="end"/>
      </w:r>
    </w:p>
    <w:p w14:paraId="10B89542" w14:textId="61F79C89" w:rsidR="00D10AB5" w:rsidRDefault="00000000">
      <w:pPr>
        <w:pStyle w:val="TOC3"/>
        <w:tabs>
          <w:tab w:val="right" w:leader="dot" w:pos="9350"/>
        </w:tabs>
        <w:rPr>
          <w:rFonts w:eastAsiaTheme="minorEastAsia"/>
          <w:noProof/>
          <w:kern w:val="2"/>
          <w:sz w:val="24"/>
          <w:szCs w:val="24"/>
          <w14:ligatures w14:val="standardContextual"/>
        </w:rPr>
      </w:pPr>
      <w:r>
        <w:rPr>
          <w:noProof/>
        </w:rPr>
        <w:t>NEW PUBLIC IMPROVEMENT PROJECT DETAILS – Not Commenced</w:t>
      </w:r>
      <w:r>
        <w:rPr>
          <w:noProof/>
        </w:rPr>
        <w:tab/>
      </w:r>
      <w:r>
        <w:rPr>
          <w:noProof/>
        </w:rPr>
        <w:fldChar w:fldCharType="begin"/>
      </w:r>
      <w:r>
        <w:rPr>
          <w:noProof/>
        </w:rPr>
        <w:instrText xml:space="preserve"> PAGEREF _Toc169768470 \h </w:instrText>
      </w:r>
      <w:r>
        <w:rPr>
          <w:noProof/>
        </w:rPr>
      </w:r>
      <w:r>
        <w:rPr>
          <w:noProof/>
        </w:rPr>
        <w:fldChar w:fldCharType="separate"/>
      </w:r>
      <w:r>
        <w:rPr>
          <w:noProof/>
        </w:rPr>
        <w:t>8</w:t>
      </w:r>
      <w:r>
        <w:rPr>
          <w:noProof/>
        </w:rPr>
        <w:fldChar w:fldCharType="end"/>
      </w:r>
    </w:p>
    <w:p w14:paraId="1442C6FE" w14:textId="1F0E32D4" w:rsidR="00D10AB5" w:rsidRDefault="00000000">
      <w:pPr>
        <w:pStyle w:val="TOC3"/>
        <w:tabs>
          <w:tab w:val="right" w:leader="dot" w:pos="9350"/>
        </w:tabs>
        <w:rPr>
          <w:rFonts w:eastAsiaTheme="minorEastAsia"/>
          <w:noProof/>
          <w:kern w:val="2"/>
          <w:sz w:val="24"/>
          <w:szCs w:val="24"/>
          <w14:ligatures w14:val="standardContextual"/>
        </w:rPr>
      </w:pPr>
      <w:r>
        <w:rPr>
          <w:noProof/>
        </w:rPr>
        <w:t>PREVIOUSLY IDENTIFIED PUBLIC IMPROVEMENT PROJECT DETAILS – Not Commenced</w:t>
      </w:r>
      <w:r>
        <w:rPr>
          <w:noProof/>
        </w:rPr>
        <w:tab/>
      </w:r>
      <w:r>
        <w:rPr>
          <w:noProof/>
        </w:rPr>
        <w:fldChar w:fldCharType="begin"/>
      </w:r>
      <w:r>
        <w:rPr>
          <w:noProof/>
        </w:rPr>
        <w:instrText xml:space="preserve"> PAGEREF _Toc169768471 \h </w:instrText>
      </w:r>
      <w:r>
        <w:rPr>
          <w:noProof/>
        </w:rPr>
      </w:r>
      <w:r>
        <w:rPr>
          <w:noProof/>
        </w:rPr>
        <w:fldChar w:fldCharType="separate"/>
      </w:r>
      <w:r>
        <w:rPr>
          <w:noProof/>
        </w:rPr>
        <w:t>9</w:t>
      </w:r>
      <w:r>
        <w:rPr>
          <w:noProof/>
        </w:rPr>
        <w:fldChar w:fldCharType="end"/>
      </w:r>
    </w:p>
    <w:p w14:paraId="60D8B2B9" w14:textId="347FC731" w:rsidR="00D10AB5" w:rsidRDefault="00000000">
      <w:pPr>
        <w:pStyle w:val="TOC3"/>
        <w:tabs>
          <w:tab w:val="right" w:leader="dot" w:pos="9350"/>
        </w:tabs>
        <w:rPr>
          <w:rFonts w:eastAsiaTheme="minorEastAsia"/>
          <w:noProof/>
          <w:kern w:val="2"/>
          <w:sz w:val="24"/>
          <w:szCs w:val="24"/>
          <w14:ligatures w14:val="standardContextual"/>
        </w:rPr>
      </w:pPr>
      <w:r>
        <w:rPr>
          <w:noProof/>
        </w:rPr>
        <w:t>INTERFUND TRANSFERS AND LOANS</w:t>
      </w:r>
      <w:r>
        <w:rPr>
          <w:noProof/>
        </w:rPr>
        <w:tab/>
      </w:r>
      <w:r>
        <w:rPr>
          <w:noProof/>
        </w:rPr>
        <w:fldChar w:fldCharType="begin"/>
      </w:r>
      <w:r>
        <w:rPr>
          <w:noProof/>
        </w:rPr>
        <w:instrText xml:space="preserve"> PAGEREF _Toc169768472 \h </w:instrText>
      </w:r>
      <w:r>
        <w:rPr>
          <w:noProof/>
        </w:rPr>
      </w:r>
      <w:r>
        <w:rPr>
          <w:noProof/>
        </w:rPr>
        <w:fldChar w:fldCharType="separate"/>
      </w:r>
      <w:r>
        <w:rPr>
          <w:noProof/>
        </w:rPr>
        <w:t>10</w:t>
      </w:r>
      <w:r>
        <w:rPr>
          <w:noProof/>
        </w:rPr>
        <w:fldChar w:fldCharType="end"/>
      </w:r>
    </w:p>
    <w:p w14:paraId="744D42BD" w14:textId="6288D4E7" w:rsidR="00D10AB5" w:rsidRDefault="00000000">
      <w:pPr>
        <w:pStyle w:val="TOC3"/>
        <w:tabs>
          <w:tab w:val="right" w:leader="dot" w:pos="9350"/>
        </w:tabs>
        <w:rPr>
          <w:rFonts w:eastAsiaTheme="minorEastAsia"/>
          <w:noProof/>
          <w:kern w:val="2"/>
          <w:sz w:val="24"/>
          <w:szCs w:val="24"/>
          <w14:ligatures w14:val="standardContextual"/>
        </w:rPr>
      </w:pPr>
      <w:r>
        <w:rPr>
          <w:noProof/>
        </w:rPr>
        <w:t>REFUNDS UNDER SECTION 66001(e)</w:t>
      </w:r>
      <w:r>
        <w:rPr>
          <w:noProof/>
        </w:rPr>
        <w:tab/>
      </w:r>
      <w:r>
        <w:rPr>
          <w:noProof/>
        </w:rPr>
        <w:fldChar w:fldCharType="begin"/>
      </w:r>
      <w:r>
        <w:rPr>
          <w:noProof/>
        </w:rPr>
        <w:instrText xml:space="preserve"> PAGEREF _Toc169768473 \h </w:instrText>
      </w:r>
      <w:r>
        <w:rPr>
          <w:noProof/>
        </w:rPr>
      </w:r>
      <w:r>
        <w:rPr>
          <w:noProof/>
        </w:rPr>
        <w:fldChar w:fldCharType="separate"/>
      </w:r>
      <w:r>
        <w:rPr>
          <w:noProof/>
        </w:rPr>
        <w:t>11</w:t>
      </w:r>
      <w:r>
        <w:rPr>
          <w:noProof/>
        </w:rPr>
        <w:fldChar w:fldCharType="end"/>
      </w:r>
    </w:p>
    <w:p w14:paraId="2B8AA567" w14:textId="53063D34" w:rsidR="005C53C8" w:rsidRDefault="00000000" w:rsidP="005C53C8">
      <w:pPr>
        <w:jc w:val="center"/>
        <w:sectPr w:rsidR="005C53C8" w:rsidSect="004312C4">
          <w:footerReference w:type="even" r:id="rId7"/>
          <w:footerReference w:type="default" r:id="rId8"/>
          <w:footerReference w:type="first" r:id="rId9"/>
          <w:pgSz w:w="12240" w:h="15840"/>
          <w:pgMar w:top="1440" w:right="1440" w:bottom="1440" w:left="1440" w:header="720" w:footer="720" w:gutter="0"/>
          <w:cols w:space="720"/>
          <w:docGrid w:linePitch="360"/>
        </w:sectPr>
      </w:pPr>
      <w:r w:rsidRPr="004312C4">
        <w:rPr>
          <w:sz w:val="28"/>
          <w:szCs w:val="28"/>
        </w:rPr>
        <w:fldChar w:fldCharType="end"/>
      </w:r>
    </w:p>
    <w:p w14:paraId="00F83923" w14:textId="77777777" w:rsidR="005C53C8" w:rsidRPr="004312C4" w:rsidRDefault="00000000" w:rsidP="000E6CD5">
      <w:pPr>
        <w:pStyle w:val="Heading1"/>
      </w:pPr>
      <w:bookmarkStart w:id="2" w:name="_Toc169768465"/>
      <w:r w:rsidRPr="000E6CD5">
        <w:lastRenderedPageBreak/>
        <w:t>INTRODUCTION</w:t>
      </w:r>
      <w:bookmarkEnd w:id="2"/>
    </w:p>
    <w:p w14:paraId="61CCA368" w14:textId="3EF3B2CD" w:rsidR="00021D5F" w:rsidRPr="00A03E29" w:rsidRDefault="00000000" w:rsidP="00C70D2E">
      <w:r w:rsidRPr="00A80C29">
        <w:t xml:space="preserve">The Mitigation Fee Act (California Government Code Section 66000, et seq., the “Act”) requires local agencies to report, every year, certain financial information regarding their development impact fees. </w:t>
      </w:r>
      <w:r w:rsidR="00AB00D4">
        <w:t>(Government Code Section 66006(b</w:t>
      </w:r>
      <w:r w:rsidR="000D5F21">
        <w:t xml:space="preserve">).) </w:t>
      </w:r>
      <w:r w:rsidRPr="00A80C29">
        <w:t xml:space="preserve">The requirement for an annual report also applies to fees for public facilities collected under development agreements </w:t>
      </w:r>
      <w:proofErr w:type="gramStart"/>
      <w:r w:rsidRPr="00A80C29">
        <w:t>entered into</w:t>
      </w:r>
      <w:proofErr w:type="gramEnd"/>
      <w:r w:rsidRPr="00A80C29">
        <w:t xml:space="preserve"> on or after January 1, 2004. (Gov. Code § 65865(e).) The local agency must make this information available for review by the public and must present it at the next regularly </w:t>
      </w:r>
      <w:r w:rsidR="007566B9" w:rsidRPr="00A80C29">
        <w:t>scheduled</w:t>
      </w:r>
      <w:r w:rsidRPr="00A80C29">
        <w:t xml:space="preserve"> public meeting not less than 15 days from when the information is made available to the public.</w:t>
      </w:r>
      <w:r w:rsidR="00E30B74">
        <w:t xml:space="preserve"> The Annual Report must be filed within 180 days of the end of each fiscal year. </w:t>
      </w:r>
    </w:p>
    <w:p w14:paraId="26DAD056" w14:textId="77777777" w:rsidR="005C53C8" w:rsidRPr="00A80C29" w:rsidRDefault="00000000" w:rsidP="00C70D2E">
      <w:r w:rsidRPr="00A80C29">
        <w:t>This Annual Report for Fiscal Year [</w:t>
      </w:r>
      <w:r w:rsidRPr="000E6CD5">
        <w:rPr>
          <w:highlight w:val="yellow"/>
        </w:rPr>
        <w:t>INSERT YEAR</w:t>
      </w:r>
      <w:r w:rsidRPr="00A80C29">
        <w:t>] presents information required by the Act for certain development impact fee funds established by the [</w:t>
      </w:r>
      <w:r w:rsidRPr="000E6CD5">
        <w:rPr>
          <w:highlight w:val="yellow"/>
        </w:rPr>
        <w:t>City/County of _________</w:t>
      </w:r>
      <w:r w:rsidRPr="00A80C29">
        <w:t>], identified as follows:</w:t>
      </w:r>
    </w:p>
    <w:p w14:paraId="33774750" w14:textId="77777777" w:rsidR="005C53C8" w:rsidRPr="00A80C29" w:rsidRDefault="00000000" w:rsidP="00C70D2E">
      <w:pPr>
        <w:rPr>
          <w:u w:val="single"/>
        </w:rPr>
      </w:pPr>
      <w:r w:rsidRPr="00A80C29">
        <w:t>[</w:t>
      </w:r>
      <w:r w:rsidRPr="000E6CD5">
        <w:rPr>
          <w:highlight w:val="yellow"/>
        </w:rPr>
        <w:fldChar w:fldCharType="begin"/>
      </w:r>
      <w:r w:rsidRPr="000E6CD5">
        <w:rPr>
          <w:highlight w:val="yellow"/>
        </w:rPr>
        <w:instrText xml:space="preserve"> MACROBUTTON  AcceptAllChangesInDoc "INSERT LIST OF FUNDS COVERED BY REPORT" </w:instrText>
      </w:r>
      <w:r w:rsidRPr="000E6CD5">
        <w:rPr>
          <w:highlight w:val="yellow"/>
        </w:rPr>
        <w:fldChar w:fldCharType="end"/>
      </w:r>
      <w:r w:rsidRPr="00A80C29">
        <w:t>]</w:t>
      </w:r>
    </w:p>
    <w:p w14:paraId="01F79A43" w14:textId="77777777" w:rsidR="005C53C8" w:rsidRPr="00A80C29" w:rsidRDefault="00000000" w:rsidP="00C70D2E">
      <w:r w:rsidRPr="00A80C29">
        <w:t xml:space="preserve">For each fee deposited into these funds, the report provides the following information in accordance with the requirements of the Act: </w:t>
      </w:r>
    </w:p>
    <w:p w14:paraId="12150567" w14:textId="7BFF3619" w:rsidR="005C53C8" w:rsidRPr="00C70D2E" w:rsidRDefault="00000000" w:rsidP="00C70D2E">
      <w:pPr>
        <w:pStyle w:val="ListParagraph"/>
        <w:numPr>
          <w:ilvl w:val="0"/>
          <w:numId w:val="5"/>
        </w:numPr>
        <w:ind w:left="720"/>
      </w:pPr>
      <w:r w:rsidRPr="00C70D2E">
        <w:t>A brief description of the type of fee in the account or fund</w:t>
      </w:r>
      <w:r w:rsidR="000E6CD5" w:rsidRPr="00C70D2E">
        <w:t>.</w:t>
      </w:r>
    </w:p>
    <w:p w14:paraId="156015F3" w14:textId="7C4B4E37" w:rsidR="005C53C8" w:rsidRPr="00C70D2E" w:rsidRDefault="00000000" w:rsidP="00C70D2E">
      <w:pPr>
        <w:pStyle w:val="ListParagraph"/>
        <w:numPr>
          <w:ilvl w:val="0"/>
          <w:numId w:val="5"/>
        </w:numPr>
        <w:ind w:left="720"/>
      </w:pPr>
      <w:r w:rsidRPr="00C70D2E">
        <w:t>The amount of the fee.</w:t>
      </w:r>
    </w:p>
    <w:p w14:paraId="2BD0264D" w14:textId="62B37258" w:rsidR="005C53C8" w:rsidRPr="00C70D2E" w:rsidRDefault="00000000" w:rsidP="00C70D2E">
      <w:pPr>
        <w:pStyle w:val="ListParagraph"/>
        <w:numPr>
          <w:ilvl w:val="0"/>
          <w:numId w:val="5"/>
        </w:numPr>
        <w:ind w:left="720"/>
      </w:pPr>
      <w:r w:rsidRPr="00C70D2E">
        <w:t>The beginning and ending balance of the account or fund.</w:t>
      </w:r>
    </w:p>
    <w:p w14:paraId="7B502B99" w14:textId="1687231F" w:rsidR="005C53C8" w:rsidRPr="00C70D2E" w:rsidRDefault="00000000" w:rsidP="00C70D2E">
      <w:pPr>
        <w:pStyle w:val="ListParagraph"/>
        <w:numPr>
          <w:ilvl w:val="0"/>
          <w:numId w:val="5"/>
        </w:numPr>
        <w:ind w:left="720"/>
      </w:pPr>
      <w:r w:rsidRPr="00C70D2E">
        <w:t>The amount of the fees collected, and interest earned.</w:t>
      </w:r>
    </w:p>
    <w:p w14:paraId="6161E06C" w14:textId="4933726F" w:rsidR="005C53C8" w:rsidRPr="00C70D2E" w:rsidRDefault="00000000" w:rsidP="00C70D2E">
      <w:pPr>
        <w:pStyle w:val="ListParagraph"/>
        <w:numPr>
          <w:ilvl w:val="0"/>
          <w:numId w:val="5"/>
        </w:numPr>
        <w:ind w:left="720"/>
      </w:pPr>
      <w:r w:rsidRPr="00C70D2E">
        <w:t>An identification of each public improvement on which fees were expended and the amount of expenditures on each improvement, including the total percentage of the cost of the public improvement that was funded by the fees.</w:t>
      </w:r>
    </w:p>
    <w:p w14:paraId="1F07CE99" w14:textId="6FA7F272" w:rsidR="005C53C8" w:rsidRPr="00C70D2E" w:rsidRDefault="00000000" w:rsidP="00C70D2E">
      <w:pPr>
        <w:pStyle w:val="ListParagraph"/>
        <w:numPr>
          <w:ilvl w:val="0"/>
          <w:numId w:val="5"/>
        </w:numPr>
        <w:ind w:left="720"/>
      </w:pPr>
      <w:r w:rsidRPr="00C70D2E">
        <w:t>An identification of an approximate date by which the construction of the public improvement will commence if the local agency determines that sufficient funds have been collected to complete financing on an incomplete public improvement</w:t>
      </w:r>
      <w:r w:rsidR="003350C1" w:rsidRPr="00C70D2E">
        <w:t xml:space="preserve"> </w:t>
      </w:r>
      <w:bookmarkStart w:id="3" w:name="_Hlk169516122"/>
      <w:bookmarkStart w:id="4" w:name="_Hlk169517074"/>
      <w:r w:rsidR="003350C1" w:rsidRPr="00C70D2E">
        <w:t>identified pursuant to Section 66001(a)(2)</w:t>
      </w:r>
      <w:bookmarkEnd w:id="3"/>
      <w:r w:rsidR="003350C1" w:rsidRPr="00C70D2E">
        <w:t xml:space="preserve"> when the fee was imposed</w:t>
      </w:r>
      <w:bookmarkEnd w:id="4"/>
      <w:r w:rsidRPr="00C70D2E">
        <w:t>. In addition, an identification of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that the local agency will commence construction.</w:t>
      </w:r>
    </w:p>
    <w:p w14:paraId="299F83E7" w14:textId="77777777" w:rsidR="00A03E29" w:rsidRDefault="00000000" w:rsidP="00A03E29">
      <w:pPr>
        <w:pStyle w:val="ListParagraph"/>
        <w:numPr>
          <w:ilvl w:val="0"/>
          <w:numId w:val="5"/>
        </w:numPr>
        <w:ind w:left="720"/>
      </w:pPr>
      <w:r w:rsidRPr="00C70D2E">
        <w:t>A description of each interfund transfer or loan made from the account or fund, including the public improvement on which the transferred or loan fees will be expended, and, in the case of an interfund loan, the date on which the loan will be repaid, and the rate of interest that the account or fund will receive on the loan.</w:t>
      </w:r>
    </w:p>
    <w:p w14:paraId="60FD98A5" w14:textId="5370CE19" w:rsidR="00FF461D" w:rsidRPr="00A03E29" w:rsidRDefault="00000000" w:rsidP="00A03E29">
      <w:pPr>
        <w:pStyle w:val="ListParagraph"/>
        <w:numPr>
          <w:ilvl w:val="0"/>
          <w:numId w:val="5"/>
        </w:numPr>
        <w:ind w:left="720"/>
      </w:pPr>
      <w:r w:rsidRPr="00C70D2E">
        <w:t>The amount of any refunds made pursuant to Gov. Code Section 66001(e), the number of persons or entities entitled to receive those refunds, and any allocations made pursuant to Gov. Code Section 66001(f).</w:t>
      </w:r>
    </w:p>
    <w:p w14:paraId="033E50BE" w14:textId="3FF79C48" w:rsidR="00FF461D" w:rsidRPr="00FF461D" w:rsidRDefault="00FF461D" w:rsidP="00021D5F">
      <w:pPr>
        <w:jc w:val="both"/>
        <w:rPr>
          <w:b/>
          <w:bCs/>
          <w:sz w:val="24"/>
          <w:szCs w:val="24"/>
          <w:u w:val="single"/>
        </w:rPr>
        <w:sectPr w:rsidR="00FF461D" w:rsidRPr="00FF461D">
          <w:headerReference w:type="default" r:id="rId10"/>
          <w:headerReference w:type="first" r:id="rId11"/>
          <w:footerReference w:type="first" r:id="rId12"/>
          <w:pgSz w:w="12240" w:h="15840"/>
          <w:pgMar w:top="1440" w:right="1440" w:bottom="1440" w:left="1440" w:header="720" w:footer="720" w:gutter="0"/>
          <w:cols w:space="720"/>
          <w:docGrid w:linePitch="360"/>
        </w:sectPr>
      </w:pPr>
    </w:p>
    <w:p w14:paraId="0AD186E7" w14:textId="77777777" w:rsidR="00561E5F" w:rsidRDefault="00000000" w:rsidP="005A41C4">
      <w:pPr>
        <w:pStyle w:val="Heading3"/>
      </w:pPr>
      <w:bookmarkStart w:id="6" w:name="_Toc169768466"/>
      <w:r w:rsidRPr="000E6CD5">
        <w:lastRenderedPageBreak/>
        <w:t>BRIEF DESCRIPTION OF FEES</w:t>
      </w:r>
      <w:bookmarkEnd w:id="6"/>
      <w:r w:rsidR="00007007">
        <w:t xml:space="preserve"> </w:t>
      </w:r>
    </w:p>
    <w:p w14:paraId="55698A64" w14:textId="0558FDCD" w:rsidR="00FD0E92" w:rsidRPr="004312C4" w:rsidRDefault="00000000" w:rsidP="00561E5F">
      <w:pPr>
        <w:pStyle w:val="Codecite"/>
      </w:pPr>
      <w:r w:rsidRPr="004312C4">
        <w:t>Gov. Code § 66006(b)(1)(A)</w:t>
      </w:r>
    </w:p>
    <w:p w14:paraId="4CEF026F" w14:textId="77777777" w:rsidR="00FD0E92" w:rsidRPr="00A80C29" w:rsidRDefault="00000000" w:rsidP="009F62CE">
      <w:r w:rsidRPr="00A80C29">
        <w:t xml:space="preserve">The broad purpose of impact fees is to protect public health, safety, and general welfare by providing for adequate public facilities. The specific purpose of fees is to fund construction of certain </w:t>
      </w:r>
      <w:r>
        <w:t>public</w:t>
      </w:r>
      <w:r w:rsidRPr="00A80C29">
        <w:t xml:space="preserve"> improvements that will be needed to mitigate the impacts of planned new development on [</w:t>
      </w:r>
      <w:r w:rsidRPr="000E6CD5">
        <w:rPr>
          <w:highlight w:val="yellow"/>
        </w:rPr>
        <w:t>City/County</w:t>
      </w:r>
      <w:r w:rsidRPr="00A80C29">
        <w:t>] facilities and to maintain an acceptable level of public services as the [</w:t>
      </w:r>
      <w:r w:rsidRPr="000E6CD5">
        <w:rPr>
          <w:highlight w:val="yellow"/>
        </w:rPr>
        <w:t>City/County</w:t>
      </w:r>
      <w:r w:rsidRPr="00A80C29">
        <w:t>] grows.</w:t>
      </w:r>
    </w:p>
    <w:p w14:paraId="6E80E9E6" w14:textId="77777777" w:rsidR="000E6CD5" w:rsidRDefault="00000000" w:rsidP="009F62CE">
      <w:r>
        <w:t>The table below</w:t>
      </w:r>
      <w:r>
        <w:rPr>
          <w:rStyle w:val="FootnoteReference"/>
          <w:sz w:val="24"/>
          <w:szCs w:val="24"/>
        </w:rPr>
        <w:footnoteReference w:id="1"/>
      </w:r>
      <w:r>
        <w:t xml:space="preserve"> provides</w:t>
      </w:r>
      <w:r w:rsidRPr="00A80C29">
        <w:t xml:space="preserve"> a brief description of the types of fees in the accounts or funds covered by this Annual Report. </w:t>
      </w:r>
    </w:p>
    <w:p w14:paraId="083D2994" w14:textId="16524DD7" w:rsidR="00FD0E92" w:rsidRPr="009F62CE" w:rsidRDefault="00000000" w:rsidP="009F62CE">
      <w:pPr>
        <w:pStyle w:val="Note"/>
      </w:pPr>
      <w:r w:rsidRPr="009F62CE">
        <w:t>[</w:t>
      </w:r>
      <w:r w:rsidRPr="009F62CE">
        <w:rPr>
          <w:b/>
          <w:bCs/>
          <w:highlight w:val="yellow"/>
        </w:rPr>
        <w:t xml:space="preserve">Optional: </w:t>
      </w:r>
      <w:r w:rsidRPr="009F62CE">
        <w:rPr>
          <w:highlight w:val="yellow"/>
        </w:rPr>
        <w:t>A portion of each fee, as described in its respective finance plan, is used to pay for administrative costs associated with each fee and planning costs associated with public facilities paid for with fee revenue.</w:t>
      </w:r>
      <w:r w:rsidRPr="009F62CE">
        <w:t>]</w:t>
      </w:r>
    </w:p>
    <w:tbl>
      <w:tblPr>
        <w:tblStyle w:val="PlainTable1"/>
        <w:tblW w:w="0" w:type="auto"/>
        <w:tblLook w:val="04A0" w:firstRow="1" w:lastRow="0" w:firstColumn="1" w:lastColumn="0" w:noHBand="0" w:noVBand="1"/>
      </w:tblPr>
      <w:tblGrid>
        <w:gridCol w:w="1108"/>
        <w:gridCol w:w="1791"/>
        <w:gridCol w:w="2782"/>
        <w:gridCol w:w="1872"/>
        <w:gridCol w:w="1797"/>
      </w:tblGrid>
      <w:tr w:rsidR="00B45510" w14:paraId="0C6D4A97" w14:textId="77777777" w:rsidTr="00B45510">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188" w:type="dxa"/>
            <w:vAlign w:val="center"/>
          </w:tcPr>
          <w:p w14:paraId="2D70D0A8" w14:textId="77777777" w:rsidR="00FD0E92" w:rsidRPr="00CB01D4" w:rsidRDefault="00000000" w:rsidP="00CB01D4">
            <w:pPr>
              <w:pStyle w:val="TableHeader"/>
            </w:pPr>
            <w:r w:rsidRPr="00CB01D4">
              <w:rPr>
                <w:b/>
                <w:bCs w:val="0"/>
              </w:rPr>
              <w:t>Fund No.</w:t>
            </w:r>
          </w:p>
        </w:tc>
        <w:tc>
          <w:tcPr>
            <w:tcW w:w="1980" w:type="dxa"/>
            <w:vAlign w:val="center"/>
          </w:tcPr>
          <w:p w14:paraId="5C019838"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Fund Name</w:t>
            </w:r>
          </w:p>
        </w:tc>
        <w:tc>
          <w:tcPr>
            <w:tcW w:w="3060" w:type="dxa"/>
            <w:vAlign w:val="center"/>
          </w:tcPr>
          <w:p w14:paraId="4439785B"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Fee Description</w:t>
            </w:r>
          </w:p>
        </w:tc>
        <w:tc>
          <w:tcPr>
            <w:tcW w:w="1432" w:type="dxa"/>
            <w:vAlign w:val="center"/>
          </w:tcPr>
          <w:p w14:paraId="6BCB16FE"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w:t>
            </w:r>
            <w:r w:rsidRPr="00BA6830">
              <w:rPr>
                <w:b/>
                <w:bCs w:val="0"/>
                <w:highlight w:val="yellow"/>
              </w:rPr>
              <w:t>Optional</w:t>
            </w:r>
            <w:r w:rsidRPr="00CB01D4">
              <w:rPr>
                <w:b/>
                <w:bCs w:val="0"/>
              </w:rPr>
              <w:t>)</w:t>
            </w:r>
          </w:p>
          <w:p w14:paraId="693E099A"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Municipal/County Code Section or Resolution No.</w:t>
            </w:r>
          </w:p>
        </w:tc>
        <w:tc>
          <w:tcPr>
            <w:tcW w:w="1916" w:type="dxa"/>
            <w:vAlign w:val="center"/>
          </w:tcPr>
          <w:p w14:paraId="0C03588D"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w:t>
            </w:r>
            <w:r w:rsidRPr="00BA6830">
              <w:rPr>
                <w:b/>
                <w:bCs w:val="0"/>
                <w:highlight w:val="yellow"/>
              </w:rPr>
              <w:t>Optional</w:t>
            </w:r>
            <w:r w:rsidRPr="00CB01D4">
              <w:rPr>
                <w:b/>
                <w:bCs w:val="0"/>
              </w:rPr>
              <w:t>)</w:t>
            </w:r>
          </w:p>
          <w:p w14:paraId="7768D982" w14:textId="77777777" w:rsidR="00FD0E92" w:rsidRPr="00CB01D4" w:rsidRDefault="00000000" w:rsidP="00CB01D4">
            <w:pPr>
              <w:pStyle w:val="TableHeader"/>
              <w:cnfStyle w:val="100000000000" w:firstRow="1" w:lastRow="0" w:firstColumn="0" w:lastColumn="0" w:oddVBand="0" w:evenVBand="0" w:oddHBand="0" w:evenHBand="0" w:firstRowFirstColumn="0" w:firstRowLastColumn="0" w:lastRowFirstColumn="0" w:lastRowLastColumn="0"/>
            </w:pPr>
            <w:r w:rsidRPr="00CB01D4">
              <w:rPr>
                <w:b/>
                <w:bCs w:val="0"/>
              </w:rPr>
              <w:t>Date of Most Recent Fee Study</w:t>
            </w:r>
          </w:p>
        </w:tc>
      </w:tr>
      <w:tr w:rsidR="00B45510" w14:paraId="6D12F9D8" w14:textId="77777777" w:rsidTr="00B45510">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188" w:type="dxa"/>
          </w:tcPr>
          <w:p w14:paraId="57D327CB" w14:textId="77777777" w:rsidR="00FD0E92" w:rsidRDefault="00FD0E92" w:rsidP="008B7C7F">
            <w:pPr>
              <w:jc w:val="both"/>
              <w:rPr>
                <w:b w:val="0"/>
                <w:bCs w:val="0"/>
              </w:rPr>
            </w:pPr>
          </w:p>
        </w:tc>
        <w:tc>
          <w:tcPr>
            <w:tcW w:w="1980" w:type="dxa"/>
          </w:tcPr>
          <w:p w14:paraId="5AAA85A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5AD5B7D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53F9EBEC"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35DCA78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B45510" w14:paraId="76776474" w14:textId="77777777" w:rsidTr="00B45510">
        <w:trPr>
          <w:trHeight w:val="620"/>
        </w:trPr>
        <w:tc>
          <w:tcPr>
            <w:cnfStyle w:val="001000000000" w:firstRow="0" w:lastRow="0" w:firstColumn="1" w:lastColumn="0" w:oddVBand="0" w:evenVBand="0" w:oddHBand="0" w:evenHBand="0" w:firstRowFirstColumn="0" w:firstRowLastColumn="0" w:lastRowFirstColumn="0" w:lastRowLastColumn="0"/>
            <w:tcW w:w="1188" w:type="dxa"/>
          </w:tcPr>
          <w:p w14:paraId="0C07C896" w14:textId="77777777" w:rsidR="00FD0E92" w:rsidRDefault="00FD0E92" w:rsidP="008B7C7F">
            <w:pPr>
              <w:jc w:val="both"/>
              <w:rPr>
                <w:b w:val="0"/>
                <w:bCs w:val="0"/>
              </w:rPr>
            </w:pPr>
          </w:p>
        </w:tc>
        <w:tc>
          <w:tcPr>
            <w:tcW w:w="1980" w:type="dxa"/>
          </w:tcPr>
          <w:p w14:paraId="21A6D260"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17E162FA"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3C9EC9D7"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32B21FB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B45510" w14:paraId="0E0C7400" w14:textId="77777777" w:rsidTr="00B4551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5D55A016" w14:textId="77777777" w:rsidR="00FD0E92" w:rsidRDefault="00FD0E92" w:rsidP="008B7C7F">
            <w:pPr>
              <w:jc w:val="both"/>
              <w:rPr>
                <w:b w:val="0"/>
                <w:bCs w:val="0"/>
              </w:rPr>
            </w:pPr>
          </w:p>
        </w:tc>
        <w:tc>
          <w:tcPr>
            <w:tcW w:w="1980" w:type="dxa"/>
          </w:tcPr>
          <w:p w14:paraId="38EB663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39BC962F"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12DA52E2"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5CAA585B"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B45510" w14:paraId="688A5100" w14:textId="77777777" w:rsidTr="00B45510">
        <w:trPr>
          <w:trHeight w:val="701"/>
        </w:trPr>
        <w:tc>
          <w:tcPr>
            <w:cnfStyle w:val="001000000000" w:firstRow="0" w:lastRow="0" w:firstColumn="1" w:lastColumn="0" w:oddVBand="0" w:evenVBand="0" w:oddHBand="0" w:evenHBand="0" w:firstRowFirstColumn="0" w:firstRowLastColumn="0" w:lastRowFirstColumn="0" w:lastRowLastColumn="0"/>
            <w:tcW w:w="1188" w:type="dxa"/>
          </w:tcPr>
          <w:p w14:paraId="0ECAEEC8" w14:textId="77777777" w:rsidR="00FD0E92" w:rsidRDefault="00FD0E92" w:rsidP="008B7C7F">
            <w:pPr>
              <w:jc w:val="both"/>
              <w:rPr>
                <w:b w:val="0"/>
                <w:bCs w:val="0"/>
              </w:rPr>
            </w:pPr>
          </w:p>
        </w:tc>
        <w:tc>
          <w:tcPr>
            <w:tcW w:w="1980" w:type="dxa"/>
          </w:tcPr>
          <w:p w14:paraId="1A372CC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51BD71A9"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6BBE300A"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7A45F30E"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B45510" w14:paraId="70281CC2" w14:textId="77777777" w:rsidTr="00B4551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1D526304" w14:textId="77777777" w:rsidR="00FD0E92" w:rsidRDefault="00FD0E92" w:rsidP="008B7C7F">
            <w:pPr>
              <w:jc w:val="both"/>
              <w:rPr>
                <w:b w:val="0"/>
                <w:bCs w:val="0"/>
              </w:rPr>
            </w:pPr>
          </w:p>
        </w:tc>
        <w:tc>
          <w:tcPr>
            <w:tcW w:w="1980" w:type="dxa"/>
          </w:tcPr>
          <w:p w14:paraId="7CAD4726"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1E8F6D93"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7F6B621C"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559FD7D6"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r w:rsidR="00B45510" w14:paraId="29BD9941" w14:textId="77777777" w:rsidTr="00B45510">
        <w:trPr>
          <w:trHeight w:val="701"/>
        </w:trPr>
        <w:tc>
          <w:tcPr>
            <w:cnfStyle w:val="001000000000" w:firstRow="0" w:lastRow="0" w:firstColumn="1" w:lastColumn="0" w:oddVBand="0" w:evenVBand="0" w:oddHBand="0" w:evenHBand="0" w:firstRowFirstColumn="0" w:firstRowLastColumn="0" w:lastRowFirstColumn="0" w:lastRowLastColumn="0"/>
            <w:tcW w:w="1188" w:type="dxa"/>
          </w:tcPr>
          <w:p w14:paraId="4DE42D85" w14:textId="77777777" w:rsidR="00FD0E92" w:rsidRDefault="00FD0E92" w:rsidP="008B7C7F">
            <w:pPr>
              <w:jc w:val="both"/>
              <w:rPr>
                <w:b w:val="0"/>
                <w:bCs w:val="0"/>
              </w:rPr>
            </w:pPr>
          </w:p>
        </w:tc>
        <w:tc>
          <w:tcPr>
            <w:tcW w:w="1980" w:type="dxa"/>
          </w:tcPr>
          <w:p w14:paraId="45B328A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3060" w:type="dxa"/>
          </w:tcPr>
          <w:p w14:paraId="052B4046"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432" w:type="dxa"/>
          </w:tcPr>
          <w:p w14:paraId="674D7A58"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c>
          <w:tcPr>
            <w:tcW w:w="1916" w:type="dxa"/>
          </w:tcPr>
          <w:p w14:paraId="225B75A9" w14:textId="77777777" w:rsidR="00FD0E92" w:rsidRDefault="00FD0E92" w:rsidP="008B7C7F">
            <w:pPr>
              <w:jc w:val="both"/>
              <w:cnfStyle w:val="000000000000" w:firstRow="0" w:lastRow="0" w:firstColumn="0" w:lastColumn="0" w:oddVBand="0" w:evenVBand="0" w:oddHBand="0" w:evenHBand="0" w:firstRowFirstColumn="0" w:firstRowLastColumn="0" w:lastRowFirstColumn="0" w:lastRowLastColumn="0"/>
            </w:pPr>
          </w:p>
        </w:tc>
      </w:tr>
      <w:tr w:rsidR="00B45510" w14:paraId="1363A0DC" w14:textId="77777777" w:rsidTr="00B4551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88" w:type="dxa"/>
          </w:tcPr>
          <w:p w14:paraId="69AD29AE" w14:textId="77777777" w:rsidR="00FD0E92" w:rsidRDefault="00FD0E92" w:rsidP="008B7C7F">
            <w:pPr>
              <w:jc w:val="both"/>
              <w:rPr>
                <w:b w:val="0"/>
                <w:bCs w:val="0"/>
              </w:rPr>
            </w:pPr>
          </w:p>
        </w:tc>
        <w:tc>
          <w:tcPr>
            <w:tcW w:w="1980" w:type="dxa"/>
          </w:tcPr>
          <w:p w14:paraId="3324D499"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3060" w:type="dxa"/>
          </w:tcPr>
          <w:p w14:paraId="26FCCA00"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432" w:type="dxa"/>
          </w:tcPr>
          <w:p w14:paraId="4ADE225D"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c>
          <w:tcPr>
            <w:tcW w:w="1916" w:type="dxa"/>
          </w:tcPr>
          <w:p w14:paraId="46D924BF" w14:textId="77777777" w:rsidR="00FD0E92" w:rsidRDefault="00FD0E92" w:rsidP="008B7C7F">
            <w:pPr>
              <w:jc w:val="both"/>
              <w:cnfStyle w:val="000000100000" w:firstRow="0" w:lastRow="0" w:firstColumn="0" w:lastColumn="0" w:oddVBand="0" w:evenVBand="0" w:oddHBand="1" w:evenHBand="0" w:firstRowFirstColumn="0" w:firstRowLastColumn="0" w:lastRowFirstColumn="0" w:lastRowLastColumn="0"/>
            </w:pPr>
          </w:p>
        </w:tc>
      </w:tr>
    </w:tbl>
    <w:p w14:paraId="701ED9DB" w14:textId="77777777" w:rsidR="00FD0E92" w:rsidRDefault="00FD0E92" w:rsidP="00FD0E92">
      <w:pPr>
        <w:jc w:val="both"/>
        <w:sectPr w:rsidR="00FD0E92">
          <w:headerReference w:type="default" r:id="rId13"/>
          <w:headerReference w:type="first" r:id="rId14"/>
          <w:footerReference w:type="first" r:id="rId15"/>
          <w:pgSz w:w="12240" w:h="15840"/>
          <w:pgMar w:top="1440" w:right="1440" w:bottom="1440" w:left="1440" w:header="720" w:footer="720" w:gutter="0"/>
          <w:cols w:space="720"/>
          <w:docGrid w:linePitch="360"/>
        </w:sectPr>
      </w:pPr>
    </w:p>
    <w:p w14:paraId="25A343C0" w14:textId="77777777" w:rsidR="00561E5F" w:rsidRDefault="00000000" w:rsidP="005A41C4">
      <w:pPr>
        <w:pStyle w:val="Heading3"/>
      </w:pPr>
      <w:bookmarkStart w:id="8" w:name="_Toc166494283"/>
      <w:bookmarkStart w:id="9" w:name="_Toc169768467"/>
      <w:r w:rsidRPr="004312C4">
        <w:lastRenderedPageBreak/>
        <w:t>FEE AMOUNTS</w:t>
      </w:r>
      <w:bookmarkEnd w:id="8"/>
      <w:bookmarkEnd w:id="9"/>
      <w:r w:rsidR="00007007">
        <w:t xml:space="preserve"> </w:t>
      </w:r>
    </w:p>
    <w:p w14:paraId="37CA0016" w14:textId="4C1390B5" w:rsidR="000B5CF8" w:rsidRPr="00007007" w:rsidRDefault="00000000" w:rsidP="00561E5F">
      <w:pPr>
        <w:pStyle w:val="Codecite"/>
        <w:rPr>
          <w:szCs w:val="24"/>
        </w:rPr>
      </w:pPr>
      <w:r w:rsidRPr="004312C4">
        <w:t>Gov. Code § 66006(b)(1)(B)</w:t>
      </w:r>
    </w:p>
    <w:p w14:paraId="7C5C62EE" w14:textId="5B722D2C" w:rsidR="00FD0E92" w:rsidRPr="000E6CD5" w:rsidRDefault="00000000" w:rsidP="000B5CF8">
      <w:r w:rsidRPr="000E6CD5">
        <w:t>The following table details the amount of each fee for the fiscal year that ended on [</w:t>
      </w:r>
      <w:r w:rsidRPr="000E6CD5">
        <w:rPr>
          <w:highlight w:val="yellow"/>
        </w:rPr>
        <w:t>INSERT DATE</w:t>
      </w:r>
      <w:r w:rsidRPr="000E6CD5">
        <w:t>], unless otherwise indicated.</w:t>
      </w:r>
    </w:p>
    <w:tbl>
      <w:tblPr>
        <w:tblStyle w:val="PlainTable1"/>
        <w:tblW w:w="13297" w:type="dxa"/>
        <w:tblLook w:val="04A0" w:firstRow="1" w:lastRow="0" w:firstColumn="1" w:lastColumn="0" w:noHBand="0" w:noVBand="1"/>
      </w:tblPr>
      <w:tblGrid>
        <w:gridCol w:w="3240"/>
        <w:gridCol w:w="2587"/>
        <w:gridCol w:w="2520"/>
        <w:gridCol w:w="2520"/>
        <w:gridCol w:w="2430"/>
      </w:tblGrid>
      <w:tr w:rsidR="00B45510" w14:paraId="27894CDF" w14:textId="77777777" w:rsidTr="00B45510">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04FBAB66" w14:textId="13C38478" w:rsidR="000E6CD5" w:rsidRPr="00BA6830" w:rsidRDefault="00000000" w:rsidP="00BA6830">
            <w:pPr>
              <w:pStyle w:val="TableHeader"/>
            </w:pPr>
            <w:r w:rsidRPr="00BA6830">
              <w:rPr>
                <w:b/>
                <w:bCs w:val="0"/>
              </w:rPr>
              <w:t>Development Type</w:t>
            </w:r>
            <w:r w:rsidR="00791868">
              <w:rPr>
                <w:b/>
                <w:bCs w:val="0"/>
              </w:rPr>
              <w:t xml:space="preserve"> </w:t>
            </w:r>
            <w:r>
              <w:rPr>
                <w:rStyle w:val="FootnoteReference"/>
                <w:b/>
                <w:bCs w:val="0"/>
                <w:vertAlign w:val="baseline"/>
              </w:rPr>
              <w:footnoteReference w:id="2"/>
            </w:r>
          </w:p>
        </w:tc>
        <w:tc>
          <w:tcPr>
            <w:tcW w:w="2587" w:type="dxa"/>
            <w:vAlign w:val="center"/>
          </w:tcPr>
          <w:p w14:paraId="45EB2E0A" w14:textId="77777777"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520" w:type="dxa"/>
            <w:vAlign w:val="center"/>
          </w:tcPr>
          <w:p w14:paraId="6A520222" w14:textId="61F5D3D9"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520" w:type="dxa"/>
            <w:vAlign w:val="center"/>
          </w:tcPr>
          <w:p w14:paraId="6728BDA6" w14:textId="1949B10C"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c>
          <w:tcPr>
            <w:tcW w:w="2430" w:type="dxa"/>
            <w:vAlign w:val="center"/>
          </w:tcPr>
          <w:p w14:paraId="21006758" w14:textId="48378E13" w:rsidR="000E6CD5" w:rsidRPr="00BA6830" w:rsidRDefault="00000000" w:rsidP="00BA6830">
            <w:pPr>
              <w:pStyle w:val="TableHeader"/>
              <w:cnfStyle w:val="100000000000" w:firstRow="1" w:lastRow="0" w:firstColumn="0" w:lastColumn="0" w:oddVBand="0" w:evenVBand="0" w:oddHBand="0" w:evenHBand="0" w:firstRowFirstColumn="0" w:firstRowLastColumn="0" w:lastRowFirstColumn="0" w:lastRowLastColumn="0"/>
            </w:pPr>
            <w:r w:rsidRPr="00BA6830">
              <w:rPr>
                <w:b/>
                <w:bCs w:val="0"/>
              </w:rPr>
              <w:t>[</w:t>
            </w:r>
            <w:r w:rsidRPr="00BA6830">
              <w:rPr>
                <w:b/>
                <w:bCs w:val="0"/>
                <w:highlight w:val="yellow"/>
              </w:rPr>
              <w:t>Fee Name + Fund No.</w:t>
            </w:r>
            <w:r w:rsidRPr="00BA6830">
              <w:rPr>
                <w:b/>
                <w:bCs w:val="0"/>
              </w:rPr>
              <w:t>]</w:t>
            </w:r>
          </w:p>
        </w:tc>
      </w:tr>
      <w:tr w:rsidR="00B45510" w14:paraId="4D6BEB93" w14:textId="77777777" w:rsidTr="00B45510">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3240" w:type="dxa"/>
          </w:tcPr>
          <w:p w14:paraId="74D49EAD" w14:textId="77777777" w:rsidR="00FD0E92" w:rsidRDefault="00000000" w:rsidP="00BA6830">
            <w:pPr>
              <w:pStyle w:val="TableText"/>
              <w:rPr>
                <w:b w:val="0"/>
              </w:rPr>
            </w:pPr>
            <w:r>
              <w:rPr>
                <w:bCs/>
              </w:rPr>
              <w:t>Residential – Single-Family</w:t>
            </w:r>
          </w:p>
        </w:tc>
        <w:tc>
          <w:tcPr>
            <w:tcW w:w="2587" w:type="dxa"/>
          </w:tcPr>
          <w:p w14:paraId="1BD83F92"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520B8D18"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2030AF62"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06C4F807"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B45510" w14:paraId="2F35F853" w14:textId="77777777" w:rsidTr="00B45510">
        <w:tc>
          <w:tcPr>
            <w:cnfStyle w:val="001000000000" w:firstRow="0" w:lastRow="0" w:firstColumn="1" w:lastColumn="0" w:oddVBand="0" w:evenVBand="0" w:oddHBand="0" w:evenHBand="0" w:firstRowFirstColumn="0" w:firstRowLastColumn="0" w:lastRowFirstColumn="0" w:lastRowLastColumn="0"/>
            <w:tcW w:w="3240" w:type="dxa"/>
          </w:tcPr>
          <w:p w14:paraId="3EF9209F" w14:textId="383EE958" w:rsidR="00FD0E92" w:rsidRDefault="00000000" w:rsidP="00BA6830">
            <w:pPr>
              <w:pStyle w:val="TableText"/>
              <w:rPr>
                <w:b w:val="0"/>
              </w:rPr>
            </w:pPr>
            <w:r>
              <w:rPr>
                <w:bCs/>
              </w:rPr>
              <w:t>Residential – Multi-Family</w:t>
            </w:r>
          </w:p>
        </w:tc>
        <w:tc>
          <w:tcPr>
            <w:tcW w:w="2587" w:type="dxa"/>
          </w:tcPr>
          <w:p w14:paraId="76654129"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2581B416"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7BE682E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553A0DF3"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B45510" w14:paraId="36C4D13B"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4A09036" w14:textId="608AAD28" w:rsidR="00FD0E92" w:rsidRDefault="00000000" w:rsidP="00BA6830">
            <w:pPr>
              <w:pStyle w:val="TableText"/>
              <w:rPr>
                <w:b w:val="0"/>
              </w:rPr>
            </w:pPr>
            <w:r>
              <w:rPr>
                <w:bCs/>
              </w:rPr>
              <w:t>Residential – Accessory Dwelling Unit</w:t>
            </w:r>
          </w:p>
        </w:tc>
        <w:tc>
          <w:tcPr>
            <w:tcW w:w="2587" w:type="dxa"/>
          </w:tcPr>
          <w:p w14:paraId="3EC92E93"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70C97C4"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927164A"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7B8EF7C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B45510" w14:paraId="1C4D0F75" w14:textId="77777777" w:rsidTr="00B45510">
        <w:tc>
          <w:tcPr>
            <w:cnfStyle w:val="001000000000" w:firstRow="0" w:lastRow="0" w:firstColumn="1" w:lastColumn="0" w:oddVBand="0" w:evenVBand="0" w:oddHBand="0" w:evenHBand="0" w:firstRowFirstColumn="0" w:firstRowLastColumn="0" w:lastRowFirstColumn="0" w:lastRowLastColumn="0"/>
            <w:tcW w:w="3240" w:type="dxa"/>
          </w:tcPr>
          <w:p w14:paraId="1DFDD846" w14:textId="4321CFB7" w:rsidR="00FD0E92" w:rsidRDefault="00000000" w:rsidP="00BA6830">
            <w:pPr>
              <w:pStyle w:val="TableText"/>
              <w:rPr>
                <w:b w:val="0"/>
              </w:rPr>
            </w:pPr>
            <w:r>
              <w:rPr>
                <w:bCs/>
              </w:rPr>
              <w:t xml:space="preserve">Office – Professional </w:t>
            </w:r>
          </w:p>
        </w:tc>
        <w:tc>
          <w:tcPr>
            <w:tcW w:w="2587" w:type="dxa"/>
          </w:tcPr>
          <w:p w14:paraId="2E5EC228"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044B5260"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58A3D82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20A95C77"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B45510" w14:paraId="2062D829"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9764386" w14:textId="032A86D0" w:rsidR="00FD0E92" w:rsidRDefault="00000000" w:rsidP="00BA6830">
            <w:pPr>
              <w:pStyle w:val="TableText"/>
              <w:rPr>
                <w:b w:val="0"/>
              </w:rPr>
            </w:pPr>
            <w:r>
              <w:rPr>
                <w:bCs/>
              </w:rPr>
              <w:t>Commercial</w:t>
            </w:r>
          </w:p>
        </w:tc>
        <w:tc>
          <w:tcPr>
            <w:tcW w:w="2587" w:type="dxa"/>
          </w:tcPr>
          <w:p w14:paraId="59094033"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52F0BA2B"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7822F50F"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702040CC"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r w:rsidR="00B45510" w14:paraId="32D239F7" w14:textId="77777777" w:rsidTr="00B45510">
        <w:tc>
          <w:tcPr>
            <w:cnfStyle w:val="001000000000" w:firstRow="0" w:lastRow="0" w:firstColumn="1" w:lastColumn="0" w:oddVBand="0" w:evenVBand="0" w:oddHBand="0" w:evenHBand="0" w:firstRowFirstColumn="0" w:firstRowLastColumn="0" w:lastRowFirstColumn="0" w:lastRowLastColumn="0"/>
            <w:tcW w:w="3240" w:type="dxa"/>
          </w:tcPr>
          <w:p w14:paraId="33E0B0DF" w14:textId="1182792F" w:rsidR="00FD0E92" w:rsidRDefault="00000000" w:rsidP="00BA6830">
            <w:pPr>
              <w:pStyle w:val="TableText"/>
              <w:rPr>
                <w:b w:val="0"/>
              </w:rPr>
            </w:pPr>
            <w:r>
              <w:rPr>
                <w:bCs/>
              </w:rPr>
              <w:t>Industrial – Light</w:t>
            </w:r>
          </w:p>
        </w:tc>
        <w:tc>
          <w:tcPr>
            <w:tcW w:w="2587" w:type="dxa"/>
          </w:tcPr>
          <w:p w14:paraId="4DEE20FF"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4374A323"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520" w:type="dxa"/>
          </w:tcPr>
          <w:p w14:paraId="6CA36102"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c>
          <w:tcPr>
            <w:tcW w:w="2430" w:type="dxa"/>
          </w:tcPr>
          <w:p w14:paraId="52CD8E20" w14:textId="77777777" w:rsidR="00FD0E92" w:rsidRDefault="00FD0E92" w:rsidP="00BA6830">
            <w:pPr>
              <w:pStyle w:val="TableText"/>
              <w:cnfStyle w:val="000000000000" w:firstRow="0" w:lastRow="0" w:firstColumn="0" w:lastColumn="0" w:oddVBand="0" w:evenVBand="0" w:oddHBand="0" w:evenHBand="0" w:firstRowFirstColumn="0" w:firstRowLastColumn="0" w:lastRowFirstColumn="0" w:lastRowLastColumn="0"/>
            </w:pPr>
          </w:p>
        </w:tc>
      </w:tr>
      <w:tr w:rsidR="00B45510" w14:paraId="77FE169A"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7DC18DE" w14:textId="556FCC94" w:rsidR="00FD0E92" w:rsidRDefault="00000000" w:rsidP="00BA6830">
            <w:pPr>
              <w:pStyle w:val="TableText"/>
              <w:rPr>
                <w:b w:val="0"/>
              </w:rPr>
            </w:pPr>
            <w:r>
              <w:rPr>
                <w:bCs/>
              </w:rPr>
              <w:t>Transient Facilities (Hotel/Motel)</w:t>
            </w:r>
          </w:p>
        </w:tc>
        <w:tc>
          <w:tcPr>
            <w:tcW w:w="2587" w:type="dxa"/>
          </w:tcPr>
          <w:p w14:paraId="01B2E87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478D2C0B"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520" w:type="dxa"/>
          </w:tcPr>
          <w:p w14:paraId="0DDF83C9"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c>
          <w:tcPr>
            <w:tcW w:w="2430" w:type="dxa"/>
          </w:tcPr>
          <w:p w14:paraId="52CF5BB5" w14:textId="77777777" w:rsidR="00FD0E92" w:rsidRDefault="00FD0E92" w:rsidP="00BA6830">
            <w:pPr>
              <w:pStyle w:val="TableText"/>
              <w:cnfStyle w:val="000000100000" w:firstRow="0" w:lastRow="0" w:firstColumn="0" w:lastColumn="0" w:oddVBand="0" w:evenVBand="0" w:oddHBand="1" w:evenHBand="0" w:firstRowFirstColumn="0" w:firstRowLastColumn="0" w:lastRowFirstColumn="0" w:lastRowLastColumn="0"/>
            </w:pPr>
          </w:p>
        </w:tc>
      </w:tr>
    </w:tbl>
    <w:p w14:paraId="69B608B4" w14:textId="77777777" w:rsidR="00FD0E92" w:rsidRDefault="00FD0E92" w:rsidP="00FD0E92">
      <w:pPr>
        <w:spacing w:line="240" w:lineRule="auto"/>
        <w:sectPr w:rsidR="00FD0E92" w:rsidSect="004312C4">
          <w:pgSz w:w="15840" w:h="12240" w:orient="landscape"/>
          <w:pgMar w:top="1440" w:right="1440" w:bottom="1440" w:left="1440" w:header="720" w:footer="720" w:gutter="0"/>
          <w:cols w:space="720"/>
          <w:docGrid w:linePitch="360"/>
        </w:sectPr>
      </w:pPr>
    </w:p>
    <w:p w14:paraId="7104023E" w14:textId="77777777" w:rsidR="00561E5F" w:rsidRDefault="00000000" w:rsidP="005A41C4">
      <w:pPr>
        <w:pStyle w:val="Heading3"/>
      </w:pPr>
      <w:bookmarkStart w:id="10" w:name="_Toc166494284"/>
      <w:bookmarkStart w:id="11" w:name="_Toc169768468"/>
      <w:r>
        <w:lastRenderedPageBreak/>
        <w:t xml:space="preserve">BEGINNING AND ENDING </w:t>
      </w:r>
      <w:r w:rsidRPr="004312C4">
        <w:t>FUND BALANCES</w:t>
      </w:r>
      <w:bookmarkEnd w:id="10"/>
      <w:bookmarkEnd w:id="11"/>
      <w:r w:rsidR="00007007">
        <w:t xml:space="preserve"> </w:t>
      </w:r>
    </w:p>
    <w:p w14:paraId="42E39C5B" w14:textId="6E1CE513" w:rsidR="00FD0E92" w:rsidRPr="00561E5F" w:rsidRDefault="00000000" w:rsidP="00561E5F">
      <w:pPr>
        <w:pStyle w:val="Codecite"/>
        <w:rPr>
          <w:sz w:val="24"/>
          <w:szCs w:val="24"/>
        </w:rPr>
      </w:pPr>
      <w:r w:rsidRPr="00561E5F">
        <w:t>Gov. Code § 66006(b)(1)(C), (D), (G), (H)</w:t>
      </w:r>
    </w:p>
    <w:p w14:paraId="30F236B0" w14:textId="77777777" w:rsidR="00FD0E92" w:rsidRPr="00A80C29" w:rsidRDefault="00000000" w:rsidP="000B5CF8">
      <w:bookmarkStart w:id="12" w:name="_Hlk169496554"/>
      <w:r w:rsidRPr="00A80C29">
        <w:t>This section includes (c) beginning and ending balances of each fund/account, (d) amount of the fees collected and interest earned, (</w:t>
      </w:r>
      <w:r>
        <w:t>g</w:t>
      </w:r>
      <w:r w:rsidRPr="00A80C29">
        <w:t xml:space="preserve">) </w:t>
      </w:r>
      <w:r>
        <w:t>any</w:t>
      </w:r>
      <w:r w:rsidRPr="00A80C29">
        <w:t xml:space="preserve"> interfund transfer or loan made,</w:t>
      </w:r>
      <w:r>
        <w:t xml:space="preserve"> and</w:t>
      </w:r>
      <w:r w:rsidRPr="00A80C29">
        <w:t xml:space="preserve"> (</w:t>
      </w:r>
      <w:r>
        <w:t>h</w:t>
      </w:r>
      <w:r w:rsidRPr="00A80C29">
        <w:t>) the amount of any refunds made</w:t>
      </w:r>
      <w:r>
        <w:t xml:space="preserve"> under Section 66001(e).</w:t>
      </w:r>
      <w:bookmarkEnd w:id="12"/>
    </w:p>
    <w:tbl>
      <w:tblPr>
        <w:tblStyle w:val="PlainTable1"/>
        <w:tblW w:w="5000" w:type="pct"/>
        <w:tblLook w:val="04A0" w:firstRow="1" w:lastRow="0" w:firstColumn="1" w:lastColumn="0" w:noHBand="0" w:noVBand="1"/>
      </w:tblPr>
      <w:tblGrid>
        <w:gridCol w:w="2855"/>
        <w:gridCol w:w="2442"/>
        <w:gridCol w:w="2442"/>
        <w:gridCol w:w="2525"/>
        <w:gridCol w:w="2686"/>
      </w:tblGrid>
      <w:tr w:rsidR="00B45510" w14:paraId="1D93B7E0" w14:textId="77777777" w:rsidTr="00B45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5728B96E" w14:textId="77777777" w:rsidR="00DB20D4" w:rsidRPr="00DB20D4" w:rsidRDefault="00DB20D4" w:rsidP="00DB20D4">
            <w:pPr>
              <w:pStyle w:val="TableHeader"/>
            </w:pPr>
          </w:p>
          <w:p w14:paraId="505E9357" w14:textId="77777777" w:rsidR="00DB20D4" w:rsidRPr="00DB20D4" w:rsidRDefault="00000000" w:rsidP="00DB20D4">
            <w:pPr>
              <w:pStyle w:val="TableHeader"/>
            </w:pPr>
            <w:r w:rsidRPr="00DB20D4">
              <w:rPr>
                <w:b/>
                <w:bCs w:val="0"/>
              </w:rPr>
              <w:t>Required Information</w:t>
            </w:r>
          </w:p>
          <w:p w14:paraId="57475D66" w14:textId="77777777" w:rsidR="00DB20D4" w:rsidRPr="00DB20D4" w:rsidRDefault="00DB20D4" w:rsidP="00DB20D4">
            <w:pPr>
              <w:pStyle w:val="TableHeader"/>
              <w:rPr>
                <w:i/>
                <w:iCs/>
              </w:rPr>
            </w:pPr>
          </w:p>
        </w:tc>
        <w:tc>
          <w:tcPr>
            <w:tcW w:w="943" w:type="pct"/>
            <w:vAlign w:val="center"/>
          </w:tcPr>
          <w:p w14:paraId="67D7085D" w14:textId="4083A1E1"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rPr>
                <w:i/>
                <w:iCs/>
              </w:rPr>
            </w:pPr>
            <w:r w:rsidRPr="00DB20D4">
              <w:rPr>
                <w:b/>
                <w:bCs w:val="0"/>
              </w:rPr>
              <w:t>[</w:t>
            </w:r>
            <w:r w:rsidRPr="00DB20D4">
              <w:rPr>
                <w:b/>
                <w:bCs w:val="0"/>
                <w:highlight w:val="yellow"/>
              </w:rPr>
              <w:t>Fee Name + Fund No.</w:t>
            </w:r>
            <w:r w:rsidRPr="00DB20D4">
              <w:rPr>
                <w:b/>
                <w:bCs w:val="0"/>
              </w:rPr>
              <w:t>]</w:t>
            </w:r>
          </w:p>
        </w:tc>
        <w:tc>
          <w:tcPr>
            <w:tcW w:w="943" w:type="pct"/>
            <w:vAlign w:val="center"/>
          </w:tcPr>
          <w:p w14:paraId="3F68D0B8" w14:textId="64F8F2B0"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c>
          <w:tcPr>
            <w:tcW w:w="975" w:type="pct"/>
            <w:vAlign w:val="center"/>
          </w:tcPr>
          <w:p w14:paraId="331C0321" w14:textId="42C0C85F" w:rsidR="00DB20D4" w:rsidRPr="00DB20D4" w:rsidRDefault="00000000" w:rsidP="00DB20D4">
            <w:pPr>
              <w:pStyle w:val="TableHeader"/>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c>
          <w:tcPr>
            <w:tcW w:w="1037" w:type="pct"/>
            <w:vAlign w:val="center"/>
          </w:tcPr>
          <w:p w14:paraId="54B0CC20" w14:textId="516A8E7C" w:rsidR="00DB20D4" w:rsidRPr="00DB20D4" w:rsidRDefault="00000000" w:rsidP="00DB20D4">
            <w:pPr>
              <w:pStyle w:val="TableHeader"/>
              <w:spacing w:after="0"/>
              <w:cnfStyle w:val="100000000000" w:firstRow="1" w:lastRow="0" w:firstColumn="0" w:lastColumn="0" w:oddVBand="0" w:evenVBand="0" w:oddHBand="0" w:evenHBand="0" w:firstRowFirstColumn="0" w:firstRowLastColumn="0" w:lastRowFirstColumn="0" w:lastRowLastColumn="0"/>
            </w:pPr>
            <w:r w:rsidRPr="00DB20D4">
              <w:rPr>
                <w:b/>
                <w:bCs w:val="0"/>
              </w:rPr>
              <w:t>[</w:t>
            </w:r>
            <w:r w:rsidRPr="00DB20D4">
              <w:rPr>
                <w:b/>
                <w:bCs w:val="0"/>
                <w:highlight w:val="yellow"/>
              </w:rPr>
              <w:t>Fee Name + Fund No.</w:t>
            </w:r>
            <w:r w:rsidRPr="00DB20D4">
              <w:rPr>
                <w:b/>
                <w:bCs w:val="0"/>
              </w:rPr>
              <w:t>]</w:t>
            </w:r>
          </w:p>
        </w:tc>
      </w:tr>
      <w:tr w:rsidR="00B45510" w14:paraId="5B31D755" w14:textId="77777777" w:rsidTr="00B45510">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102" w:type="pct"/>
          </w:tcPr>
          <w:p w14:paraId="2C405C4E" w14:textId="77777777" w:rsidR="00FD0E92" w:rsidRPr="004312C4" w:rsidRDefault="00000000" w:rsidP="00DB20D4">
            <w:pPr>
              <w:pStyle w:val="TableText"/>
              <w:rPr>
                <w:b w:val="0"/>
              </w:rPr>
            </w:pPr>
            <w:r w:rsidRPr="004312C4">
              <w:rPr>
                <w:bCs/>
              </w:rPr>
              <w:t>Beginning Fund Balance</w:t>
            </w:r>
          </w:p>
          <w:p w14:paraId="7AC0729E" w14:textId="7C6564B9" w:rsidR="00FD0E92" w:rsidRPr="00DB20D4" w:rsidRDefault="00000000" w:rsidP="00DB20D4">
            <w:pPr>
              <w:pStyle w:val="TableText"/>
              <w:rPr>
                <w:b w:val="0"/>
              </w:rPr>
            </w:pPr>
            <w:r w:rsidRPr="004312C4">
              <w:rPr>
                <w:bCs/>
              </w:rPr>
              <w:t>(</w:t>
            </w:r>
            <w:r w:rsidRPr="00C2637A">
              <w:rPr>
                <w:bCs/>
                <w:highlight w:val="yellow"/>
              </w:rPr>
              <w:t>July 1, XXXX</w:t>
            </w:r>
            <w:r w:rsidRPr="004312C4">
              <w:rPr>
                <w:bCs/>
              </w:rPr>
              <w:t>)</w:t>
            </w:r>
          </w:p>
        </w:tc>
        <w:tc>
          <w:tcPr>
            <w:tcW w:w="943" w:type="pct"/>
          </w:tcPr>
          <w:p w14:paraId="43FA0026"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943" w:type="pct"/>
          </w:tcPr>
          <w:p w14:paraId="68E4893E"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975" w:type="pct"/>
          </w:tcPr>
          <w:p w14:paraId="22720EC1"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c>
          <w:tcPr>
            <w:tcW w:w="1037" w:type="pct"/>
          </w:tcPr>
          <w:p w14:paraId="0CACC5ED" w14:textId="77777777" w:rsidR="00FD0E92" w:rsidRPr="004312C4" w:rsidRDefault="00000000" w:rsidP="00DB20D4">
            <w:pPr>
              <w:pStyle w:val="TableText"/>
              <w:cnfStyle w:val="000000100000" w:firstRow="0" w:lastRow="0" w:firstColumn="0" w:lastColumn="0" w:oddVBand="0" w:evenVBand="0" w:oddHBand="1" w:evenHBand="0" w:firstRowFirstColumn="0" w:firstRowLastColumn="0" w:lastRowFirstColumn="0" w:lastRowLastColumn="0"/>
            </w:pPr>
            <w:r>
              <w:t>$</w:t>
            </w:r>
          </w:p>
        </w:tc>
      </w:tr>
      <w:tr w:rsidR="00B45510" w14:paraId="15FDED08"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221EC799" w14:textId="2C9D0C56" w:rsidR="00FD0E92" w:rsidRPr="00B66D69" w:rsidRDefault="00000000" w:rsidP="00DB20D4">
            <w:pPr>
              <w:pStyle w:val="TableText"/>
              <w:rPr>
                <w:b w:val="0"/>
                <w:i/>
                <w:iCs/>
              </w:rPr>
            </w:pPr>
            <w:r>
              <w:rPr>
                <w:bCs/>
              </w:rPr>
              <w:t>Revenues</w:t>
            </w:r>
          </w:p>
        </w:tc>
        <w:tc>
          <w:tcPr>
            <w:tcW w:w="943" w:type="pct"/>
          </w:tcPr>
          <w:p w14:paraId="11DC0BC1"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41BBB66B"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5951EF67"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375A15AA"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B45510" w14:paraId="7CAD0710"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439E61C" w14:textId="58D619B2" w:rsidR="00FD0E92" w:rsidRPr="00DB20D4" w:rsidRDefault="00000000" w:rsidP="00DB20D4">
            <w:pPr>
              <w:pStyle w:val="TableText"/>
              <w:rPr>
                <w:b w:val="0"/>
              </w:rPr>
            </w:pPr>
            <w:r w:rsidRPr="004312C4">
              <w:rPr>
                <w:bCs/>
              </w:rPr>
              <w:t>Fees Collected</w:t>
            </w:r>
          </w:p>
        </w:tc>
        <w:tc>
          <w:tcPr>
            <w:tcW w:w="943" w:type="pct"/>
          </w:tcPr>
          <w:p w14:paraId="5C3D965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41BD5D1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18A96B9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36913BB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B45510" w14:paraId="56241294"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0C07834B" w14:textId="28A4B1AF" w:rsidR="00FD0E92" w:rsidRPr="00DB20D4" w:rsidRDefault="00000000" w:rsidP="00DB20D4">
            <w:pPr>
              <w:pStyle w:val="TableText"/>
              <w:rPr>
                <w:b w:val="0"/>
              </w:rPr>
            </w:pPr>
            <w:r w:rsidRPr="004312C4">
              <w:rPr>
                <w:bCs/>
              </w:rPr>
              <w:t>Interest Earned</w:t>
            </w:r>
          </w:p>
        </w:tc>
        <w:tc>
          <w:tcPr>
            <w:tcW w:w="943" w:type="pct"/>
          </w:tcPr>
          <w:p w14:paraId="1744961C"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D3F7D0C"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47AD1D23"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743912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B45510" w14:paraId="2FEE51E5"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40E9A550" w14:textId="77777777" w:rsidR="00FD0E92" w:rsidRPr="009A77B3" w:rsidRDefault="00000000" w:rsidP="00DB20D4">
            <w:pPr>
              <w:pStyle w:val="TableText"/>
              <w:rPr>
                <w:b w:val="0"/>
                <w:i/>
                <w:iCs/>
              </w:rPr>
            </w:pPr>
            <w:r>
              <w:rPr>
                <w:bCs/>
              </w:rPr>
              <w:t>Other</w:t>
            </w:r>
          </w:p>
        </w:tc>
        <w:tc>
          <w:tcPr>
            <w:tcW w:w="943" w:type="pct"/>
          </w:tcPr>
          <w:p w14:paraId="5E77B6F7"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31B317D2"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3EA590F5"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70B6CD4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B45510" w14:paraId="72CB6A5A"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2D639DA0" w14:textId="51414F41" w:rsidR="00FD0E92" w:rsidRPr="00DB20D4" w:rsidRDefault="00000000" w:rsidP="00DB20D4">
            <w:pPr>
              <w:pStyle w:val="TableText"/>
              <w:rPr>
                <w:b w:val="0"/>
                <w:szCs w:val="26"/>
              </w:rPr>
            </w:pPr>
            <w:r>
              <w:rPr>
                <w:bCs/>
                <w:szCs w:val="26"/>
              </w:rPr>
              <w:t>Total Revenues</w:t>
            </w:r>
          </w:p>
        </w:tc>
        <w:tc>
          <w:tcPr>
            <w:tcW w:w="943" w:type="pct"/>
          </w:tcPr>
          <w:p w14:paraId="61A2D6AB"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F124C44"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3C04A6FE"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1987336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B45510" w14:paraId="2294BAC7"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30E6E3D" w14:textId="14B456AA" w:rsidR="00FD0E92" w:rsidRPr="004312C4" w:rsidRDefault="00000000" w:rsidP="00DB20D4">
            <w:pPr>
              <w:pStyle w:val="TableText"/>
              <w:rPr>
                <w:b w:val="0"/>
              </w:rPr>
            </w:pPr>
            <w:r>
              <w:rPr>
                <w:bCs/>
                <w:szCs w:val="26"/>
              </w:rPr>
              <w:t>Expenditures</w:t>
            </w:r>
          </w:p>
        </w:tc>
        <w:tc>
          <w:tcPr>
            <w:tcW w:w="943" w:type="pct"/>
          </w:tcPr>
          <w:p w14:paraId="7BA7D8A6"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712F44E0"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3D7226DB"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5F498589"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B45510" w14:paraId="000C9080"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1CB0BEC0" w14:textId="518A51CB" w:rsidR="00FD0E92" w:rsidRPr="00DB20D4" w:rsidRDefault="00000000" w:rsidP="00DB20D4">
            <w:pPr>
              <w:pStyle w:val="TableText"/>
              <w:rPr>
                <w:b w:val="0"/>
              </w:rPr>
            </w:pPr>
            <w:r w:rsidRPr="004312C4">
              <w:rPr>
                <w:bCs/>
              </w:rPr>
              <w:t>Public Improvement Project</w:t>
            </w:r>
            <w:r>
              <w:rPr>
                <w:bCs/>
              </w:rPr>
              <w:t>s</w:t>
            </w:r>
          </w:p>
        </w:tc>
        <w:tc>
          <w:tcPr>
            <w:tcW w:w="943" w:type="pct"/>
          </w:tcPr>
          <w:p w14:paraId="43929747"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69C25C3A"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60590A5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2ED98D2"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B45510" w14:paraId="35EBB626"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FDF6545" w14:textId="4270C924" w:rsidR="00FD0E92" w:rsidRPr="00DB20D4" w:rsidRDefault="00000000" w:rsidP="00DB20D4">
            <w:pPr>
              <w:pStyle w:val="TableText"/>
              <w:rPr>
                <w:b w:val="0"/>
              </w:rPr>
            </w:pPr>
            <w:r>
              <w:rPr>
                <w:bCs/>
              </w:rPr>
              <w:t>Interfund Transfer or Loan</w:t>
            </w:r>
            <w:r>
              <w:rPr>
                <w:rStyle w:val="FootnoteReference"/>
              </w:rPr>
              <w:footnoteReference w:id="3"/>
            </w:r>
          </w:p>
        </w:tc>
        <w:tc>
          <w:tcPr>
            <w:tcW w:w="943" w:type="pct"/>
          </w:tcPr>
          <w:p w14:paraId="583CC548"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2E69445B"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177031CD"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463337AD"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B45510" w14:paraId="44562773"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7B4144CF" w14:textId="7BE12F3C" w:rsidR="00FD0E92" w:rsidRPr="00DB20D4" w:rsidRDefault="00000000" w:rsidP="00DB20D4">
            <w:pPr>
              <w:pStyle w:val="TableText"/>
              <w:rPr>
                <w:b w:val="0"/>
              </w:rPr>
            </w:pPr>
            <w:r>
              <w:rPr>
                <w:bCs/>
              </w:rPr>
              <w:lastRenderedPageBreak/>
              <w:t>Refunds under Section 66001(e)</w:t>
            </w:r>
            <w:r>
              <w:rPr>
                <w:rStyle w:val="FootnoteReference"/>
              </w:rPr>
              <w:footnoteReference w:id="4"/>
            </w:r>
          </w:p>
        </w:tc>
        <w:tc>
          <w:tcPr>
            <w:tcW w:w="943" w:type="pct"/>
          </w:tcPr>
          <w:p w14:paraId="11F9B09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32F7456D"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532F3A84"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55E4C493"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r w:rsidR="00B45510" w14:paraId="0F6BA0A7" w14:textId="77777777" w:rsidTr="00B45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8343DC5" w14:textId="77777777" w:rsidR="00FD0E92" w:rsidRPr="004312C4" w:rsidRDefault="00000000" w:rsidP="00DB20D4">
            <w:pPr>
              <w:pStyle w:val="TableText"/>
              <w:rPr>
                <w:b w:val="0"/>
                <w:i/>
                <w:iCs/>
              </w:rPr>
            </w:pPr>
            <w:r>
              <w:rPr>
                <w:bCs/>
              </w:rPr>
              <w:t>Other</w:t>
            </w:r>
          </w:p>
        </w:tc>
        <w:tc>
          <w:tcPr>
            <w:tcW w:w="943" w:type="pct"/>
          </w:tcPr>
          <w:p w14:paraId="473283FC"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43" w:type="pct"/>
          </w:tcPr>
          <w:p w14:paraId="77FE3715"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975" w:type="pct"/>
          </w:tcPr>
          <w:p w14:paraId="6E9406FA"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c>
          <w:tcPr>
            <w:tcW w:w="1037" w:type="pct"/>
          </w:tcPr>
          <w:p w14:paraId="3FDCA9D2" w14:textId="77777777" w:rsidR="00FD0E92" w:rsidRPr="004312C4" w:rsidRDefault="00FD0E92" w:rsidP="00DB20D4">
            <w:pPr>
              <w:pStyle w:val="TableText"/>
              <w:cnfStyle w:val="000000100000" w:firstRow="0" w:lastRow="0" w:firstColumn="0" w:lastColumn="0" w:oddVBand="0" w:evenVBand="0" w:oddHBand="1" w:evenHBand="0" w:firstRowFirstColumn="0" w:firstRowLastColumn="0" w:lastRowFirstColumn="0" w:lastRowLastColumn="0"/>
            </w:pPr>
          </w:p>
        </w:tc>
      </w:tr>
      <w:tr w:rsidR="00B45510" w14:paraId="3509B92B" w14:textId="77777777" w:rsidTr="00B45510">
        <w:tc>
          <w:tcPr>
            <w:cnfStyle w:val="001000000000" w:firstRow="0" w:lastRow="0" w:firstColumn="1" w:lastColumn="0" w:oddVBand="0" w:evenVBand="0" w:oddHBand="0" w:evenHBand="0" w:firstRowFirstColumn="0" w:firstRowLastColumn="0" w:lastRowFirstColumn="0" w:lastRowLastColumn="0"/>
            <w:tcW w:w="1102" w:type="pct"/>
          </w:tcPr>
          <w:p w14:paraId="03B59B97" w14:textId="77777777" w:rsidR="00FD0E92" w:rsidRPr="004312C4" w:rsidRDefault="00000000" w:rsidP="00DB20D4">
            <w:pPr>
              <w:pStyle w:val="TableText"/>
              <w:rPr>
                <w:b w:val="0"/>
              </w:rPr>
            </w:pPr>
            <w:r w:rsidRPr="004312C4">
              <w:rPr>
                <w:bCs/>
              </w:rPr>
              <w:t>Ending Fund Balance</w:t>
            </w:r>
          </w:p>
          <w:p w14:paraId="5616B4F1" w14:textId="08DE03BE" w:rsidR="00FD0E92" w:rsidRPr="00DB20D4" w:rsidRDefault="00000000" w:rsidP="00DB20D4">
            <w:pPr>
              <w:pStyle w:val="TableText"/>
              <w:rPr>
                <w:b w:val="0"/>
              </w:rPr>
            </w:pPr>
            <w:r w:rsidRPr="004312C4">
              <w:rPr>
                <w:bCs/>
              </w:rPr>
              <w:t>(</w:t>
            </w:r>
            <w:r w:rsidRPr="00C2637A">
              <w:rPr>
                <w:bCs/>
                <w:highlight w:val="yellow"/>
              </w:rPr>
              <w:t>June 30, XXXX</w:t>
            </w:r>
            <w:r w:rsidRPr="004312C4">
              <w:rPr>
                <w:bCs/>
              </w:rPr>
              <w:t>)</w:t>
            </w:r>
          </w:p>
        </w:tc>
        <w:tc>
          <w:tcPr>
            <w:tcW w:w="943" w:type="pct"/>
          </w:tcPr>
          <w:p w14:paraId="402852A0"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43" w:type="pct"/>
          </w:tcPr>
          <w:p w14:paraId="65F68C21"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975" w:type="pct"/>
          </w:tcPr>
          <w:p w14:paraId="3E6ABD2F"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c>
          <w:tcPr>
            <w:tcW w:w="1037" w:type="pct"/>
          </w:tcPr>
          <w:p w14:paraId="1FE87CD5" w14:textId="77777777" w:rsidR="00FD0E92" w:rsidRPr="004312C4" w:rsidRDefault="00FD0E92" w:rsidP="00DB20D4">
            <w:pPr>
              <w:pStyle w:val="TableText"/>
              <w:cnfStyle w:val="000000000000" w:firstRow="0" w:lastRow="0" w:firstColumn="0" w:lastColumn="0" w:oddVBand="0" w:evenVBand="0" w:oddHBand="0" w:evenHBand="0" w:firstRowFirstColumn="0" w:firstRowLastColumn="0" w:lastRowFirstColumn="0" w:lastRowLastColumn="0"/>
            </w:pPr>
          </w:p>
        </w:tc>
      </w:tr>
    </w:tbl>
    <w:p w14:paraId="51116C87" w14:textId="77777777" w:rsidR="00FD0E92" w:rsidRDefault="00FD0E92" w:rsidP="00FD0E92">
      <w:pPr>
        <w:rPr>
          <w:b/>
          <w:bCs/>
          <w:sz w:val="24"/>
          <w:szCs w:val="24"/>
        </w:rPr>
      </w:pPr>
    </w:p>
    <w:p w14:paraId="247D62F1" w14:textId="77777777" w:rsidR="00FD0E92" w:rsidRDefault="00000000" w:rsidP="00FD0E92">
      <w:pPr>
        <w:jc w:val="both"/>
        <w:rPr>
          <w:b/>
          <w:bCs/>
          <w:sz w:val="24"/>
          <w:szCs w:val="24"/>
          <w:u w:val="single"/>
        </w:rPr>
      </w:pPr>
      <w:r>
        <w:rPr>
          <w:b/>
          <w:bCs/>
          <w:sz w:val="24"/>
          <w:szCs w:val="24"/>
          <w:u w:val="single"/>
        </w:rPr>
        <w:br w:type="page"/>
      </w:r>
    </w:p>
    <w:p w14:paraId="7949809A" w14:textId="77777777" w:rsidR="00FD0E92" w:rsidRDefault="00FD0E92" w:rsidP="00FD0E92">
      <w:pPr>
        <w:sectPr w:rsidR="00FD0E92" w:rsidSect="004312C4">
          <w:pgSz w:w="15840" w:h="12240" w:orient="landscape"/>
          <w:pgMar w:top="1440" w:right="1440" w:bottom="1440" w:left="1440" w:header="720" w:footer="720" w:gutter="0"/>
          <w:cols w:space="720"/>
          <w:docGrid w:linePitch="360"/>
        </w:sectPr>
      </w:pPr>
    </w:p>
    <w:p w14:paraId="3D4FD663" w14:textId="77777777" w:rsidR="00561E5F" w:rsidRDefault="00000000" w:rsidP="00561E5F">
      <w:pPr>
        <w:pStyle w:val="Heading3"/>
      </w:pPr>
      <w:bookmarkStart w:id="13" w:name="_Toc166494285"/>
      <w:bookmarkStart w:id="14" w:name="_Toc169768469"/>
      <w:r>
        <w:lastRenderedPageBreak/>
        <w:t xml:space="preserve">PUBLIC IMPROVEMENT PROJECT </w:t>
      </w:r>
      <w:bookmarkEnd w:id="13"/>
      <w:r>
        <w:t>EXPENDITURES</w:t>
      </w:r>
      <w:bookmarkEnd w:id="14"/>
      <w:r>
        <w:t xml:space="preserve"> </w:t>
      </w:r>
    </w:p>
    <w:p w14:paraId="3ADCF877" w14:textId="70B8B107" w:rsidR="000B5CF8" w:rsidRPr="00561E5F" w:rsidRDefault="00000000" w:rsidP="00561E5F">
      <w:pPr>
        <w:pStyle w:val="Codecite"/>
        <w:rPr>
          <w:rFonts w:eastAsiaTheme="majorEastAsia"/>
        </w:rPr>
      </w:pPr>
      <w:r w:rsidRPr="00561E5F">
        <w:t>Gov. Code § 66006(b)(1)(</w:t>
      </w:r>
      <w:r w:rsidR="00632A32">
        <w:t>E</w:t>
      </w:r>
      <w:r w:rsidRPr="00561E5F">
        <w:t>)</w:t>
      </w:r>
    </w:p>
    <w:p w14:paraId="50EDE108" w14:textId="4A34B83C" w:rsidR="00FD0E92" w:rsidRPr="004312C4" w:rsidRDefault="00000000" w:rsidP="000B5CF8">
      <w:pPr>
        <w:rPr>
          <w:b/>
          <w:bCs/>
          <w:color w:val="2F5496" w:themeColor="accent1" w:themeShade="BF"/>
        </w:rPr>
      </w:pPr>
      <w:bookmarkStart w:id="15" w:name="_Hlk169496590"/>
      <w:r w:rsidRPr="00C2637A">
        <w:t xml:space="preserve">The public improvement projects listed below include all public improvement projects on which fees were expended in FY </w:t>
      </w:r>
      <w:r w:rsidRPr="00C2637A">
        <w:rPr>
          <w:highlight w:val="yellow"/>
        </w:rPr>
        <w:t>___</w:t>
      </w:r>
      <w:r w:rsidRPr="00C2637A">
        <w:t xml:space="preserve">: </w:t>
      </w:r>
      <w:bookmarkEnd w:id="15"/>
    </w:p>
    <w:tbl>
      <w:tblPr>
        <w:tblStyle w:val="PlainTable1"/>
        <w:tblW w:w="0" w:type="auto"/>
        <w:tblLook w:val="04E0" w:firstRow="1" w:lastRow="1" w:firstColumn="1" w:lastColumn="0" w:noHBand="0" w:noVBand="1"/>
      </w:tblPr>
      <w:tblGrid>
        <w:gridCol w:w="2588"/>
        <w:gridCol w:w="2602"/>
        <w:gridCol w:w="2587"/>
        <w:gridCol w:w="2587"/>
        <w:gridCol w:w="2586"/>
      </w:tblGrid>
      <w:tr w:rsidR="00B45510" w14:paraId="18975356" w14:textId="77777777" w:rsidTr="00B4551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588" w:type="dxa"/>
            <w:vAlign w:val="center"/>
          </w:tcPr>
          <w:p w14:paraId="105313F3" w14:textId="19EDDE32" w:rsidR="00FD0E92" w:rsidRPr="00184958" w:rsidRDefault="00000000" w:rsidP="00184958">
            <w:pPr>
              <w:pStyle w:val="TableHeader"/>
            </w:pPr>
            <w:r w:rsidRPr="00184958">
              <w:rPr>
                <w:b/>
                <w:bCs w:val="0"/>
              </w:rPr>
              <w:t>PROJECT (</w:t>
            </w:r>
            <w:r w:rsidRPr="00184958">
              <w:rPr>
                <w:b/>
                <w:bCs w:val="0"/>
                <w:highlight w:val="yellow"/>
              </w:rPr>
              <w:t>FUND</w:t>
            </w:r>
            <w:r w:rsidRPr="00184958">
              <w:rPr>
                <w:b/>
                <w:bCs w:val="0"/>
              </w:rPr>
              <w:t>)</w:t>
            </w:r>
          </w:p>
        </w:tc>
        <w:tc>
          <w:tcPr>
            <w:tcW w:w="2602" w:type="dxa"/>
            <w:vAlign w:val="center"/>
          </w:tcPr>
          <w:p w14:paraId="19EC2DA6"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085C29">
              <w:rPr>
                <w:b/>
                <w:highlight w:val="yellow"/>
              </w:rPr>
              <w:t>FYXXXX</w:t>
            </w:r>
            <w:r w:rsidRPr="00184958">
              <w:rPr>
                <w:b/>
                <w:bCs w:val="0"/>
              </w:rPr>
              <w:t xml:space="preserve"> Project Expenditures</w:t>
            </w:r>
          </w:p>
        </w:tc>
        <w:tc>
          <w:tcPr>
            <w:tcW w:w="2587" w:type="dxa"/>
            <w:vAlign w:val="center"/>
          </w:tcPr>
          <w:p w14:paraId="597621DB"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Amount Funded by Impact Fees</w:t>
            </w:r>
          </w:p>
        </w:tc>
        <w:tc>
          <w:tcPr>
            <w:tcW w:w="2587" w:type="dxa"/>
            <w:vAlign w:val="center"/>
          </w:tcPr>
          <w:p w14:paraId="593174AF"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Amount Funded by Other Sources</w:t>
            </w:r>
          </w:p>
        </w:tc>
        <w:tc>
          <w:tcPr>
            <w:tcW w:w="2586" w:type="dxa"/>
            <w:vAlign w:val="center"/>
          </w:tcPr>
          <w:p w14:paraId="5FE2BDC7" w14:textId="77777777" w:rsidR="00FD0E92" w:rsidRPr="00184958" w:rsidRDefault="00000000" w:rsidP="00184958">
            <w:pPr>
              <w:pStyle w:val="TableHeader"/>
              <w:cnfStyle w:val="100000000000" w:firstRow="1" w:lastRow="0" w:firstColumn="0" w:lastColumn="0" w:oddVBand="0" w:evenVBand="0" w:oddHBand="0" w:evenHBand="0" w:firstRowFirstColumn="0" w:firstRowLastColumn="0" w:lastRowFirstColumn="0" w:lastRowLastColumn="0"/>
            </w:pPr>
            <w:r w:rsidRPr="00184958">
              <w:rPr>
                <w:b/>
                <w:bCs w:val="0"/>
              </w:rPr>
              <w:t>% of Cost Funded by Fees</w:t>
            </w:r>
          </w:p>
        </w:tc>
      </w:tr>
      <w:tr w:rsidR="00B45510" w14:paraId="05503FBE"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064CE22" w14:textId="77777777" w:rsidR="00FD0E92" w:rsidRDefault="00000000" w:rsidP="00184958">
            <w:pPr>
              <w:pStyle w:val="TableText"/>
            </w:pPr>
            <w:r>
              <w:rPr>
                <w:bCs/>
              </w:rPr>
              <w:t>[</w:t>
            </w:r>
            <w:r w:rsidRPr="00C2637A">
              <w:rPr>
                <w:bCs/>
                <w:highlight w:val="yellow"/>
              </w:rPr>
              <w:t>Name of Project</w:t>
            </w:r>
            <w:r>
              <w:rPr>
                <w:bCs/>
              </w:rPr>
              <w:t>]</w:t>
            </w:r>
          </w:p>
        </w:tc>
        <w:tc>
          <w:tcPr>
            <w:tcW w:w="2602" w:type="dxa"/>
          </w:tcPr>
          <w:p w14:paraId="36449132"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7F82F065"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5D4D5AFC"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7BA85EF8"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r>
      <w:tr w:rsidR="00B45510" w14:paraId="7E292D82"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72AA0202" w14:textId="77777777" w:rsidR="00FD0E92" w:rsidRDefault="00000000" w:rsidP="00184958">
            <w:pPr>
              <w:pStyle w:val="TableText"/>
            </w:pPr>
            <w:r>
              <w:rPr>
                <w:bCs/>
              </w:rPr>
              <w:t>[</w:t>
            </w:r>
            <w:r w:rsidRPr="00C2637A">
              <w:rPr>
                <w:bCs/>
                <w:highlight w:val="yellow"/>
              </w:rPr>
              <w:t>Fee Name + Fund No.</w:t>
            </w:r>
            <w:r>
              <w:rPr>
                <w:bCs/>
              </w:rPr>
              <w:t>]</w:t>
            </w:r>
          </w:p>
        </w:tc>
        <w:tc>
          <w:tcPr>
            <w:tcW w:w="2602" w:type="dxa"/>
          </w:tcPr>
          <w:p w14:paraId="7F1C0A72"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71C9C434"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6478E46B"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0CDFBB82" w14:textId="77777777" w:rsidR="00FD0E92" w:rsidRDefault="00FD0E92" w:rsidP="00184958">
            <w:pPr>
              <w:pStyle w:val="TableText"/>
              <w:cnfStyle w:val="000000000000" w:firstRow="0" w:lastRow="0" w:firstColumn="0" w:lastColumn="0" w:oddVBand="0" w:evenVBand="0" w:oddHBand="0" w:evenHBand="0" w:firstRowFirstColumn="0" w:firstRowLastColumn="0" w:lastRowFirstColumn="0" w:lastRowLastColumn="0"/>
            </w:pPr>
          </w:p>
        </w:tc>
      </w:tr>
      <w:tr w:rsidR="00B45510" w14:paraId="3D3866C9"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CC3D8C7" w14:textId="77777777" w:rsidR="00FD0E92" w:rsidRDefault="00000000" w:rsidP="00184958">
            <w:pPr>
              <w:pStyle w:val="TableText"/>
            </w:pPr>
            <w:r>
              <w:rPr>
                <w:bCs/>
              </w:rPr>
              <w:t>[</w:t>
            </w:r>
            <w:r w:rsidRPr="00C2637A">
              <w:rPr>
                <w:bCs/>
                <w:highlight w:val="yellow"/>
              </w:rPr>
              <w:t>Name of Project</w:t>
            </w:r>
            <w:r>
              <w:rPr>
                <w:bCs/>
              </w:rPr>
              <w:t>]</w:t>
            </w:r>
          </w:p>
        </w:tc>
        <w:tc>
          <w:tcPr>
            <w:tcW w:w="2602" w:type="dxa"/>
          </w:tcPr>
          <w:p w14:paraId="50600A35"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F746AC6"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030E767"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6F2A1A1B" w14:textId="77777777" w:rsidR="00FD0E92" w:rsidRDefault="00FD0E92" w:rsidP="00184958">
            <w:pPr>
              <w:pStyle w:val="TableText"/>
              <w:cnfStyle w:val="000000100000" w:firstRow="0" w:lastRow="0" w:firstColumn="0" w:lastColumn="0" w:oddVBand="0" w:evenVBand="0" w:oddHBand="1" w:evenHBand="0" w:firstRowFirstColumn="0" w:firstRowLastColumn="0" w:lastRowFirstColumn="0" w:lastRowLastColumn="0"/>
            </w:pPr>
          </w:p>
        </w:tc>
      </w:tr>
      <w:tr w:rsidR="00B45510" w14:paraId="72408799"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37CC0151" w14:textId="72D1EE8A" w:rsidR="00C2637A" w:rsidRDefault="00000000" w:rsidP="00184958">
            <w:pPr>
              <w:pStyle w:val="TableText"/>
            </w:pPr>
            <w:r>
              <w:rPr>
                <w:bCs/>
              </w:rPr>
              <w:t>[</w:t>
            </w:r>
            <w:r w:rsidRPr="00C2637A">
              <w:rPr>
                <w:bCs/>
                <w:highlight w:val="yellow"/>
              </w:rPr>
              <w:t>Fee Name + Fund No.</w:t>
            </w:r>
            <w:r>
              <w:rPr>
                <w:bCs/>
              </w:rPr>
              <w:t>]</w:t>
            </w:r>
          </w:p>
        </w:tc>
        <w:tc>
          <w:tcPr>
            <w:tcW w:w="2602" w:type="dxa"/>
          </w:tcPr>
          <w:p w14:paraId="285B412A"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4FDFBFB3"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55CA0EE4"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43AA2B00"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r>
      <w:tr w:rsidR="00B45510" w14:paraId="0F993B0B"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309EE84D" w14:textId="7692D563" w:rsidR="00C2637A" w:rsidRDefault="00000000" w:rsidP="00184958">
            <w:pPr>
              <w:pStyle w:val="TableText"/>
            </w:pPr>
            <w:r>
              <w:rPr>
                <w:bCs/>
              </w:rPr>
              <w:t>[</w:t>
            </w:r>
            <w:r w:rsidRPr="00C2637A">
              <w:rPr>
                <w:bCs/>
                <w:highlight w:val="yellow"/>
              </w:rPr>
              <w:t>Fee Name + Fund No.</w:t>
            </w:r>
            <w:r>
              <w:rPr>
                <w:bCs/>
              </w:rPr>
              <w:t>]</w:t>
            </w:r>
          </w:p>
        </w:tc>
        <w:tc>
          <w:tcPr>
            <w:tcW w:w="2602" w:type="dxa"/>
          </w:tcPr>
          <w:p w14:paraId="5B42A537"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26C9279E"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7" w:type="dxa"/>
          </w:tcPr>
          <w:p w14:paraId="0E019CD0"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c>
          <w:tcPr>
            <w:tcW w:w="2586" w:type="dxa"/>
          </w:tcPr>
          <w:p w14:paraId="6EE984D1" w14:textId="77777777" w:rsidR="00C2637A" w:rsidRDefault="00C2637A" w:rsidP="00184958">
            <w:pPr>
              <w:pStyle w:val="TableText"/>
              <w:cnfStyle w:val="000000100000" w:firstRow="0" w:lastRow="0" w:firstColumn="0" w:lastColumn="0" w:oddVBand="0" w:evenVBand="0" w:oddHBand="1" w:evenHBand="0" w:firstRowFirstColumn="0" w:firstRowLastColumn="0" w:lastRowFirstColumn="0" w:lastRowLastColumn="0"/>
            </w:pPr>
          </w:p>
        </w:tc>
      </w:tr>
      <w:tr w:rsidR="00B45510" w14:paraId="04984769"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2588" w:type="dxa"/>
          </w:tcPr>
          <w:p w14:paraId="047AC4E1" w14:textId="23702623" w:rsidR="00C2637A" w:rsidRDefault="00000000" w:rsidP="00184958">
            <w:pPr>
              <w:pStyle w:val="TableText"/>
            </w:pPr>
            <w:r>
              <w:rPr>
                <w:bCs/>
              </w:rPr>
              <w:t>[</w:t>
            </w:r>
            <w:r w:rsidRPr="00C2637A">
              <w:rPr>
                <w:bCs/>
                <w:highlight w:val="yellow"/>
              </w:rPr>
              <w:t>Fee Name + Fund No.</w:t>
            </w:r>
            <w:r>
              <w:rPr>
                <w:bCs/>
              </w:rPr>
              <w:t>]</w:t>
            </w:r>
          </w:p>
        </w:tc>
        <w:tc>
          <w:tcPr>
            <w:tcW w:w="2602" w:type="dxa"/>
          </w:tcPr>
          <w:p w14:paraId="74DFA1D5"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42506E20"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7" w:type="dxa"/>
          </w:tcPr>
          <w:p w14:paraId="229DA44F"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c>
          <w:tcPr>
            <w:tcW w:w="2586" w:type="dxa"/>
          </w:tcPr>
          <w:p w14:paraId="14B526A5" w14:textId="77777777" w:rsidR="00C2637A" w:rsidRDefault="00C2637A" w:rsidP="00184958">
            <w:pPr>
              <w:pStyle w:val="TableText"/>
              <w:cnfStyle w:val="000000000000" w:firstRow="0" w:lastRow="0" w:firstColumn="0" w:lastColumn="0" w:oddVBand="0" w:evenVBand="0" w:oddHBand="0" w:evenHBand="0" w:firstRowFirstColumn="0" w:firstRowLastColumn="0" w:lastRowFirstColumn="0" w:lastRowLastColumn="0"/>
            </w:pPr>
          </w:p>
        </w:tc>
      </w:tr>
      <w:tr w:rsidR="00B45510" w14:paraId="70C577CC" w14:textId="77777777" w:rsidTr="00B45510">
        <w:trPr>
          <w:cnfStyle w:val="010000000000" w:firstRow="0" w:lastRow="1"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88" w:type="dxa"/>
          </w:tcPr>
          <w:p w14:paraId="714A973D" w14:textId="77777777" w:rsidR="00FD0E92" w:rsidRPr="004312C4" w:rsidRDefault="00000000" w:rsidP="00184958">
            <w:pPr>
              <w:pStyle w:val="TableText"/>
            </w:pPr>
            <w:r w:rsidRPr="004312C4">
              <w:rPr>
                <w:bCs/>
              </w:rPr>
              <w:t>GRAND TOTAL</w:t>
            </w:r>
          </w:p>
        </w:tc>
        <w:tc>
          <w:tcPr>
            <w:tcW w:w="2602" w:type="dxa"/>
          </w:tcPr>
          <w:p w14:paraId="559903C8"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7" w:type="dxa"/>
          </w:tcPr>
          <w:p w14:paraId="6A32FCF9"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7" w:type="dxa"/>
          </w:tcPr>
          <w:p w14:paraId="411FDD2F"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c>
          <w:tcPr>
            <w:tcW w:w="2586" w:type="dxa"/>
          </w:tcPr>
          <w:p w14:paraId="7E753028" w14:textId="77777777" w:rsidR="00FD0E92" w:rsidRDefault="00FD0E92" w:rsidP="00184958">
            <w:pPr>
              <w:pStyle w:val="TableText"/>
              <w:cnfStyle w:val="010000000000" w:firstRow="0" w:lastRow="1" w:firstColumn="0" w:lastColumn="0" w:oddVBand="0" w:evenVBand="0" w:oddHBand="0" w:evenHBand="0" w:firstRowFirstColumn="0" w:firstRowLastColumn="0" w:lastRowFirstColumn="0" w:lastRowLastColumn="0"/>
            </w:pPr>
          </w:p>
        </w:tc>
      </w:tr>
    </w:tbl>
    <w:p w14:paraId="6C940DAD" w14:textId="77777777" w:rsidR="00FD0E92" w:rsidRDefault="00FD0E92" w:rsidP="00FD0E92">
      <w:pPr>
        <w:jc w:val="center"/>
        <w:rPr>
          <w:b/>
          <w:bCs/>
          <w:sz w:val="24"/>
          <w:szCs w:val="24"/>
        </w:rPr>
      </w:pPr>
    </w:p>
    <w:p w14:paraId="06DD8FBA" w14:textId="77777777" w:rsidR="00FD0E92" w:rsidRDefault="00FD0E92" w:rsidP="00FD0E92">
      <w:pPr>
        <w:jc w:val="center"/>
        <w:rPr>
          <w:b/>
          <w:bCs/>
          <w:sz w:val="24"/>
          <w:szCs w:val="24"/>
        </w:rPr>
        <w:sectPr w:rsidR="00FD0E92" w:rsidSect="004312C4">
          <w:pgSz w:w="15840" w:h="12240" w:orient="landscape"/>
          <w:pgMar w:top="1440" w:right="1440" w:bottom="1440" w:left="1440" w:header="720" w:footer="720" w:gutter="0"/>
          <w:cols w:space="720"/>
          <w:docGrid w:linePitch="360"/>
        </w:sectPr>
      </w:pPr>
    </w:p>
    <w:p w14:paraId="63304F29" w14:textId="77777777" w:rsidR="00561E5F" w:rsidRDefault="00000000" w:rsidP="005A41C4">
      <w:pPr>
        <w:pStyle w:val="Heading3"/>
      </w:pPr>
      <w:bookmarkStart w:id="16" w:name="_Toc169768470"/>
      <w:bookmarkStart w:id="17" w:name="_Toc166494286"/>
      <w:r>
        <w:lastRenderedPageBreak/>
        <w:t xml:space="preserve">NEW </w:t>
      </w:r>
      <w:r w:rsidR="00FD0E92">
        <w:t>PUBLIC IMPROVEMENT PROJECT DETAILS – Not Commenced</w:t>
      </w:r>
      <w:bookmarkEnd w:id="16"/>
      <w:r w:rsidR="00007007">
        <w:t xml:space="preserve"> </w:t>
      </w:r>
    </w:p>
    <w:p w14:paraId="3263AF52" w14:textId="3FB0C336" w:rsidR="00FD0E92" w:rsidRPr="00007007" w:rsidRDefault="00000000" w:rsidP="00561E5F">
      <w:pPr>
        <w:pStyle w:val="Codecite"/>
        <w:rPr>
          <w:szCs w:val="32"/>
        </w:rPr>
      </w:pPr>
      <w:r w:rsidRPr="004312C4">
        <w:t>Gov. Code § 66006(b)(1)(F)</w:t>
      </w:r>
    </w:p>
    <w:p w14:paraId="3549B68E" w14:textId="77777777" w:rsidR="00FD0E92" w:rsidRPr="00A80C29" w:rsidRDefault="00000000" w:rsidP="000B5CF8">
      <w:r w:rsidRPr="000B5CF8">
        <w:rPr>
          <w:b/>
          <w:bCs/>
        </w:rPr>
        <w:t>Newly Identified Public Improvement Projects with Sufficient Funding</w:t>
      </w:r>
      <w:r w:rsidRPr="00A80C29">
        <w:rPr>
          <w:b/>
          <w:bCs/>
        </w:rPr>
        <w:t xml:space="preserve">: </w:t>
      </w:r>
      <w:bookmarkStart w:id="18" w:name="_Hlk169547850"/>
      <w:r w:rsidRPr="00A80C29">
        <w:t xml:space="preserve">The table below provides information about any public improvement projects that have been newly identified in </w:t>
      </w:r>
      <w:r w:rsidRPr="00C2637A">
        <w:rPr>
          <w:highlight w:val="yellow"/>
        </w:rPr>
        <w:t>FYXXXX-XXXX</w:t>
      </w:r>
      <w:r w:rsidRPr="00A80C29">
        <w:t xml:space="preserve"> as having sufficient funding. For each public improvement project identified, a description of the project as well as the approximate date of commencement of construction are identified. </w:t>
      </w:r>
    </w:p>
    <w:tbl>
      <w:tblPr>
        <w:tblStyle w:val="PlainTable1"/>
        <w:tblW w:w="13770" w:type="dxa"/>
        <w:tblLook w:val="04A0" w:firstRow="1" w:lastRow="0" w:firstColumn="1" w:lastColumn="0" w:noHBand="0" w:noVBand="1"/>
      </w:tblPr>
      <w:tblGrid>
        <w:gridCol w:w="3510"/>
        <w:gridCol w:w="3960"/>
        <w:gridCol w:w="2880"/>
        <w:gridCol w:w="3420"/>
      </w:tblGrid>
      <w:tr w:rsidR="00B45510" w14:paraId="60C7FB85" w14:textId="77777777" w:rsidTr="00B45510">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510" w:type="dxa"/>
            <w:vAlign w:val="center"/>
          </w:tcPr>
          <w:bookmarkEnd w:id="18"/>
          <w:p w14:paraId="7FFC57C4" w14:textId="319F7B84" w:rsidR="00FD0E92" w:rsidRPr="004312C4" w:rsidRDefault="00000000" w:rsidP="00C2637A">
            <w:pPr>
              <w:jc w:val="center"/>
            </w:pPr>
            <w:r w:rsidRPr="004312C4">
              <w:t>Public Improvement Project Name</w:t>
            </w:r>
          </w:p>
        </w:tc>
        <w:tc>
          <w:tcPr>
            <w:tcW w:w="3960" w:type="dxa"/>
            <w:vAlign w:val="center"/>
          </w:tcPr>
          <w:p w14:paraId="46CB0A8F"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Project Description</w:t>
            </w:r>
          </w:p>
        </w:tc>
        <w:tc>
          <w:tcPr>
            <w:tcW w:w="2880" w:type="dxa"/>
            <w:vAlign w:val="center"/>
          </w:tcPr>
          <w:p w14:paraId="163F8463"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Date of Determination of Sufficient Funds</w:t>
            </w:r>
            <w:r>
              <w:rPr>
                <w:rStyle w:val="FootnoteReference"/>
              </w:rPr>
              <w:footnoteReference w:id="5"/>
            </w:r>
          </w:p>
        </w:tc>
        <w:tc>
          <w:tcPr>
            <w:tcW w:w="3420" w:type="dxa"/>
            <w:vAlign w:val="center"/>
          </w:tcPr>
          <w:p w14:paraId="771E4EF5" w14:textId="4E5246E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rsidRPr="004312C4">
              <w:t>Approximate Date of Commencement of Construction</w:t>
            </w:r>
          </w:p>
        </w:tc>
      </w:tr>
      <w:tr w:rsidR="00B45510" w14:paraId="7431184C"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73091A85" w14:textId="77777777" w:rsidR="00FD0E92" w:rsidRDefault="00FD0E92" w:rsidP="008B7C7F">
            <w:pPr>
              <w:rPr>
                <w:b w:val="0"/>
                <w:bCs w:val="0"/>
              </w:rPr>
            </w:pPr>
          </w:p>
        </w:tc>
        <w:tc>
          <w:tcPr>
            <w:tcW w:w="3960" w:type="dxa"/>
          </w:tcPr>
          <w:p w14:paraId="3F4B4E2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47025FD3"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4122EED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B45510" w14:paraId="445CDD43"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3510" w:type="dxa"/>
          </w:tcPr>
          <w:p w14:paraId="1A7E2149" w14:textId="77777777" w:rsidR="00FD0E92" w:rsidRDefault="00FD0E92" w:rsidP="008B7C7F">
            <w:pPr>
              <w:rPr>
                <w:b w:val="0"/>
                <w:bCs w:val="0"/>
              </w:rPr>
            </w:pPr>
          </w:p>
        </w:tc>
        <w:tc>
          <w:tcPr>
            <w:tcW w:w="3960" w:type="dxa"/>
          </w:tcPr>
          <w:p w14:paraId="73CFA2CA"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880" w:type="dxa"/>
          </w:tcPr>
          <w:p w14:paraId="7FA5253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3420" w:type="dxa"/>
          </w:tcPr>
          <w:p w14:paraId="7D91259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B45510" w14:paraId="5B063266"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39A13C77" w14:textId="77777777" w:rsidR="00FD0E92" w:rsidRDefault="00FD0E92" w:rsidP="008B7C7F">
            <w:pPr>
              <w:rPr>
                <w:b w:val="0"/>
                <w:bCs w:val="0"/>
              </w:rPr>
            </w:pPr>
          </w:p>
        </w:tc>
        <w:tc>
          <w:tcPr>
            <w:tcW w:w="3960" w:type="dxa"/>
          </w:tcPr>
          <w:p w14:paraId="799974F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0F2A5DB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6758F6F0"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B45510" w14:paraId="245D4526"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3510" w:type="dxa"/>
          </w:tcPr>
          <w:p w14:paraId="17C84B66" w14:textId="77777777" w:rsidR="00FD0E92" w:rsidRDefault="00FD0E92" w:rsidP="008B7C7F">
            <w:pPr>
              <w:rPr>
                <w:b w:val="0"/>
                <w:bCs w:val="0"/>
              </w:rPr>
            </w:pPr>
          </w:p>
        </w:tc>
        <w:tc>
          <w:tcPr>
            <w:tcW w:w="3960" w:type="dxa"/>
          </w:tcPr>
          <w:p w14:paraId="7A01417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880" w:type="dxa"/>
          </w:tcPr>
          <w:p w14:paraId="1D38B7D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3420" w:type="dxa"/>
          </w:tcPr>
          <w:p w14:paraId="23F26018"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B45510" w14:paraId="5D139F23"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10" w:type="dxa"/>
          </w:tcPr>
          <w:p w14:paraId="293280C6" w14:textId="77777777" w:rsidR="00FD0E92" w:rsidRDefault="00FD0E92" w:rsidP="008B7C7F">
            <w:pPr>
              <w:rPr>
                <w:b w:val="0"/>
                <w:bCs w:val="0"/>
              </w:rPr>
            </w:pPr>
          </w:p>
        </w:tc>
        <w:tc>
          <w:tcPr>
            <w:tcW w:w="3960" w:type="dxa"/>
          </w:tcPr>
          <w:p w14:paraId="1182E7B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880" w:type="dxa"/>
          </w:tcPr>
          <w:p w14:paraId="66007C1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3420" w:type="dxa"/>
          </w:tcPr>
          <w:p w14:paraId="3BA5A76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bl>
    <w:p w14:paraId="6B4817E3" w14:textId="77777777" w:rsidR="009F62CE" w:rsidRDefault="00000000">
      <w:pPr>
        <w:rPr>
          <w:rFonts w:eastAsiaTheme="majorEastAsia" w:cstheme="majorBidi"/>
          <w:b/>
          <w:iCs/>
          <w:sz w:val="28"/>
        </w:rPr>
      </w:pPr>
      <w:r>
        <w:br w:type="page"/>
      </w:r>
    </w:p>
    <w:p w14:paraId="15553991" w14:textId="77777777" w:rsidR="00561E5F" w:rsidRDefault="00000000" w:rsidP="005A41C4">
      <w:pPr>
        <w:pStyle w:val="Heading3"/>
      </w:pPr>
      <w:bookmarkStart w:id="19" w:name="_Toc169768471"/>
      <w:r>
        <w:lastRenderedPageBreak/>
        <w:t>PREVIOU</w:t>
      </w:r>
      <w:r w:rsidR="00244D3F">
        <w:t>S</w:t>
      </w:r>
      <w:r>
        <w:t xml:space="preserve">LY IDENTIFIED </w:t>
      </w:r>
      <w:r w:rsidR="00FD0E92">
        <w:t xml:space="preserve">PUBLIC </w:t>
      </w:r>
      <w:r w:rsidR="00FD0E92" w:rsidRPr="00C2637A">
        <w:t>IMPROVEMENT</w:t>
      </w:r>
      <w:r w:rsidR="00FD0E92">
        <w:t xml:space="preserve"> PROJECT DETAILS – Not </w:t>
      </w:r>
      <w:r w:rsidR="00FD0E92" w:rsidRPr="00007007">
        <w:t>Commenced</w:t>
      </w:r>
      <w:bookmarkEnd w:id="17"/>
      <w:bookmarkEnd w:id="19"/>
      <w:r w:rsidR="00007007">
        <w:t xml:space="preserve"> </w:t>
      </w:r>
    </w:p>
    <w:p w14:paraId="549C2AE6" w14:textId="46DE6A35" w:rsidR="00FD0E92" w:rsidRPr="00007007" w:rsidRDefault="00000000" w:rsidP="00561E5F">
      <w:pPr>
        <w:pStyle w:val="Codecite"/>
      </w:pPr>
      <w:r w:rsidRPr="004312C4">
        <w:t>Gov. Code § 66006(b)(1)(F)</w:t>
      </w:r>
    </w:p>
    <w:p w14:paraId="0626AA8D" w14:textId="77777777" w:rsidR="00FD0E92" w:rsidRPr="00A80C29" w:rsidRDefault="00000000" w:rsidP="000B5CF8">
      <w:r w:rsidRPr="000B5CF8">
        <w:rPr>
          <w:b/>
          <w:bCs/>
        </w:rPr>
        <w:t>Previously Identified Public Improvement Projects with Sufficient Funding</w:t>
      </w:r>
      <w:r w:rsidRPr="00A80C29">
        <w:rPr>
          <w:b/>
          <w:bCs/>
        </w:rPr>
        <w:t xml:space="preserve">: </w:t>
      </w:r>
      <w:bookmarkStart w:id="20" w:name="_Hlk169548010"/>
      <w:r w:rsidRPr="00A80C29">
        <w:t xml:space="preserve">The table below identifies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construction will commence are also provided. </w:t>
      </w:r>
      <w:bookmarkEnd w:id="20"/>
    </w:p>
    <w:tbl>
      <w:tblPr>
        <w:tblStyle w:val="PlainTable1"/>
        <w:tblW w:w="13860" w:type="dxa"/>
        <w:tblLook w:val="04A0" w:firstRow="1" w:lastRow="0" w:firstColumn="1" w:lastColumn="0" w:noHBand="0" w:noVBand="1"/>
      </w:tblPr>
      <w:tblGrid>
        <w:gridCol w:w="2077"/>
        <w:gridCol w:w="2012"/>
        <w:gridCol w:w="2039"/>
        <w:gridCol w:w="1461"/>
        <w:gridCol w:w="4277"/>
        <w:gridCol w:w="1994"/>
      </w:tblGrid>
      <w:tr w:rsidR="00B45510" w14:paraId="44528FE8" w14:textId="77777777" w:rsidTr="00B45510">
        <w:trPr>
          <w:cnfStyle w:val="100000000000" w:firstRow="1" w:lastRow="0" w:firstColumn="0" w:lastColumn="0" w:oddVBand="0" w:evenVBand="0" w:oddHBand="0"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077" w:type="dxa"/>
            <w:vAlign w:val="center"/>
          </w:tcPr>
          <w:p w14:paraId="42643C2D" w14:textId="6969062B" w:rsidR="00FD0E92" w:rsidRPr="00C2637A" w:rsidRDefault="00000000" w:rsidP="00C2637A">
            <w:pPr>
              <w:jc w:val="center"/>
            </w:pPr>
            <w:r w:rsidRPr="004312C4">
              <w:t>Public Improvement Project Name</w:t>
            </w:r>
          </w:p>
        </w:tc>
        <w:tc>
          <w:tcPr>
            <w:tcW w:w="2012" w:type="dxa"/>
            <w:vAlign w:val="center"/>
          </w:tcPr>
          <w:p w14:paraId="3C0228EE" w14:textId="77777777" w:rsidR="00FD0E92" w:rsidRDefault="00000000" w:rsidP="00C2637A">
            <w:pPr>
              <w:jc w:val="center"/>
              <w:cnfStyle w:val="100000000000" w:firstRow="1" w:lastRow="0" w:firstColumn="0" w:lastColumn="0" w:oddVBand="0" w:evenVBand="0" w:oddHBand="0" w:evenHBand="0" w:firstRowFirstColumn="0" w:firstRowLastColumn="0" w:lastRowFirstColumn="0" w:lastRowLastColumn="0"/>
              <w:rPr>
                <w:b w:val="0"/>
                <w:bCs w:val="0"/>
              </w:rPr>
            </w:pPr>
            <w:r>
              <w:t>Project Description</w:t>
            </w:r>
          </w:p>
        </w:tc>
        <w:tc>
          <w:tcPr>
            <w:tcW w:w="2039" w:type="dxa"/>
            <w:vAlign w:val="center"/>
          </w:tcPr>
          <w:p w14:paraId="08510D2A" w14:textId="77777777" w:rsidR="00FD0E92" w:rsidRDefault="00000000" w:rsidP="00C2637A">
            <w:pPr>
              <w:jc w:val="center"/>
              <w:cnfStyle w:val="100000000000" w:firstRow="1" w:lastRow="0" w:firstColumn="0" w:lastColumn="0" w:oddVBand="0" w:evenVBand="0" w:oddHBand="0" w:evenHBand="0" w:firstRowFirstColumn="0" w:firstRowLastColumn="0" w:lastRowFirstColumn="0" w:lastRowLastColumn="0"/>
              <w:rPr>
                <w:b w:val="0"/>
                <w:bCs w:val="0"/>
              </w:rPr>
            </w:pPr>
            <w:r>
              <w:t>Previously Identified Date of Commencement of Construction</w:t>
            </w:r>
          </w:p>
        </w:tc>
        <w:tc>
          <w:tcPr>
            <w:tcW w:w="1461" w:type="dxa"/>
            <w:vAlign w:val="center"/>
          </w:tcPr>
          <w:p w14:paraId="3C107894"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t xml:space="preserve">Date </w:t>
            </w:r>
            <w:r w:rsidRPr="004312C4">
              <w:t>Construction Commenced</w:t>
            </w:r>
          </w:p>
        </w:tc>
        <w:tc>
          <w:tcPr>
            <w:tcW w:w="4277" w:type="dxa"/>
            <w:vAlign w:val="center"/>
          </w:tcPr>
          <w:p w14:paraId="584780FC" w14:textId="77777777" w:rsidR="00FD0E92" w:rsidRPr="004312C4" w:rsidRDefault="00000000" w:rsidP="00C2637A">
            <w:pPr>
              <w:jc w:val="center"/>
              <w:cnfStyle w:val="100000000000" w:firstRow="1" w:lastRow="0" w:firstColumn="0" w:lastColumn="0" w:oddVBand="0" w:evenVBand="0" w:oddHBand="0" w:evenHBand="0" w:firstRowFirstColumn="0" w:firstRowLastColumn="0" w:lastRowFirstColumn="0" w:lastRowLastColumn="0"/>
            </w:pPr>
            <w:r>
              <w:t>Explanation of Reason Why Construction Not Commenced; or Why Construction Did Not Begin on Previously Identified Date</w:t>
            </w:r>
          </w:p>
        </w:tc>
        <w:tc>
          <w:tcPr>
            <w:tcW w:w="1994" w:type="dxa"/>
            <w:vAlign w:val="center"/>
          </w:tcPr>
          <w:p w14:paraId="1ACCF7FE" w14:textId="23F5A46D" w:rsidR="00FD0E92" w:rsidRPr="00C2637A" w:rsidRDefault="00000000" w:rsidP="00C2637A">
            <w:pPr>
              <w:jc w:val="center"/>
              <w:cnfStyle w:val="100000000000" w:firstRow="1" w:lastRow="0" w:firstColumn="0" w:lastColumn="0" w:oddVBand="0" w:evenVBand="0" w:oddHBand="0" w:evenHBand="0" w:firstRowFirstColumn="0" w:firstRowLastColumn="0" w:lastRowFirstColumn="0" w:lastRowLastColumn="0"/>
            </w:pPr>
            <w:r>
              <w:t xml:space="preserve">Revised Approximate </w:t>
            </w:r>
            <w:r w:rsidRPr="004312C4">
              <w:t>Date of Commencement of Construction</w:t>
            </w:r>
          </w:p>
        </w:tc>
      </w:tr>
      <w:tr w:rsidR="00B45510" w14:paraId="2ED7828C" w14:textId="77777777" w:rsidTr="00B4551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2E679FCF" w14:textId="77777777" w:rsidR="00FD0E92" w:rsidRDefault="00FD0E92" w:rsidP="008B7C7F">
            <w:pPr>
              <w:rPr>
                <w:b w:val="0"/>
                <w:bCs w:val="0"/>
              </w:rPr>
            </w:pPr>
          </w:p>
        </w:tc>
        <w:tc>
          <w:tcPr>
            <w:tcW w:w="2012" w:type="dxa"/>
          </w:tcPr>
          <w:p w14:paraId="586A8A9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0A5373C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3E8DB0F3"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5CCA265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522D4C5E"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B45510" w14:paraId="479A9FD9" w14:textId="77777777" w:rsidTr="00B45510">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1CB80AE1" w14:textId="77777777" w:rsidR="00FD0E92" w:rsidRDefault="00FD0E92" w:rsidP="008B7C7F">
            <w:pPr>
              <w:rPr>
                <w:b w:val="0"/>
                <w:bCs w:val="0"/>
              </w:rPr>
            </w:pPr>
          </w:p>
        </w:tc>
        <w:tc>
          <w:tcPr>
            <w:tcW w:w="2012" w:type="dxa"/>
          </w:tcPr>
          <w:p w14:paraId="5B86214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43B825F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0A9662C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46576C0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22D7B07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B45510" w14:paraId="5F78A75B" w14:textId="77777777" w:rsidTr="00B4551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11F32C04" w14:textId="77777777" w:rsidR="00FD0E92" w:rsidRDefault="00FD0E92" w:rsidP="008B7C7F">
            <w:pPr>
              <w:rPr>
                <w:b w:val="0"/>
                <w:bCs w:val="0"/>
              </w:rPr>
            </w:pPr>
          </w:p>
        </w:tc>
        <w:tc>
          <w:tcPr>
            <w:tcW w:w="2012" w:type="dxa"/>
          </w:tcPr>
          <w:p w14:paraId="38EC434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5ADF0DD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3A227FF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5893190A"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1E34825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B45510" w14:paraId="71753705" w14:textId="77777777" w:rsidTr="00B45510">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32B93BE8" w14:textId="77777777" w:rsidR="00FD0E92" w:rsidRDefault="00FD0E92" w:rsidP="008B7C7F">
            <w:pPr>
              <w:rPr>
                <w:b w:val="0"/>
                <w:bCs w:val="0"/>
              </w:rPr>
            </w:pPr>
          </w:p>
        </w:tc>
        <w:tc>
          <w:tcPr>
            <w:tcW w:w="2012" w:type="dxa"/>
          </w:tcPr>
          <w:p w14:paraId="073BF1B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21B41F45"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1620593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720C0AFE"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530E94F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r w:rsidR="00B45510" w14:paraId="2F5FF3BB" w14:textId="77777777" w:rsidTr="00B4551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077" w:type="dxa"/>
          </w:tcPr>
          <w:p w14:paraId="38CCA79D" w14:textId="77777777" w:rsidR="00FD0E92" w:rsidRDefault="00FD0E92" w:rsidP="008B7C7F">
            <w:pPr>
              <w:rPr>
                <w:b w:val="0"/>
                <w:bCs w:val="0"/>
              </w:rPr>
            </w:pPr>
          </w:p>
        </w:tc>
        <w:tc>
          <w:tcPr>
            <w:tcW w:w="2012" w:type="dxa"/>
          </w:tcPr>
          <w:p w14:paraId="1E4701FC"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2039" w:type="dxa"/>
          </w:tcPr>
          <w:p w14:paraId="2523F31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461" w:type="dxa"/>
          </w:tcPr>
          <w:p w14:paraId="6F32A62E"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4277" w:type="dxa"/>
          </w:tcPr>
          <w:p w14:paraId="051E1C37"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c>
          <w:tcPr>
            <w:tcW w:w="1994" w:type="dxa"/>
          </w:tcPr>
          <w:p w14:paraId="6F2D13DD"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pPr>
          </w:p>
        </w:tc>
      </w:tr>
      <w:tr w:rsidR="00B45510" w14:paraId="1AAB7D11" w14:textId="77777777" w:rsidTr="00B45510">
        <w:trPr>
          <w:trHeight w:val="750"/>
        </w:trPr>
        <w:tc>
          <w:tcPr>
            <w:cnfStyle w:val="001000000000" w:firstRow="0" w:lastRow="0" w:firstColumn="1" w:lastColumn="0" w:oddVBand="0" w:evenVBand="0" w:oddHBand="0" w:evenHBand="0" w:firstRowFirstColumn="0" w:firstRowLastColumn="0" w:lastRowFirstColumn="0" w:lastRowLastColumn="0"/>
            <w:tcW w:w="2077" w:type="dxa"/>
          </w:tcPr>
          <w:p w14:paraId="0F161CE3" w14:textId="77777777" w:rsidR="00FD0E92" w:rsidRDefault="00FD0E92" w:rsidP="008B7C7F">
            <w:pPr>
              <w:rPr>
                <w:b w:val="0"/>
                <w:bCs w:val="0"/>
              </w:rPr>
            </w:pPr>
          </w:p>
        </w:tc>
        <w:tc>
          <w:tcPr>
            <w:tcW w:w="2012" w:type="dxa"/>
          </w:tcPr>
          <w:p w14:paraId="5E5EDCAC"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2039" w:type="dxa"/>
          </w:tcPr>
          <w:p w14:paraId="784492C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461" w:type="dxa"/>
          </w:tcPr>
          <w:p w14:paraId="79BF52B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4277" w:type="dxa"/>
          </w:tcPr>
          <w:p w14:paraId="3BD493A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c>
          <w:tcPr>
            <w:tcW w:w="1994" w:type="dxa"/>
          </w:tcPr>
          <w:p w14:paraId="6530C2B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pPr>
          </w:p>
        </w:tc>
      </w:tr>
    </w:tbl>
    <w:p w14:paraId="3FE9B5B0" w14:textId="77777777" w:rsidR="00FD0E92" w:rsidRDefault="00FD0E92" w:rsidP="00FD0E92"/>
    <w:p w14:paraId="4F9E5E39" w14:textId="77777777" w:rsidR="00C2637A" w:rsidRDefault="00000000">
      <w:pPr>
        <w:rPr>
          <w:rFonts w:eastAsiaTheme="majorEastAsia" w:cstheme="majorBidi"/>
          <w:b/>
          <w:iCs/>
          <w:sz w:val="28"/>
        </w:rPr>
      </w:pPr>
      <w:r>
        <w:br w:type="page"/>
      </w:r>
    </w:p>
    <w:p w14:paraId="076239D5" w14:textId="77777777" w:rsidR="00561E5F" w:rsidRDefault="00000000" w:rsidP="005A41C4">
      <w:pPr>
        <w:pStyle w:val="Heading3"/>
      </w:pPr>
      <w:bookmarkStart w:id="21" w:name="_Toc169768472"/>
      <w:r>
        <w:lastRenderedPageBreak/>
        <w:t>INTERFUND TRANSFERS</w:t>
      </w:r>
      <w:r w:rsidR="009F62CE">
        <w:t xml:space="preserve"> AND LOANS</w:t>
      </w:r>
      <w:bookmarkEnd w:id="21"/>
      <w:r w:rsidR="00007007">
        <w:t xml:space="preserve"> </w:t>
      </w:r>
    </w:p>
    <w:p w14:paraId="11423BF9" w14:textId="71752571" w:rsidR="00FD0E92" w:rsidRPr="00007007" w:rsidRDefault="00000000" w:rsidP="00561E5F">
      <w:pPr>
        <w:pStyle w:val="Codecite"/>
        <w:rPr>
          <w:sz w:val="24"/>
          <w:szCs w:val="24"/>
        </w:rPr>
      </w:pPr>
      <w:r w:rsidRPr="004312C4">
        <w:t>Gov. Code § 66006(b)(1)(G)</w:t>
      </w:r>
    </w:p>
    <w:p w14:paraId="35038225" w14:textId="0258ED54" w:rsidR="00FD0E92" w:rsidRPr="00A80C29" w:rsidRDefault="00000000" w:rsidP="000B5CF8">
      <w:pPr>
        <w:rPr>
          <w:b/>
          <w:bCs/>
        </w:rPr>
      </w:pPr>
      <w:bookmarkStart w:id="22" w:name="_Hlk169547335"/>
      <w:r w:rsidRPr="00A80C29">
        <w:t>The following table includes an</w:t>
      </w:r>
      <w:r w:rsidRPr="00A80C29">
        <w:rPr>
          <w:b/>
          <w:bCs/>
        </w:rPr>
        <w:t xml:space="preserve"> </w:t>
      </w:r>
      <w:r w:rsidRPr="00A80C29">
        <w:t xml:space="preserve">explanation of each interfund transfer made in </w:t>
      </w:r>
      <w:r w:rsidRPr="00C2637A">
        <w:rPr>
          <w:highlight w:val="yellow"/>
        </w:rPr>
        <w:t>FYXXXX</w:t>
      </w:r>
      <w:r w:rsidRPr="00A80C29">
        <w:t>, including public improvement on which the transferred or loaned fees will be expended, and in the case of an interfund loan, the date on which the loan will be repaid, and rate of interest that the amount of fund will receive on the loan</w:t>
      </w:r>
      <w:r>
        <w:t>.</w:t>
      </w:r>
      <w:bookmarkEnd w:id="22"/>
    </w:p>
    <w:tbl>
      <w:tblPr>
        <w:tblStyle w:val="PlainTable1"/>
        <w:tblW w:w="13518" w:type="dxa"/>
        <w:tblLook w:val="04A0" w:firstRow="1" w:lastRow="0" w:firstColumn="1" w:lastColumn="0" w:noHBand="0" w:noVBand="1"/>
      </w:tblPr>
      <w:tblGrid>
        <w:gridCol w:w="1842"/>
        <w:gridCol w:w="1843"/>
        <w:gridCol w:w="1890"/>
        <w:gridCol w:w="2160"/>
        <w:gridCol w:w="3240"/>
        <w:gridCol w:w="2543"/>
      </w:tblGrid>
      <w:tr w:rsidR="00B45510" w14:paraId="4B3B89E8" w14:textId="77777777" w:rsidTr="00B45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5E8B3554" w14:textId="77777777" w:rsidR="00FD0E92" w:rsidRPr="009F62CE" w:rsidRDefault="00000000" w:rsidP="009F62CE">
            <w:pPr>
              <w:pStyle w:val="TableHeader"/>
            </w:pPr>
            <w:r w:rsidRPr="009F62CE">
              <w:rPr>
                <w:b/>
                <w:bCs w:val="0"/>
              </w:rPr>
              <w:t>Originating Fund</w:t>
            </w:r>
          </w:p>
        </w:tc>
        <w:tc>
          <w:tcPr>
            <w:tcW w:w="1843" w:type="dxa"/>
            <w:vAlign w:val="center"/>
          </w:tcPr>
          <w:p w14:paraId="4A4E14BA"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Other Fund to Which Fees Were Transferred or Loaned</w:t>
            </w:r>
          </w:p>
        </w:tc>
        <w:tc>
          <w:tcPr>
            <w:tcW w:w="1890" w:type="dxa"/>
            <w:vAlign w:val="center"/>
          </w:tcPr>
          <w:p w14:paraId="6A2AD0F0"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Interfund Transfer Type</w:t>
            </w:r>
          </w:p>
          <w:p w14:paraId="079E7B68"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(Transfer or Loan)</w:t>
            </w:r>
          </w:p>
        </w:tc>
        <w:tc>
          <w:tcPr>
            <w:tcW w:w="2160" w:type="dxa"/>
            <w:vAlign w:val="center"/>
          </w:tcPr>
          <w:p w14:paraId="0DC5E01D" w14:textId="7F90E858"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Amount of Loan or Transfer ($)</w:t>
            </w:r>
          </w:p>
        </w:tc>
        <w:tc>
          <w:tcPr>
            <w:tcW w:w="3240" w:type="dxa"/>
            <w:vAlign w:val="center"/>
          </w:tcPr>
          <w:p w14:paraId="009AEB8E"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Public Improvement on Which Fees Will Be Expended</w:t>
            </w:r>
          </w:p>
        </w:tc>
        <w:tc>
          <w:tcPr>
            <w:tcW w:w="2543" w:type="dxa"/>
            <w:vAlign w:val="center"/>
          </w:tcPr>
          <w:p w14:paraId="31F2D0A8" w14:textId="76935BE4"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For Interfund Loans: Date on Which Loan Will Be Repaid and Interest Rate</w:t>
            </w:r>
          </w:p>
        </w:tc>
      </w:tr>
      <w:tr w:rsidR="00B45510" w14:paraId="32D756C9"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2" w:type="dxa"/>
          </w:tcPr>
          <w:p w14:paraId="4626710F" w14:textId="77777777" w:rsidR="00FD0E92" w:rsidRDefault="00FD0E92" w:rsidP="008B7C7F">
            <w:pPr>
              <w:rPr>
                <w:sz w:val="24"/>
                <w:szCs w:val="24"/>
              </w:rPr>
            </w:pPr>
          </w:p>
        </w:tc>
        <w:tc>
          <w:tcPr>
            <w:tcW w:w="1843" w:type="dxa"/>
          </w:tcPr>
          <w:p w14:paraId="4BCC15E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890" w:type="dxa"/>
          </w:tcPr>
          <w:p w14:paraId="6F7032E0"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160" w:type="dxa"/>
          </w:tcPr>
          <w:p w14:paraId="3E5CA8EC"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03C92EC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43" w:type="dxa"/>
          </w:tcPr>
          <w:p w14:paraId="5814D90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45510" w14:paraId="495FBD09"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1842" w:type="dxa"/>
          </w:tcPr>
          <w:p w14:paraId="0A29240E" w14:textId="77777777" w:rsidR="00FD0E92" w:rsidRDefault="00FD0E92" w:rsidP="008B7C7F">
            <w:pPr>
              <w:rPr>
                <w:sz w:val="24"/>
                <w:szCs w:val="24"/>
              </w:rPr>
            </w:pPr>
          </w:p>
        </w:tc>
        <w:tc>
          <w:tcPr>
            <w:tcW w:w="1843" w:type="dxa"/>
          </w:tcPr>
          <w:p w14:paraId="6758E80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1890" w:type="dxa"/>
          </w:tcPr>
          <w:p w14:paraId="58CB390D"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160" w:type="dxa"/>
          </w:tcPr>
          <w:p w14:paraId="07588B02"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6AD972B0"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543" w:type="dxa"/>
          </w:tcPr>
          <w:p w14:paraId="3311B529"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45510" w14:paraId="5D6271F7"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2" w:type="dxa"/>
          </w:tcPr>
          <w:p w14:paraId="78E3E59F" w14:textId="77777777" w:rsidR="00FD0E92" w:rsidRDefault="00FD0E92" w:rsidP="008B7C7F">
            <w:pPr>
              <w:rPr>
                <w:sz w:val="24"/>
                <w:szCs w:val="24"/>
              </w:rPr>
            </w:pPr>
          </w:p>
        </w:tc>
        <w:tc>
          <w:tcPr>
            <w:tcW w:w="1843" w:type="dxa"/>
          </w:tcPr>
          <w:p w14:paraId="59ECFF6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890" w:type="dxa"/>
          </w:tcPr>
          <w:p w14:paraId="740F930B"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160" w:type="dxa"/>
          </w:tcPr>
          <w:p w14:paraId="148911C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697B874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43" w:type="dxa"/>
          </w:tcPr>
          <w:p w14:paraId="4302CC3F"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45510" w14:paraId="02E55322"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1842" w:type="dxa"/>
          </w:tcPr>
          <w:p w14:paraId="24BAEBD8" w14:textId="77777777" w:rsidR="00FD0E92" w:rsidRDefault="00FD0E92" w:rsidP="008B7C7F">
            <w:pPr>
              <w:rPr>
                <w:sz w:val="24"/>
                <w:szCs w:val="24"/>
              </w:rPr>
            </w:pPr>
          </w:p>
        </w:tc>
        <w:tc>
          <w:tcPr>
            <w:tcW w:w="1843" w:type="dxa"/>
          </w:tcPr>
          <w:p w14:paraId="31F6928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1890" w:type="dxa"/>
          </w:tcPr>
          <w:p w14:paraId="5B5F8BA6"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160" w:type="dxa"/>
          </w:tcPr>
          <w:p w14:paraId="7B7D33E5"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0D3CDB2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2543" w:type="dxa"/>
          </w:tcPr>
          <w:p w14:paraId="72B0C793"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1A1AD7C7" w14:textId="77777777" w:rsidR="009F62CE" w:rsidRDefault="00000000">
      <w:pPr>
        <w:rPr>
          <w:rFonts w:eastAsiaTheme="majorEastAsia" w:cstheme="majorBidi"/>
          <w:b/>
          <w:iCs/>
          <w:sz w:val="28"/>
        </w:rPr>
      </w:pPr>
      <w:r>
        <w:br w:type="page"/>
      </w:r>
    </w:p>
    <w:p w14:paraId="499C842B" w14:textId="77777777" w:rsidR="00561E5F" w:rsidRDefault="00000000" w:rsidP="005A41C4">
      <w:pPr>
        <w:pStyle w:val="Heading3"/>
      </w:pPr>
      <w:bookmarkStart w:id="23" w:name="_Toc169768473"/>
      <w:r>
        <w:lastRenderedPageBreak/>
        <w:t>REFUNDS UNDER SECTION 66001(e)</w:t>
      </w:r>
      <w:bookmarkEnd w:id="23"/>
      <w:r w:rsidR="00007007">
        <w:t xml:space="preserve"> </w:t>
      </w:r>
    </w:p>
    <w:p w14:paraId="231A1887" w14:textId="2607479B" w:rsidR="00FD0E92" w:rsidRPr="00007007" w:rsidRDefault="00000000" w:rsidP="00561E5F">
      <w:pPr>
        <w:pStyle w:val="Codecite"/>
        <w:rPr>
          <w:sz w:val="24"/>
          <w:szCs w:val="24"/>
        </w:rPr>
      </w:pPr>
      <w:r w:rsidRPr="004312C4">
        <w:t>Gov. Code § 66006(b)(1)(</w:t>
      </w:r>
      <w:r>
        <w:t>H</w:t>
      </w:r>
      <w:r w:rsidRPr="004312C4">
        <w:t>)</w:t>
      </w:r>
    </w:p>
    <w:p w14:paraId="3B2BC205" w14:textId="12D4B334" w:rsidR="00FD0E92" w:rsidRPr="00A80C29" w:rsidRDefault="00000000" w:rsidP="000B5CF8">
      <w:pPr>
        <w:rPr>
          <w:b/>
          <w:bCs/>
        </w:rPr>
      </w:pPr>
      <w:r w:rsidRPr="00A80C29">
        <w:t xml:space="preserve">The following table </w:t>
      </w:r>
      <w:r>
        <w:t xml:space="preserve">shows the amount of any refunds made pursuant to Section 66001(e), the number of persons or </w:t>
      </w:r>
      <w:r w:rsidR="002B4C45">
        <w:t>entitled</w:t>
      </w:r>
      <w:r>
        <w:t xml:space="preserve"> to receive those refunds, and any allocations made pursuant to Section 66001(f).</w:t>
      </w:r>
    </w:p>
    <w:tbl>
      <w:tblPr>
        <w:tblStyle w:val="PlainTable1"/>
        <w:tblW w:w="12955" w:type="dxa"/>
        <w:tblLook w:val="04A0" w:firstRow="1" w:lastRow="0" w:firstColumn="1" w:lastColumn="0" w:noHBand="0" w:noVBand="1"/>
      </w:tblPr>
      <w:tblGrid>
        <w:gridCol w:w="2605"/>
        <w:gridCol w:w="2610"/>
        <w:gridCol w:w="3240"/>
        <w:gridCol w:w="4500"/>
      </w:tblGrid>
      <w:tr w:rsidR="00B45510" w14:paraId="33908013" w14:textId="77777777" w:rsidTr="00B45510">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605" w:type="dxa"/>
            <w:vAlign w:val="center"/>
          </w:tcPr>
          <w:p w14:paraId="72374A2C" w14:textId="77777777" w:rsidR="00FD0E92" w:rsidRPr="009F62CE" w:rsidRDefault="00000000" w:rsidP="009F62CE">
            <w:pPr>
              <w:pStyle w:val="TableHeader"/>
            </w:pPr>
            <w:r w:rsidRPr="009F62CE">
              <w:rPr>
                <w:b/>
                <w:bCs w:val="0"/>
              </w:rPr>
              <w:t>Originating Fund</w:t>
            </w:r>
          </w:p>
        </w:tc>
        <w:tc>
          <w:tcPr>
            <w:tcW w:w="2610" w:type="dxa"/>
            <w:vAlign w:val="center"/>
          </w:tcPr>
          <w:p w14:paraId="0AAB84C8"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Amount of Refunds ($)</w:t>
            </w:r>
          </w:p>
        </w:tc>
        <w:tc>
          <w:tcPr>
            <w:tcW w:w="3240" w:type="dxa"/>
            <w:vAlign w:val="center"/>
          </w:tcPr>
          <w:p w14:paraId="4A813DCF" w14:textId="77777777"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Number of Persons or Entities Identified to Receive Refunds</w:t>
            </w:r>
          </w:p>
        </w:tc>
        <w:tc>
          <w:tcPr>
            <w:tcW w:w="4500" w:type="dxa"/>
            <w:vAlign w:val="center"/>
          </w:tcPr>
          <w:p w14:paraId="448B6AE4" w14:textId="24102C9F" w:rsidR="00FD0E92" w:rsidRPr="009F62CE" w:rsidRDefault="00000000" w:rsidP="009F62CE">
            <w:pPr>
              <w:pStyle w:val="TableHeader"/>
              <w:cnfStyle w:val="100000000000" w:firstRow="1" w:lastRow="0" w:firstColumn="0" w:lastColumn="0" w:oddVBand="0" w:evenVBand="0" w:oddHBand="0" w:evenHBand="0" w:firstRowFirstColumn="0" w:firstRowLastColumn="0" w:lastRowFirstColumn="0" w:lastRowLastColumn="0"/>
            </w:pPr>
            <w:r w:rsidRPr="009F62CE">
              <w:rPr>
                <w:b/>
                <w:bCs w:val="0"/>
              </w:rPr>
              <w:t>Reallocations to Different Purposes Pursuant to Section 66001(f)</w:t>
            </w:r>
          </w:p>
        </w:tc>
      </w:tr>
      <w:tr w:rsidR="00B45510" w14:paraId="4D21358C"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5" w:type="dxa"/>
          </w:tcPr>
          <w:p w14:paraId="498E2B2C" w14:textId="77777777" w:rsidR="00FD0E92" w:rsidRDefault="00FD0E92" w:rsidP="008B7C7F">
            <w:pPr>
              <w:rPr>
                <w:sz w:val="24"/>
                <w:szCs w:val="24"/>
              </w:rPr>
            </w:pPr>
          </w:p>
        </w:tc>
        <w:tc>
          <w:tcPr>
            <w:tcW w:w="2610" w:type="dxa"/>
          </w:tcPr>
          <w:p w14:paraId="6E1B21C1"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21EAE319"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500" w:type="dxa"/>
          </w:tcPr>
          <w:p w14:paraId="4B1704D5"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45510" w14:paraId="6BA03F95"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2605" w:type="dxa"/>
          </w:tcPr>
          <w:p w14:paraId="0E10115B" w14:textId="77777777" w:rsidR="00FD0E92" w:rsidRDefault="00FD0E92" w:rsidP="008B7C7F">
            <w:pPr>
              <w:rPr>
                <w:sz w:val="24"/>
                <w:szCs w:val="24"/>
              </w:rPr>
            </w:pPr>
          </w:p>
        </w:tc>
        <w:tc>
          <w:tcPr>
            <w:tcW w:w="2610" w:type="dxa"/>
          </w:tcPr>
          <w:p w14:paraId="19768D3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7413BFC1"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500" w:type="dxa"/>
          </w:tcPr>
          <w:p w14:paraId="34B05456"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45510" w14:paraId="0EAB7D1E" w14:textId="77777777" w:rsidTr="00B4551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5" w:type="dxa"/>
          </w:tcPr>
          <w:p w14:paraId="7DB416E2" w14:textId="77777777" w:rsidR="00FD0E92" w:rsidRDefault="00FD0E92" w:rsidP="008B7C7F">
            <w:pPr>
              <w:rPr>
                <w:sz w:val="24"/>
                <w:szCs w:val="24"/>
              </w:rPr>
            </w:pPr>
          </w:p>
        </w:tc>
        <w:tc>
          <w:tcPr>
            <w:tcW w:w="2610" w:type="dxa"/>
          </w:tcPr>
          <w:p w14:paraId="00DEE1B4"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240" w:type="dxa"/>
          </w:tcPr>
          <w:p w14:paraId="018564C6"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500" w:type="dxa"/>
          </w:tcPr>
          <w:p w14:paraId="7577C41D" w14:textId="77777777" w:rsidR="00FD0E92" w:rsidRDefault="00FD0E92" w:rsidP="008B7C7F">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45510" w14:paraId="2C22B364" w14:textId="77777777" w:rsidTr="00B45510">
        <w:trPr>
          <w:trHeight w:val="720"/>
        </w:trPr>
        <w:tc>
          <w:tcPr>
            <w:cnfStyle w:val="001000000000" w:firstRow="0" w:lastRow="0" w:firstColumn="1" w:lastColumn="0" w:oddVBand="0" w:evenVBand="0" w:oddHBand="0" w:evenHBand="0" w:firstRowFirstColumn="0" w:firstRowLastColumn="0" w:lastRowFirstColumn="0" w:lastRowLastColumn="0"/>
            <w:tcW w:w="2605" w:type="dxa"/>
          </w:tcPr>
          <w:p w14:paraId="63EB9454" w14:textId="77777777" w:rsidR="00FD0E92" w:rsidRDefault="00FD0E92" w:rsidP="008B7C7F">
            <w:pPr>
              <w:rPr>
                <w:sz w:val="24"/>
                <w:szCs w:val="24"/>
              </w:rPr>
            </w:pPr>
          </w:p>
        </w:tc>
        <w:tc>
          <w:tcPr>
            <w:tcW w:w="2610" w:type="dxa"/>
          </w:tcPr>
          <w:p w14:paraId="5FA64FB4"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3240" w:type="dxa"/>
          </w:tcPr>
          <w:p w14:paraId="0A4C8988"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500" w:type="dxa"/>
          </w:tcPr>
          <w:p w14:paraId="3544D16B" w14:textId="77777777" w:rsidR="00FD0E92" w:rsidRDefault="00FD0E92" w:rsidP="008B7C7F">
            <w:pPr>
              <w:cnfStyle w:val="000000000000" w:firstRow="0" w:lastRow="0" w:firstColumn="0" w:lastColumn="0" w:oddVBand="0" w:evenVBand="0" w:oddHBand="0" w:evenHBand="0" w:firstRowFirstColumn="0" w:firstRowLastColumn="0" w:lastRowFirstColumn="0" w:lastRowLastColumn="0"/>
              <w:rPr>
                <w:b/>
                <w:bCs/>
                <w:sz w:val="24"/>
                <w:szCs w:val="24"/>
              </w:rPr>
            </w:pPr>
          </w:p>
        </w:tc>
      </w:tr>
    </w:tbl>
    <w:p w14:paraId="4A48BBAD" w14:textId="77777777" w:rsidR="00FD0E92" w:rsidRDefault="00FD0E92" w:rsidP="008A02FB">
      <w:pPr>
        <w:rPr>
          <w:b/>
          <w:bCs/>
          <w:sz w:val="24"/>
          <w:szCs w:val="24"/>
        </w:rPr>
      </w:pPr>
    </w:p>
    <w:sectPr w:rsidR="00FD0E92" w:rsidSect="004312C4">
      <w:head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5058" w14:textId="77777777" w:rsidR="004E3026" w:rsidRDefault="004E3026">
      <w:pPr>
        <w:spacing w:after="0" w:line="240" w:lineRule="auto"/>
      </w:pPr>
      <w:r>
        <w:separator/>
      </w:r>
    </w:p>
  </w:endnote>
  <w:endnote w:type="continuationSeparator" w:id="0">
    <w:p w14:paraId="2FF15575" w14:textId="77777777" w:rsidR="004E3026" w:rsidRDefault="004E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7ED0" w14:textId="77777777" w:rsidR="002B4C45" w:rsidRDefault="00000000">
    <w:pPr>
      <w:pStyle w:val="DocID"/>
    </w:pPr>
    <w:bookmarkStart w:id="0" w:name="_iDocIDField925dcf69-ec8e-48b5-8b88-9617"/>
    <w:r>
      <w:t>2089\03\3754947.3</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D053" w14:textId="586DB21E" w:rsidR="002B4C45" w:rsidRDefault="00000000" w:rsidP="009F62CE">
    <w:pPr>
      <w:pStyle w:val="Footer"/>
      <w:tabs>
        <w:tab w:val="clear" w:pos="4680"/>
        <w:tab w:val="clear" w:pos="9360"/>
        <w:tab w:val="right" w:pos="12960"/>
      </w:tabs>
      <w:spacing w:before="120"/>
      <w:rPr>
        <w:noProof/>
      </w:rPr>
    </w:pPr>
    <w:r>
      <w:t>6/20/2024</w:t>
    </w:r>
    <w:r>
      <w:tab/>
    </w:r>
    <w:sdt>
      <w:sdtPr>
        <w:id w:val="-17858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EBF8" w14:textId="77777777" w:rsidR="002B4C45" w:rsidRDefault="00000000">
    <w:pPr>
      <w:pStyle w:val="DocID"/>
    </w:pPr>
    <w:bookmarkStart w:id="1" w:name="_iDocIDFieldd214a86e-a31b-4b08-8ef2-d0a9"/>
    <w:r>
      <w:t>2089\03\3754947.3</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62B7" w14:textId="77777777" w:rsidR="002B4C45" w:rsidRDefault="00000000">
    <w:pPr>
      <w:pStyle w:val="DocID"/>
    </w:pPr>
    <w:bookmarkStart w:id="5" w:name="_iDocIDField5b27882a-c5df-4475-9b0f-3116"/>
    <w:r>
      <w:t>2089\03\3754947.3</w:t>
    </w:r>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5E97" w14:textId="77777777" w:rsidR="002B4C45" w:rsidRDefault="00000000">
    <w:pPr>
      <w:pStyle w:val="DocID"/>
    </w:pPr>
    <w:bookmarkStart w:id="7" w:name="_iDocIDField384c1f17-79cd-468f-85a0-bb42"/>
    <w:r>
      <w:t>2089\03\3754947.3</w:t>
    </w:r>
    <w:bookmarkEnd w:id="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861A" w14:textId="77777777" w:rsidR="002B4C45" w:rsidRDefault="00000000">
    <w:pPr>
      <w:pStyle w:val="DocID"/>
    </w:pPr>
    <w:bookmarkStart w:id="24" w:name="_iDocIDFieldc98fb2c8-57d8-4284-b17f-4ddc"/>
    <w:r>
      <w:t>2089\03\3754947.3</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E7CD" w14:textId="77777777" w:rsidR="004E3026" w:rsidRDefault="004E3026" w:rsidP="005C53C8">
      <w:pPr>
        <w:spacing w:after="0" w:line="240" w:lineRule="auto"/>
      </w:pPr>
      <w:r>
        <w:separator/>
      </w:r>
    </w:p>
  </w:footnote>
  <w:footnote w:type="continuationSeparator" w:id="0">
    <w:p w14:paraId="70C84D92" w14:textId="77777777" w:rsidR="004E3026" w:rsidRDefault="004E3026" w:rsidP="005C53C8">
      <w:pPr>
        <w:spacing w:after="0" w:line="240" w:lineRule="auto"/>
      </w:pPr>
      <w:r>
        <w:continuationSeparator/>
      </w:r>
    </w:p>
  </w:footnote>
  <w:footnote w:id="1">
    <w:p w14:paraId="42941ACE" w14:textId="272F68A5" w:rsidR="00FD0E92" w:rsidRDefault="00000000" w:rsidP="00FD0E92">
      <w:pPr>
        <w:pStyle w:val="FootnoteText"/>
      </w:pPr>
      <w:r>
        <w:rPr>
          <w:rStyle w:val="FootnoteReference"/>
        </w:rPr>
        <w:footnoteRef/>
      </w:r>
      <w:r>
        <w:t xml:space="preserve"> Depending on the number and complexity of their impact fees, jurisdictions may wish to provide any tables recommended by this document in a separate exhibit </w:t>
      </w:r>
      <w:r w:rsidR="00E75BC8">
        <w:t xml:space="preserve">attached </w:t>
      </w:r>
      <w:r>
        <w:t xml:space="preserve">to the report. </w:t>
      </w:r>
    </w:p>
  </w:footnote>
  <w:footnote w:id="2">
    <w:p w14:paraId="46D51DDD" w14:textId="77777777" w:rsidR="000E6CD5" w:rsidRDefault="00000000" w:rsidP="00FD0E92">
      <w:pPr>
        <w:pStyle w:val="FootnoteText"/>
      </w:pPr>
      <w:r>
        <w:rPr>
          <w:rStyle w:val="FootnoteReference"/>
        </w:rPr>
        <w:footnoteRef/>
      </w:r>
      <w:r>
        <w:t xml:space="preserve"> This list should be revised to be consistent with the categories included in the various fees. </w:t>
      </w:r>
    </w:p>
  </w:footnote>
  <w:footnote w:id="3">
    <w:p w14:paraId="78E776A2" w14:textId="77777777" w:rsidR="00FD0E92" w:rsidRDefault="00000000" w:rsidP="00FD0E92">
      <w:pPr>
        <w:pStyle w:val="FootnoteText"/>
      </w:pPr>
      <w:r>
        <w:rPr>
          <w:rStyle w:val="FootnoteReference"/>
        </w:rPr>
        <w:footnoteRef/>
      </w:r>
      <w:r>
        <w:t xml:space="preserve"> See loan and transfer details in table below. </w:t>
      </w:r>
    </w:p>
  </w:footnote>
  <w:footnote w:id="4">
    <w:p w14:paraId="62BF0C67" w14:textId="77777777" w:rsidR="00FD0E92" w:rsidRDefault="00000000" w:rsidP="00FD0E92">
      <w:pPr>
        <w:pStyle w:val="FootnoteText"/>
      </w:pPr>
      <w:r>
        <w:rPr>
          <w:rStyle w:val="FootnoteReference"/>
        </w:rPr>
        <w:footnoteRef/>
      </w:r>
      <w:r>
        <w:t xml:space="preserve"> See refund details in table below. </w:t>
      </w:r>
    </w:p>
  </w:footnote>
  <w:footnote w:id="5">
    <w:p w14:paraId="564BA674" w14:textId="77777777" w:rsidR="00FD0E92" w:rsidRDefault="00000000" w:rsidP="00FD0E92">
      <w:pPr>
        <w:pStyle w:val="FootnoteText"/>
      </w:pPr>
      <w:r>
        <w:rPr>
          <w:rStyle w:val="FootnoteReference"/>
        </w:rPr>
        <w:footnoteRef/>
      </w:r>
      <w:r>
        <w:t xml:space="preserve"> Note that the [City/County] must identify the date that construction will commence within 180 days of determining that there are sufficient funds to complete the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17F3" w14:textId="77777777" w:rsidR="005C53C8" w:rsidRDefault="005C5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58E4" w14:textId="77777777" w:rsidR="005C53C8" w:rsidRDefault="005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A495" w14:textId="77777777" w:rsidR="00FD0E92" w:rsidRDefault="00FD0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0923" w14:textId="77777777" w:rsidR="00FD0E92" w:rsidRDefault="00FD0E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8D78" w14:textId="77777777" w:rsidR="009068D5" w:rsidRDefault="009068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44F" w14:textId="77777777" w:rsidR="009068D5" w:rsidRDefault="0090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214"/>
    <w:multiLevelType w:val="hybridMultilevel"/>
    <w:tmpl w:val="947CDD16"/>
    <w:lvl w:ilvl="0" w:tplc="65A0467C">
      <w:start w:val="1"/>
      <w:numFmt w:val="lowerLetter"/>
      <w:lvlText w:val="%1."/>
      <w:lvlJc w:val="left"/>
      <w:pPr>
        <w:ind w:left="1440" w:hanging="360"/>
      </w:pPr>
    </w:lvl>
    <w:lvl w:ilvl="1" w:tplc="91A28006" w:tentative="1">
      <w:start w:val="1"/>
      <w:numFmt w:val="lowerLetter"/>
      <w:lvlText w:val="%2."/>
      <w:lvlJc w:val="left"/>
      <w:pPr>
        <w:ind w:left="2160" w:hanging="360"/>
      </w:pPr>
    </w:lvl>
    <w:lvl w:ilvl="2" w:tplc="004A95AE" w:tentative="1">
      <w:start w:val="1"/>
      <w:numFmt w:val="lowerRoman"/>
      <w:lvlText w:val="%3."/>
      <w:lvlJc w:val="right"/>
      <w:pPr>
        <w:ind w:left="2880" w:hanging="180"/>
      </w:pPr>
    </w:lvl>
    <w:lvl w:ilvl="3" w:tplc="DE421F72" w:tentative="1">
      <w:start w:val="1"/>
      <w:numFmt w:val="decimal"/>
      <w:lvlText w:val="%4."/>
      <w:lvlJc w:val="left"/>
      <w:pPr>
        <w:ind w:left="3600" w:hanging="360"/>
      </w:pPr>
    </w:lvl>
    <w:lvl w:ilvl="4" w:tplc="CA221D88" w:tentative="1">
      <w:start w:val="1"/>
      <w:numFmt w:val="lowerLetter"/>
      <w:lvlText w:val="%5."/>
      <w:lvlJc w:val="left"/>
      <w:pPr>
        <w:ind w:left="4320" w:hanging="360"/>
      </w:pPr>
    </w:lvl>
    <w:lvl w:ilvl="5" w:tplc="4DAE5F16" w:tentative="1">
      <w:start w:val="1"/>
      <w:numFmt w:val="lowerRoman"/>
      <w:lvlText w:val="%6."/>
      <w:lvlJc w:val="right"/>
      <w:pPr>
        <w:ind w:left="5040" w:hanging="180"/>
      </w:pPr>
    </w:lvl>
    <w:lvl w:ilvl="6" w:tplc="2C449D8E" w:tentative="1">
      <w:start w:val="1"/>
      <w:numFmt w:val="decimal"/>
      <w:lvlText w:val="%7."/>
      <w:lvlJc w:val="left"/>
      <w:pPr>
        <w:ind w:left="5760" w:hanging="360"/>
      </w:pPr>
    </w:lvl>
    <w:lvl w:ilvl="7" w:tplc="DEF4F454" w:tentative="1">
      <w:start w:val="1"/>
      <w:numFmt w:val="lowerLetter"/>
      <w:lvlText w:val="%8."/>
      <w:lvlJc w:val="left"/>
      <w:pPr>
        <w:ind w:left="6480" w:hanging="360"/>
      </w:pPr>
    </w:lvl>
    <w:lvl w:ilvl="8" w:tplc="BEAEC8C0" w:tentative="1">
      <w:start w:val="1"/>
      <w:numFmt w:val="lowerRoman"/>
      <w:lvlText w:val="%9."/>
      <w:lvlJc w:val="right"/>
      <w:pPr>
        <w:ind w:left="7200" w:hanging="180"/>
      </w:pPr>
    </w:lvl>
  </w:abstractNum>
  <w:abstractNum w:abstractNumId="1" w15:restartNumberingAfterBreak="0">
    <w:nsid w:val="2AB6436F"/>
    <w:multiLevelType w:val="hybridMultilevel"/>
    <w:tmpl w:val="92B6DD1E"/>
    <w:lvl w:ilvl="0" w:tplc="6D720F64">
      <w:start w:val="1"/>
      <w:numFmt w:val="lowerLetter"/>
      <w:lvlText w:val="%1."/>
      <w:lvlJc w:val="left"/>
      <w:pPr>
        <w:ind w:left="1440" w:hanging="360"/>
      </w:pPr>
    </w:lvl>
    <w:lvl w:ilvl="1" w:tplc="DD48A1FE" w:tentative="1">
      <w:start w:val="1"/>
      <w:numFmt w:val="lowerLetter"/>
      <w:lvlText w:val="%2."/>
      <w:lvlJc w:val="left"/>
      <w:pPr>
        <w:ind w:left="2160" w:hanging="360"/>
      </w:pPr>
    </w:lvl>
    <w:lvl w:ilvl="2" w:tplc="2B0828BA" w:tentative="1">
      <w:start w:val="1"/>
      <w:numFmt w:val="lowerRoman"/>
      <w:lvlText w:val="%3."/>
      <w:lvlJc w:val="right"/>
      <w:pPr>
        <w:ind w:left="2880" w:hanging="180"/>
      </w:pPr>
    </w:lvl>
    <w:lvl w:ilvl="3" w:tplc="E07A65F2" w:tentative="1">
      <w:start w:val="1"/>
      <w:numFmt w:val="decimal"/>
      <w:lvlText w:val="%4."/>
      <w:lvlJc w:val="left"/>
      <w:pPr>
        <w:ind w:left="3600" w:hanging="360"/>
      </w:pPr>
    </w:lvl>
    <w:lvl w:ilvl="4" w:tplc="6A8C1064" w:tentative="1">
      <w:start w:val="1"/>
      <w:numFmt w:val="lowerLetter"/>
      <w:lvlText w:val="%5."/>
      <w:lvlJc w:val="left"/>
      <w:pPr>
        <w:ind w:left="4320" w:hanging="360"/>
      </w:pPr>
    </w:lvl>
    <w:lvl w:ilvl="5" w:tplc="39723F98" w:tentative="1">
      <w:start w:val="1"/>
      <w:numFmt w:val="lowerRoman"/>
      <w:lvlText w:val="%6."/>
      <w:lvlJc w:val="right"/>
      <w:pPr>
        <w:ind w:left="5040" w:hanging="180"/>
      </w:pPr>
    </w:lvl>
    <w:lvl w:ilvl="6" w:tplc="0584F2B6" w:tentative="1">
      <w:start w:val="1"/>
      <w:numFmt w:val="decimal"/>
      <w:lvlText w:val="%7."/>
      <w:lvlJc w:val="left"/>
      <w:pPr>
        <w:ind w:left="5760" w:hanging="360"/>
      </w:pPr>
    </w:lvl>
    <w:lvl w:ilvl="7" w:tplc="F3E8965E" w:tentative="1">
      <w:start w:val="1"/>
      <w:numFmt w:val="lowerLetter"/>
      <w:lvlText w:val="%8."/>
      <w:lvlJc w:val="left"/>
      <w:pPr>
        <w:ind w:left="6480" w:hanging="360"/>
      </w:pPr>
    </w:lvl>
    <w:lvl w:ilvl="8" w:tplc="34E0C55C" w:tentative="1">
      <w:start w:val="1"/>
      <w:numFmt w:val="lowerRoman"/>
      <w:lvlText w:val="%9."/>
      <w:lvlJc w:val="right"/>
      <w:pPr>
        <w:ind w:left="7200" w:hanging="180"/>
      </w:pPr>
    </w:lvl>
  </w:abstractNum>
  <w:abstractNum w:abstractNumId="2" w15:restartNumberingAfterBreak="0">
    <w:nsid w:val="410B0BC1"/>
    <w:multiLevelType w:val="hybridMultilevel"/>
    <w:tmpl w:val="BA2219DC"/>
    <w:lvl w:ilvl="0" w:tplc="960E17A2">
      <w:start w:val="1"/>
      <w:numFmt w:val="lowerLetter"/>
      <w:lvlText w:val="%1."/>
      <w:lvlJc w:val="left"/>
      <w:pPr>
        <w:ind w:left="1440" w:hanging="720"/>
      </w:pPr>
      <w:rPr>
        <w:rFonts w:hint="default"/>
      </w:rPr>
    </w:lvl>
    <w:lvl w:ilvl="1" w:tplc="F384CA06" w:tentative="1">
      <w:start w:val="1"/>
      <w:numFmt w:val="lowerLetter"/>
      <w:lvlText w:val="%2."/>
      <w:lvlJc w:val="left"/>
      <w:pPr>
        <w:ind w:left="1800" w:hanging="360"/>
      </w:pPr>
    </w:lvl>
    <w:lvl w:ilvl="2" w:tplc="FF8C5B5A" w:tentative="1">
      <w:start w:val="1"/>
      <w:numFmt w:val="lowerRoman"/>
      <w:lvlText w:val="%3."/>
      <w:lvlJc w:val="right"/>
      <w:pPr>
        <w:ind w:left="2520" w:hanging="180"/>
      </w:pPr>
    </w:lvl>
    <w:lvl w:ilvl="3" w:tplc="2196DA72" w:tentative="1">
      <w:start w:val="1"/>
      <w:numFmt w:val="decimal"/>
      <w:lvlText w:val="%4."/>
      <w:lvlJc w:val="left"/>
      <w:pPr>
        <w:ind w:left="3240" w:hanging="360"/>
      </w:pPr>
    </w:lvl>
    <w:lvl w:ilvl="4" w:tplc="FE06F4A2" w:tentative="1">
      <w:start w:val="1"/>
      <w:numFmt w:val="lowerLetter"/>
      <w:lvlText w:val="%5."/>
      <w:lvlJc w:val="left"/>
      <w:pPr>
        <w:ind w:left="3960" w:hanging="360"/>
      </w:pPr>
    </w:lvl>
    <w:lvl w:ilvl="5" w:tplc="A15CE840" w:tentative="1">
      <w:start w:val="1"/>
      <w:numFmt w:val="lowerRoman"/>
      <w:lvlText w:val="%6."/>
      <w:lvlJc w:val="right"/>
      <w:pPr>
        <w:ind w:left="4680" w:hanging="180"/>
      </w:pPr>
    </w:lvl>
    <w:lvl w:ilvl="6" w:tplc="6096D73E" w:tentative="1">
      <w:start w:val="1"/>
      <w:numFmt w:val="decimal"/>
      <w:lvlText w:val="%7."/>
      <w:lvlJc w:val="left"/>
      <w:pPr>
        <w:ind w:left="5400" w:hanging="360"/>
      </w:pPr>
    </w:lvl>
    <w:lvl w:ilvl="7" w:tplc="ED3807F6" w:tentative="1">
      <w:start w:val="1"/>
      <w:numFmt w:val="lowerLetter"/>
      <w:lvlText w:val="%8."/>
      <w:lvlJc w:val="left"/>
      <w:pPr>
        <w:ind w:left="6120" w:hanging="360"/>
      </w:pPr>
    </w:lvl>
    <w:lvl w:ilvl="8" w:tplc="C80E392E" w:tentative="1">
      <w:start w:val="1"/>
      <w:numFmt w:val="lowerRoman"/>
      <w:lvlText w:val="%9."/>
      <w:lvlJc w:val="right"/>
      <w:pPr>
        <w:ind w:left="6840" w:hanging="180"/>
      </w:pPr>
    </w:lvl>
  </w:abstractNum>
  <w:abstractNum w:abstractNumId="3" w15:restartNumberingAfterBreak="0">
    <w:nsid w:val="650C5121"/>
    <w:multiLevelType w:val="hybridMultilevel"/>
    <w:tmpl w:val="2966A450"/>
    <w:lvl w:ilvl="0" w:tplc="B5F03366">
      <w:start w:val="1"/>
      <w:numFmt w:val="lowerLetter"/>
      <w:lvlText w:val="%1."/>
      <w:lvlJc w:val="left"/>
      <w:pPr>
        <w:ind w:left="720" w:hanging="360"/>
      </w:pPr>
    </w:lvl>
    <w:lvl w:ilvl="1" w:tplc="31D40964" w:tentative="1">
      <w:start w:val="1"/>
      <w:numFmt w:val="lowerLetter"/>
      <w:lvlText w:val="%2."/>
      <w:lvlJc w:val="left"/>
      <w:pPr>
        <w:ind w:left="1440" w:hanging="360"/>
      </w:pPr>
    </w:lvl>
    <w:lvl w:ilvl="2" w:tplc="90CA3CC0" w:tentative="1">
      <w:start w:val="1"/>
      <w:numFmt w:val="lowerRoman"/>
      <w:lvlText w:val="%3."/>
      <w:lvlJc w:val="right"/>
      <w:pPr>
        <w:ind w:left="2160" w:hanging="180"/>
      </w:pPr>
    </w:lvl>
    <w:lvl w:ilvl="3" w:tplc="002ABA32" w:tentative="1">
      <w:start w:val="1"/>
      <w:numFmt w:val="decimal"/>
      <w:lvlText w:val="%4."/>
      <w:lvlJc w:val="left"/>
      <w:pPr>
        <w:ind w:left="2880" w:hanging="360"/>
      </w:pPr>
    </w:lvl>
    <w:lvl w:ilvl="4" w:tplc="AE989520" w:tentative="1">
      <w:start w:val="1"/>
      <w:numFmt w:val="lowerLetter"/>
      <w:lvlText w:val="%5."/>
      <w:lvlJc w:val="left"/>
      <w:pPr>
        <w:ind w:left="3600" w:hanging="360"/>
      </w:pPr>
    </w:lvl>
    <w:lvl w:ilvl="5" w:tplc="847E6FD8" w:tentative="1">
      <w:start w:val="1"/>
      <w:numFmt w:val="lowerRoman"/>
      <w:lvlText w:val="%6."/>
      <w:lvlJc w:val="right"/>
      <w:pPr>
        <w:ind w:left="4320" w:hanging="180"/>
      </w:pPr>
    </w:lvl>
    <w:lvl w:ilvl="6" w:tplc="34F27D8E" w:tentative="1">
      <w:start w:val="1"/>
      <w:numFmt w:val="decimal"/>
      <w:lvlText w:val="%7."/>
      <w:lvlJc w:val="left"/>
      <w:pPr>
        <w:ind w:left="5040" w:hanging="360"/>
      </w:pPr>
    </w:lvl>
    <w:lvl w:ilvl="7" w:tplc="3E943042" w:tentative="1">
      <w:start w:val="1"/>
      <w:numFmt w:val="lowerLetter"/>
      <w:lvlText w:val="%8."/>
      <w:lvlJc w:val="left"/>
      <w:pPr>
        <w:ind w:left="5760" w:hanging="360"/>
      </w:pPr>
    </w:lvl>
    <w:lvl w:ilvl="8" w:tplc="C9E83F60" w:tentative="1">
      <w:start w:val="1"/>
      <w:numFmt w:val="lowerRoman"/>
      <w:lvlText w:val="%9."/>
      <w:lvlJc w:val="right"/>
      <w:pPr>
        <w:ind w:left="6480" w:hanging="180"/>
      </w:pPr>
    </w:lvl>
  </w:abstractNum>
  <w:abstractNum w:abstractNumId="4" w15:restartNumberingAfterBreak="0">
    <w:nsid w:val="67B02841"/>
    <w:multiLevelType w:val="hybridMultilevel"/>
    <w:tmpl w:val="F0CC7F42"/>
    <w:lvl w:ilvl="0" w:tplc="4F607DD8">
      <w:start w:val="1"/>
      <w:numFmt w:val="bullet"/>
      <w:lvlText w:val=""/>
      <w:lvlJc w:val="left"/>
      <w:pPr>
        <w:ind w:left="720" w:hanging="360"/>
      </w:pPr>
      <w:rPr>
        <w:rFonts w:ascii="Symbol" w:hAnsi="Symbol" w:hint="default"/>
      </w:rPr>
    </w:lvl>
    <w:lvl w:ilvl="1" w:tplc="521676F0" w:tentative="1">
      <w:start w:val="1"/>
      <w:numFmt w:val="bullet"/>
      <w:lvlText w:val="o"/>
      <w:lvlJc w:val="left"/>
      <w:pPr>
        <w:ind w:left="1440" w:hanging="360"/>
      </w:pPr>
      <w:rPr>
        <w:rFonts w:ascii="Courier New" w:hAnsi="Courier New" w:cs="Courier New" w:hint="default"/>
      </w:rPr>
    </w:lvl>
    <w:lvl w:ilvl="2" w:tplc="4B182FE6" w:tentative="1">
      <w:start w:val="1"/>
      <w:numFmt w:val="bullet"/>
      <w:lvlText w:val=""/>
      <w:lvlJc w:val="left"/>
      <w:pPr>
        <w:ind w:left="2160" w:hanging="360"/>
      </w:pPr>
      <w:rPr>
        <w:rFonts w:ascii="Wingdings" w:hAnsi="Wingdings" w:hint="default"/>
      </w:rPr>
    </w:lvl>
    <w:lvl w:ilvl="3" w:tplc="DEC2631C" w:tentative="1">
      <w:start w:val="1"/>
      <w:numFmt w:val="bullet"/>
      <w:lvlText w:val=""/>
      <w:lvlJc w:val="left"/>
      <w:pPr>
        <w:ind w:left="2880" w:hanging="360"/>
      </w:pPr>
      <w:rPr>
        <w:rFonts w:ascii="Symbol" w:hAnsi="Symbol" w:hint="default"/>
      </w:rPr>
    </w:lvl>
    <w:lvl w:ilvl="4" w:tplc="BDBC8B4E" w:tentative="1">
      <w:start w:val="1"/>
      <w:numFmt w:val="bullet"/>
      <w:lvlText w:val="o"/>
      <w:lvlJc w:val="left"/>
      <w:pPr>
        <w:ind w:left="3600" w:hanging="360"/>
      </w:pPr>
      <w:rPr>
        <w:rFonts w:ascii="Courier New" w:hAnsi="Courier New" w:cs="Courier New" w:hint="default"/>
      </w:rPr>
    </w:lvl>
    <w:lvl w:ilvl="5" w:tplc="9D24F014" w:tentative="1">
      <w:start w:val="1"/>
      <w:numFmt w:val="bullet"/>
      <w:lvlText w:val=""/>
      <w:lvlJc w:val="left"/>
      <w:pPr>
        <w:ind w:left="4320" w:hanging="360"/>
      </w:pPr>
      <w:rPr>
        <w:rFonts w:ascii="Wingdings" w:hAnsi="Wingdings" w:hint="default"/>
      </w:rPr>
    </w:lvl>
    <w:lvl w:ilvl="6" w:tplc="C9C41B8E" w:tentative="1">
      <w:start w:val="1"/>
      <w:numFmt w:val="bullet"/>
      <w:lvlText w:val=""/>
      <w:lvlJc w:val="left"/>
      <w:pPr>
        <w:ind w:left="5040" w:hanging="360"/>
      </w:pPr>
      <w:rPr>
        <w:rFonts w:ascii="Symbol" w:hAnsi="Symbol" w:hint="default"/>
      </w:rPr>
    </w:lvl>
    <w:lvl w:ilvl="7" w:tplc="6E6CA716" w:tentative="1">
      <w:start w:val="1"/>
      <w:numFmt w:val="bullet"/>
      <w:lvlText w:val="o"/>
      <w:lvlJc w:val="left"/>
      <w:pPr>
        <w:ind w:left="5760" w:hanging="360"/>
      </w:pPr>
      <w:rPr>
        <w:rFonts w:ascii="Courier New" w:hAnsi="Courier New" w:cs="Courier New" w:hint="default"/>
      </w:rPr>
    </w:lvl>
    <w:lvl w:ilvl="8" w:tplc="61B84D2A" w:tentative="1">
      <w:start w:val="1"/>
      <w:numFmt w:val="bullet"/>
      <w:lvlText w:val=""/>
      <w:lvlJc w:val="left"/>
      <w:pPr>
        <w:ind w:left="6480" w:hanging="360"/>
      </w:pPr>
      <w:rPr>
        <w:rFonts w:ascii="Wingdings" w:hAnsi="Wingdings" w:hint="default"/>
      </w:rPr>
    </w:lvl>
  </w:abstractNum>
  <w:num w:numId="1" w16cid:durableId="1870141462">
    <w:abstractNumId w:val="2"/>
  </w:num>
  <w:num w:numId="2" w16cid:durableId="1377200180">
    <w:abstractNumId w:val="3"/>
  </w:num>
  <w:num w:numId="3" w16cid:durableId="413628583">
    <w:abstractNumId w:val="4"/>
  </w:num>
  <w:num w:numId="4" w16cid:durableId="460537250">
    <w:abstractNumId w:val="1"/>
  </w:num>
  <w:num w:numId="5" w16cid:durableId="41505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8"/>
    <w:rsid w:val="00007007"/>
    <w:rsid w:val="00021D5F"/>
    <w:rsid w:val="00085C29"/>
    <w:rsid w:val="000B0A16"/>
    <w:rsid w:val="000B5CF8"/>
    <w:rsid w:val="000D5F21"/>
    <w:rsid w:val="000E6CD5"/>
    <w:rsid w:val="001568FF"/>
    <w:rsid w:val="00163692"/>
    <w:rsid w:val="00184958"/>
    <w:rsid w:val="001B3697"/>
    <w:rsid w:val="0021495E"/>
    <w:rsid w:val="00225B45"/>
    <w:rsid w:val="00244D3F"/>
    <w:rsid w:val="002B4C45"/>
    <w:rsid w:val="002C1D51"/>
    <w:rsid w:val="003060C9"/>
    <w:rsid w:val="003350C1"/>
    <w:rsid w:val="00347D8C"/>
    <w:rsid w:val="003514D9"/>
    <w:rsid w:val="00384612"/>
    <w:rsid w:val="00395117"/>
    <w:rsid w:val="003C22FC"/>
    <w:rsid w:val="003E3325"/>
    <w:rsid w:val="004312C4"/>
    <w:rsid w:val="004411A2"/>
    <w:rsid w:val="004E0B37"/>
    <w:rsid w:val="004E3026"/>
    <w:rsid w:val="004E71C4"/>
    <w:rsid w:val="005416EB"/>
    <w:rsid w:val="00561E5F"/>
    <w:rsid w:val="0057071F"/>
    <w:rsid w:val="00576B2F"/>
    <w:rsid w:val="005A41C4"/>
    <w:rsid w:val="005B30D3"/>
    <w:rsid w:val="005B3654"/>
    <w:rsid w:val="005C53C8"/>
    <w:rsid w:val="005D3D15"/>
    <w:rsid w:val="00632A32"/>
    <w:rsid w:val="00662D48"/>
    <w:rsid w:val="00666C4A"/>
    <w:rsid w:val="006700B3"/>
    <w:rsid w:val="006A0375"/>
    <w:rsid w:val="007566B9"/>
    <w:rsid w:val="00791868"/>
    <w:rsid w:val="007C1829"/>
    <w:rsid w:val="008A02FB"/>
    <w:rsid w:val="008B7C7F"/>
    <w:rsid w:val="008D02FB"/>
    <w:rsid w:val="009068D5"/>
    <w:rsid w:val="00915177"/>
    <w:rsid w:val="00932F56"/>
    <w:rsid w:val="00962643"/>
    <w:rsid w:val="009A77B3"/>
    <w:rsid w:val="009B3281"/>
    <w:rsid w:val="009B41E5"/>
    <w:rsid w:val="009D75A5"/>
    <w:rsid w:val="009F62CE"/>
    <w:rsid w:val="00A03E29"/>
    <w:rsid w:val="00A27391"/>
    <w:rsid w:val="00A80C29"/>
    <w:rsid w:val="00AA449B"/>
    <w:rsid w:val="00AB00D4"/>
    <w:rsid w:val="00AD47F9"/>
    <w:rsid w:val="00B24E55"/>
    <w:rsid w:val="00B361E6"/>
    <w:rsid w:val="00B45510"/>
    <w:rsid w:val="00B66D69"/>
    <w:rsid w:val="00B95353"/>
    <w:rsid w:val="00BA6830"/>
    <w:rsid w:val="00BD303D"/>
    <w:rsid w:val="00C2637A"/>
    <w:rsid w:val="00C46AE1"/>
    <w:rsid w:val="00C70D2E"/>
    <w:rsid w:val="00CB01D4"/>
    <w:rsid w:val="00CF2E71"/>
    <w:rsid w:val="00D02629"/>
    <w:rsid w:val="00D10AB5"/>
    <w:rsid w:val="00D30A32"/>
    <w:rsid w:val="00DB20D4"/>
    <w:rsid w:val="00DE4CCB"/>
    <w:rsid w:val="00E30B74"/>
    <w:rsid w:val="00E6317B"/>
    <w:rsid w:val="00E75BC8"/>
    <w:rsid w:val="00F93A5F"/>
    <w:rsid w:val="00FD0E92"/>
    <w:rsid w:val="00FD5CEF"/>
    <w:rsid w:val="00FE7D30"/>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0D52B"/>
  <w15:chartTrackingRefBased/>
  <w15:docId w15:val="{16E220E5-EF7C-41A4-B793-4CE8170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C8"/>
  </w:style>
  <w:style w:type="paragraph" w:styleId="Heading1">
    <w:name w:val="heading 1"/>
    <w:basedOn w:val="Normal"/>
    <w:next w:val="Normal"/>
    <w:link w:val="Heading1Char"/>
    <w:uiPriority w:val="9"/>
    <w:qFormat/>
    <w:rsid w:val="00007007"/>
    <w:pPr>
      <w:keepNext/>
      <w:keepLines/>
      <w:spacing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07007"/>
    <w:pPr>
      <w:keepNext/>
      <w:keepLines/>
      <w:spacing w:before="240" w:after="120"/>
      <w:outlineLvl w:val="1"/>
    </w:pPr>
    <w:rPr>
      <w:rFonts w:eastAsiaTheme="majorEastAsia" w:cstheme="majorBidi"/>
      <w:b/>
      <w:sz w:val="28"/>
      <w:szCs w:val="26"/>
    </w:rPr>
  </w:style>
  <w:style w:type="paragraph" w:styleId="Heading3">
    <w:name w:val="heading 3"/>
    <w:basedOn w:val="Heading4"/>
    <w:next w:val="Normal"/>
    <w:link w:val="Heading3Char"/>
    <w:uiPriority w:val="9"/>
    <w:unhideWhenUsed/>
    <w:qFormat/>
    <w:rsid w:val="00007007"/>
    <w:pPr>
      <w:spacing w:before="240" w:after="120"/>
      <w:outlineLvl w:val="2"/>
    </w:pPr>
    <w:rPr>
      <w:sz w:val="28"/>
    </w:rPr>
  </w:style>
  <w:style w:type="paragraph" w:styleId="Heading4">
    <w:name w:val="heading 4"/>
    <w:basedOn w:val="Normal"/>
    <w:next w:val="Normal"/>
    <w:link w:val="Heading4Char"/>
    <w:uiPriority w:val="9"/>
    <w:unhideWhenUsed/>
    <w:qFormat/>
    <w:rsid w:val="000B5CF8"/>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C2637A"/>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07"/>
    <w:rPr>
      <w:rFonts w:eastAsiaTheme="majorEastAsia" w:cstheme="majorBidi"/>
      <w:b/>
      <w:sz w:val="32"/>
      <w:szCs w:val="32"/>
    </w:rPr>
  </w:style>
  <w:style w:type="paragraph" w:styleId="ListParagraph">
    <w:name w:val="List Paragraph"/>
    <w:basedOn w:val="Normal"/>
    <w:uiPriority w:val="34"/>
    <w:qFormat/>
    <w:rsid w:val="000E6CD5"/>
    <w:pPr>
      <w:spacing w:after="120"/>
      <w:ind w:left="720"/>
    </w:pPr>
  </w:style>
  <w:style w:type="table" w:styleId="TableGrid">
    <w:name w:val="Table Grid"/>
    <w:basedOn w:val="TableNormal"/>
    <w:uiPriority w:val="39"/>
    <w:rsid w:val="005C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53C8"/>
    <w:pPr>
      <w:tabs>
        <w:tab w:val="center" w:pos="4680"/>
        <w:tab w:val="right" w:pos="9360"/>
      </w:tabs>
      <w:spacing w:after="0" w:line="240" w:lineRule="auto"/>
    </w:pPr>
  </w:style>
  <w:style w:type="character" w:customStyle="1" w:styleId="HeaderChar">
    <w:name w:val="Header Char"/>
    <w:basedOn w:val="DefaultParagraphFont"/>
    <w:link w:val="Header"/>
    <w:rsid w:val="005C53C8"/>
  </w:style>
  <w:style w:type="table" w:styleId="PlainTable5">
    <w:name w:val="Plain Table 5"/>
    <w:basedOn w:val="TableNormal"/>
    <w:uiPriority w:val="45"/>
    <w:rsid w:val="005C53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5C5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3C8"/>
    <w:rPr>
      <w:sz w:val="20"/>
      <w:szCs w:val="20"/>
    </w:rPr>
  </w:style>
  <w:style w:type="character" w:styleId="FootnoteReference">
    <w:name w:val="footnote reference"/>
    <w:basedOn w:val="DefaultParagraphFont"/>
    <w:uiPriority w:val="99"/>
    <w:semiHidden/>
    <w:unhideWhenUsed/>
    <w:rsid w:val="005C53C8"/>
    <w:rPr>
      <w:vertAlign w:val="superscript"/>
    </w:rPr>
  </w:style>
  <w:style w:type="paragraph" w:customStyle="1" w:styleId="TOCPage">
    <w:name w:val="TOCPage"/>
    <w:basedOn w:val="Normal"/>
    <w:qFormat/>
    <w:rsid w:val="005C53C8"/>
    <w:pPr>
      <w:spacing w:after="0" w:line="240" w:lineRule="exact"/>
      <w:ind w:right="374"/>
      <w:jc w:val="right"/>
    </w:pPr>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5C53C8"/>
    <w:pPr>
      <w:spacing w:after="100"/>
    </w:pPr>
  </w:style>
  <w:style w:type="paragraph" w:customStyle="1" w:styleId="DocID">
    <w:name w:val="DocID"/>
    <w:basedOn w:val="Footer"/>
    <w:next w:val="Footer"/>
    <w:link w:val="DocIDChar"/>
    <w:rsid w:val="005C53C8"/>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5C53C8"/>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5C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C8"/>
  </w:style>
  <w:style w:type="paragraph" w:styleId="Title">
    <w:name w:val="Title"/>
    <w:basedOn w:val="Header"/>
    <w:next w:val="Normal"/>
    <w:link w:val="TitleChar"/>
    <w:uiPriority w:val="10"/>
    <w:qFormat/>
    <w:rsid w:val="008D02FB"/>
    <w:pPr>
      <w:spacing w:before="240"/>
      <w:jc w:val="center"/>
    </w:pPr>
    <w:rPr>
      <w:b/>
      <w:sz w:val="32"/>
      <w:szCs w:val="32"/>
    </w:rPr>
  </w:style>
  <w:style w:type="character" w:customStyle="1" w:styleId="TitleChar">
    <w:name w:val="Title Char"/>
    <w:basedOn w:val="DefaultParagraphFont"/>
    <w:link w:val="Title"/>
    <w:uiPriority w:val="10"/>
    <w:rsid w:val="008D02FB"/>
    <w:rPr>
      <w:b/>
      <w:sz w:val="32"/>
      <w:szCs w:val="32"/>
    </w:rPr>
  </w:style>
  <w:style w:type="character" w:customStyle="1" w:styleId="Heading2Char">
    <w:name w:val="Heading 2 Char"/>
    <w:basedOn w:val="DefaultParagraphFont"/>
    <w:link w:val="Heading2"/>
    <w:uiPriority w:val="9"/>
    <w:rsid w:val="00007007"/>
    <w:rPr>
      <w:rFonts w:eastAsiaTheme="majorEastAsia" w:cstheme="majorBidi"/>
      <w:b/>
      <w:sz w:val="28"/>
      <w:szCs w:val="26"/>
    </w:rPr>
  </w:style>
  <w:style w:type="character" w:customStyle="1" w:styleId="Heading3Char">
    <w:name w:val="Heading 3 Char"/>
    <w:basedOn w:val="DefaultParagraphFont"/>
    <w:link w:val="Heading3"/>
    <w:uiPriority w:val="9"/>
    <w:rsid w:val="00007007"/>
    <w:rPr>
      <w:rFonts w:eastAsiaTheme="majorEastAsia" w:cstheme="majorBidi"/>
      <w:b/>
      <w:iCs/>
      <w:sz w:val="28"/>
    </w:rPr>
  </w:style>
  <w:style w:type="table" w:styleId="ListTable4-Accent3">
    <w:name w:val="List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E6C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E6C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0E6C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B5CF8"/>
    <w:rPr>
      <w:rFonts w:eastAsiaTheme="majorEastAsia" w:cstheme="majorBidi"/>
      <w:b/>
      <w:iCs/>
      <w:sz w:val="24"/>
    </w:rPr>
  </w:style>
  <w:style w:type="paragraph" w:customStyle="1" w:styleId="Note">
    <w:name w:val="Note"/>
    <w:basedOn w:val="Normal"/>
    <w:link w:val="NoteChar"/>
    <w:qFormat/>
    <w:rsid w:val="009F62CE"/>
    <w:pPr>
      <w:spacing w:line="240" w:lineRule="auto"/>
    </w:pPr>
    <w:rPr>
      <w:i/>
      <w:iCs/>
      <w:szCs w:val="24"/>
    </w:rPr>
  </w:style>
  <w:style w:type="character" w:customStyle="1" w:styleId="NoteChar">
    <w:name w:val="Note Char"/>
    <w:basedOn w:val="DefaultParagraphFont"/>
    <w:link w:val="Note"/>
    <w:rsid w:val="009F62CE"/>
    <w:rPr>
      <w:i/>
      <w:iCs/>
      <w:szCs w:val="24"/>
    </w:rPr>
  </w:style>
  <w:style w:type="character" w:customStyle="1" w:styleId="Heading5Char">
    <w:name w:val="Heading 5 Char"/>
    <w:basedOn w:val="DefaultParagraphFont"/>
    <w:link w:val="Heading5"/>
    <w:uiPriority w:val="9"/>
    <w:rsid w:val="00C2637A"/>
    <w:rPr>
      <w:b/>
      <w:bCs/>
    </w:rPr>
  </w:style>
  <w:style w:type="paragraph" w:customStyle="1" w:styleId="BoxedText">
    <w:name w:val="Boxed Text"/>
    <w:basedOn w:val="Normal"/>
    <w:qFormat/>
    <w:rsid w:val="00D30A32"/>
    <w:pPr>
      <w:pBdr>
        <w:top w:val="single" w:sz="4" w:space="1" w:color="auto"/>
        <w:left w:val="single" w:sz="4" w:space="4" w:color="auto"/>
        <w:bottom w:val="single" w:sz="4" w:space="1" w:color="auto"/>
        <w:right w:val="single" w:sz="4" w:space="0" w:color="auto"/>
      </w:pBdr>
    </w:pPr>
  </w:style>
  <w:style w:type="paragraph" w:customStyle="1" w:styleId="TableText">
    <w:name w:val="Table Text"/>
    <w:basedOn w:val="Normal"/>
    <w:qFormat/>
    <w:rsid w:val="00007007"/>
    <w:pPr>
      <w:spacing w:before="120" w:after="120" w:line="240" w:lineRule="auto"/>
    </w:pPr>
    <w:rPr>
      <w:bCs/>
    </w:rPr>
  </w:style>
  <w:style w:type="paragraph" w:customStyle="1" w:styleId="TableHeader">
    <w:name w:val="Table Header"/>
    <w:basedOn w:val="TableText"/>
    <w:qFormat/>
    <w:rsid w:val="00007007"/>
    <w:pPr>
      <w:contextualSpacing/>
      <w:jc w:val="center"/>
    </w:pPr>
    <w:rPr>
      <w:b/>
      <w:bCs w:val="0"/>
      <w:szCs w:val="24"/>
    </w:rPr>
  </w:style>
  <w:style w:type="paragraph" w:styleId="TOC2">
    <w:name w:val="toc 2"/>
    <w:basedOn w:val="Normal"/>
    <w:next w:val="Normal"/>
    <w:autoRedefine/>
    <w:uiPriority w:val="39"/>
    <w:unhideWhenUsed/>
    <w:rsid w:val="00CF2E71"/>
    <w:pPr>
      <w:spacing w:after="100"/>
      <w:ind w:left="220"/>
    </w:pPr>
  </w:style>
  <w:style w:type="paragraph" w:styleId="TOC3">
    <w:name w:val="toc 3"/>
    <w:basedOn w:val="Normal"/>
    <w:next w:val="Normal"/>
    <w:autoRedefine/>
    <w:uiPriority w:val="39"/>
    <w:unhideWhenUsed/>
    <w:rsid w:val="00CF2E71"/>
    <w:pPr>
      <w:spacing w:after="100"/>
      <w:ind w:left="440"/>
    </w:pPr>
  </w:style>
  <w:style w:type="paragraph" w:customStyle="1" w:styleId="Codecite">
    <w:name w:val="Code cite"/>
    <w:basedOn w:val="Normal"/>
    <w:qFormat/>
    <w:rsid w:val="00561E5F"/>
    <w:rPr>
      <w:b/>
      <w:bCs/>
      <w:i/>
      <w:iCs/>
    </w:rPr>
  </w:style>
  <w:style w:type="paragraph" w:styleId="Revision">
    <w:name w:val="Revision"/>
    <w:hidden/>
    <w:uiPriority w:val="99"/>
    <w:semiHidden/>
    <w:rsid w:val="007566B9"/>
    <w:pPr>
      <w:spacing w:after="0" w:line="240" w:lineRule="auto"/>
    </w:pPr>
  </w:style>
  <w:style w:type="character" w:styleId="CommentReference">
    <w:name w:val="annotation reference"/>
    <w:basedOn w:val="DefaultParagraphFont"/>
    <w:uiPriority w:val="99"/>
    <w:semiHidden/>
    <w:unhideWhenUsed/>
    <w:rsid w:val="007566B9"/>
    <w:rPr>
      <w:sz w:val="16"/>
      <w:szCs w:val="16"/>
    </w:rPr>
  </w:style>
  <w:style w:type="paragraph" w:styleId="CommentText">
    <w:name w:val="annotation text"/>
    <w:basedOn w:val="Normal"/>
    <w:link w:val="CommentTextChar"/>
    <w:uiPriority w:val="99"/>
    <w:unhideWhenUsed/>
    <w:rsid w:val="007566B9"/>
    <w:pPr>
      <w:spacing w:line="240" w:lineRule="auto"/>
    </w:pPr>
    <w:rPr>
      <w:sz w:val="20"/>
      <w:szCs w:val="20"/>
    </w:rPr>
  </w:style>
  <w:style w:type="character" w:customStyle="1" w:styleId="CommentTextChar">
    <w:name w:val="Comment Text Char"/>
    <w:basedOn w:val="DefaultParagraphFont"/>
    <w:link w:val="CommentText"/>
    <w:uiPriority w:val="99"/>
    <w:rsid w:val="007566B9"/>
    <w:rPr>
      <w:sz w:val="20"/>
      <w:szCs w:val="20"/>
    </w:rPr>
  </w:style>
  <w:style w:type="paragraph" w:styleId="CommentSubject">
    <w:name w:val="annotation subject"/>
    <w:basedOn w:val="CommentText"/>
    <w:next w:val="CommentText"/>
    <w:link w:val="CommentSubjectChar"/>
    <w:uiPriority w:val="99"/>
    <w:semiHidden/>
    <w:unhideWhenUsed/>
    <w:rsid w:val="007566B9"/>
    <w:rPr>
      <w:b/>
      <w:bCs/>
    </w:rPr>
  </w:style>
  <w:style w:type="character" w:customStyle="1" w:styleId="CommentSubjectChar">
    <w:name w:val="Comment Subject Char"/>
    <w:basedOn w:val="CommentTextChar"/>
    <w:link w:val="CommentSubject"/>
    <w:uiPriority w:val="99"/>
    <w:semiHidden/>
    <w:rsid w:val="00756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Avery Harmon</cp:lastModifiedBy>
  <cp:revision>2</cp:revision>
  <dcterms:created xsi:type="dcterms:W3CDTF">2024-06-25T23:28:00Z</dcterms:created>
  <dcterms:modified xsi:type="dcterms:W3CDTF">2024-06-25T23:28:00Z</dcterms:modified>
</cp:coreProperties>
</file>