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F312" w14:textId="589F0F5C" w:rsidR="00C14DA3" w:rsidRDefault="00892603" w:rsidP="00C14DA3">
      <w:pPr>
        <w:pStyle w:val="Heading1"/>
        <w:rPr>
          <w:rFonts w:eastAsia="Times New Roman"/>
        </w:rPr>
      </w:pPr>
      <w:bookmarkStart w:id="0" w:name="_Hlk111644412"/>
      <w:bookmarkStart w:id="1" w:name="_Toc9167119"/>
      <w:bookmarkStart w:id="2" w:name="_Hlk9169165"/>
      <w:r>
        <w:rPr>
          <w:rFonts w:eastAsia="Times New Roman"/>
        </w:rPr>
        <w:t xml:space="preserve">PTDM Policy: </w:t>
      </w:r>
      <w:r w:rsidR="00AC28BC">
        <w:rPr>
          <w:rFonts w:eastAsia="Times New Roman"/>
        </w:rPr>
        <w:t>Request for Proposals (RFP)</w:t>
      </w:r>
    </w:p>
    <w:bookmarkEnd w:id="0"/>
    <w:p w14:paraId="66E2A276" w14:textId="3FB76807" w:rsidR="00DA3CF7" w:rsidRDefault="00DA3CF7" w:rsidP="00DA3CF7">
      <w:pPr>
        <w:pStyle w:val="ListBullet"/>
        <w:numPr>
          <w:ilvl w:val="0"/>
          <w:numId w:val="0"/>
        </w:numPr>
        <w:jc w:val="both"/>
      </w:pPr>
      <w:r>
        <w:t>Below are recommendations for content to consider including in the RFP for a PTDM Policy:</w:t>
      </w:r>
    </w:p>
    <w:p w14:paraId="1F7F8194" w14:textId="77777777" w:rsidR="00DA3CF7" w:rsidRDefault="00DA3CF7" w:rsidP="00DA3CF7">
      <w:pPr>
        <w:pStyle w:val="ListBullet"/>
        <w:numPr>
          <w:ilvl w:val="0"/>
          <w:numId w:val="0"/>
        </w:numPr>
        <w:jc w:val="both"/>
      </w:pPr>
    </w:p>
    <w:p w14:paraId="799AD624" w14:textId="77777777" w:rsidR="00DA3CF7" w:rsidRPr="00621BE8" w:rsidRDefault="00DA3CF7" w:rsidP="00DA3CF7">
      <w:pPr>
        <w:pStyle w:val="ListBullet"/>
        <w:numPr>
          <w:ilvl w:val="0"/>
          <w:numId w:val="7"/>
        </w:numPr>
        <w:jc w:val="both"/>
      </w:pPr>
      <w:r>
        <w:t>Project Description/Introduction</w:t>
      </w:r>
    </w:p>
    <w:p w14:paraId="441618F1" w14:textId="77777777" w:rsidR="00DA3CF7" w:rsidRDefault="00DA3CF7" w:rsidP="00DA3CF7">
      <w:pPr>
        <w:pStyle w:val="ListBullet"/>
        <w:numPr>
          <w:ilvl w:val="0"/>
          <w:numId w:val="7"/>
        </w:numPr>
        <w:jc w:val="both"/>
      </w:pPr>
      <w:r>
        <w:t>Scope of Work &amp; Deliverables</w:t>
      </w:r>
    </w:p>
    <w:p w14:paraId="1EC7A4C1" w14:textId="77777777" w:rsidR="00DA3CF7" w:rsidRDefault="00DA3CF7" w:rsidP="00DA3CF7">
      <w:pPr>
        <w:pStyle w:val="ListBullet"/>
        <w:numPr>
          <w:ilvl w:val="0"/>
          <w:numId w:val="0"/>
        </w:numPr>
        <w:jc w:val="both"/>
      </w:pPr>
    </w:p>
    <w:p w14:paraId="6C08335D" w14:textId="77777777" w:rsidR="00DA3CF7" w:rsidRDefault="00DA3CF7" w:rsidP="00DA3CF7">
      <w:pPr>
        <w:pStyle w:val="ListBullet"/>
        <w:numPr>
          <w:ilvl w:val="0"/>
          <w:numId w:val="0"/>
        </w:numPr>
        <w:jc w:val="both"/>
      </w:pPr>
      <w:r>
        <w:t>Example language and additional information pertaining to each item is provided below.</w:t>
      </w:r>
    </w:p>
    <w:p w14:paraId="7A1F5F25" w14:textId="42E53F50" w:rsidR="00D5001F" w:rsidRDefault="00F8631A" w:rsidP="00841938">
      <w:pPr>
        <w:pStyle w:val="Heading2"/>
        <w:jc w:val="both"/>
        <w:rPr>
          <w:noProof/>
        </w:rPr>
      </w:pPr>
      <w:r>
        <w:t xml:space="preserve">1. </w:t>
      </w:r>
      <w:bookmarkEnd w:id="1"/>
      <w:bookmarkEnd w:id="2"/>
      <w:r w:rsidR="00B71055">
        <w:rPr>
          <w:noProof/>
        </w:rPr>
        <mc:AlternateContent>
          <mc:Choice Requires="wpg">
            <w:drawing>
              <wp:anchor distT="0" distB="0" distL="114300" distR="114300" simplePos="0" relativeHeight="251662336" behindDoc="0" locked="0" layoutInCell="1" allowOverlap="1" wp14:anchorId="263DA9DE" wp14:editId="26AA6871">
                <wp:simplePos x="0" y="0"/>
                <wp:positionH relativeFrom="page">
                  <wp:posOffset>0</wp:posOffset>
                </wp:positionH>
                <wp:positionV relativeFrom="page">
                  <wp:posOffset>9638665</wp:posOffset>
                </wp:positionV>
                <wp:extent cx="7772400" cy="42227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422275"/>
                          <a:chOff x="1" y="15713"/>
                          <a:chExt cx="7769130" cy="418520"/>
                        </a:xfrm>
                      </wpg:grpSpPr>
                      <wps:wsp>
                        <wps:cNvPr id="13" name="Rectangle 1"/>
                        <wps:cNvSpPr/>
                        <wps:spPr>
                          <a:xfrm>
                            <a:off x="1" y="157038"/>
                            <a:ext cx="3483471" cy="274320"/>
                          </a:xfrm>
                          <a:custGeom>
                            <a:avLst/>
                            <a:gdLst>
                              <a:gd name="connsiteX0" fmla="*/ 0 w 2879725"/>
                              <a:gd name="connsiteY0" fmla="*/ 0 h 274320"/>
                              <a:gd name="connsiteX1" fmla="*/ 2879725 w 2879725"/>
                              <a:gd name="connsiteY1" fmla="*/ 0 h 274320"/>
                              <a:gd name="connsiteX2" fmla="*/ 2879725 w 2879725"/>
                              <a:gd name="connsiteY2" fmla="*/ 274320 h 274320"/>
                              <a:gd name="connsiteX3" fmla="*/ 0 w 2879725"/>
                              <a:gd name="connsiteY3" fmla="*/ 274320 h 274320"/>
                              <a:gd name="connsiteX4" fmla="*/ 0 w 2879725"/>
                              <a:gd name="connsiteY4" fmla="*/ 0 h 274320"/>
                              <a:gd name="connsiteX0" fmla="*/ 0 w 2879725"/>
                              <a:gd name="connsiteY0" fmla="*/ 0 h 274320"/>
                              <a:gd name="connsiteX1" fmla="*/ 2879725 w 2879725"/>
                              <a:gd name="connsiteY1" fmla="*/ 0 h 274320"/>
                              <a:gd name="connsiteX2" fmla="*/ 2879725 w 2879725"/>
                              <a:gd name="connsiteY2" fmla="*/ 179318 h 274320"/>
                              <a:gd name="connsiteX3" fmla="*/ 0 w 2879725"/>
                              <a:gd name="connsiteY3" fmla="*/ 274320 h 274320"/>
                              <a:gd name="connsiteX4" fmla="*/ 0 w 2879725"/>
                              <a:gd name="connsiteY4" fmla="*/ 0 h 274320"/>
                              <a:gd name="connsiteX0" fmla="*/ 0 w 2879725"/>
                              <a:gd name="connsiteY0" fmla="*/ 0 h 274320"/>
                              <a:gd name="connsiteX1" fmla="*/ 2873787 w 2879725"/>
                              <a:gd name="connsiteY1" fmla="*/ 118753 h 274320"/>
                              <a:gd name="connsiteX2" fmla="*/ 2879725 w 2879725"/>
                              <a:gd name="connsiteY2" fmla="*/ 179318 h 274320"/>
                              <a:gd name="connsiteX3" fmla="*/ 0 w 2879725"/>
                              <a:gd name="connsiteY3" fmla="*/ 274320 h 274320"/>
                              <a:gd name="connsiteX4" fmla="*/ 0 w 2879725"/>
                              <a:gd name="connsiteY4" fmla="*/ 0 h 274320"/>
                              <a:gd name="connsiteX0" fmla="*/ 0 w 2886075"/>
                              <a:gd name="connsiteY0" fmla="*/ 0 h 274320"/>
                              <a:gd name="connsiteX1" fmla="*/ 2873787 w 2886075"/>
                              <a:gd name="connsiteY1" fmla="*/ 118753 h 274320"/>
                              <a:gd name="connsiteX2" fmla="*/ 2886075 w 2886075"/>
                              <a:gd name="connsiteY2" fmla="*/ 274320 h 274320"/>
                              <a:gd name="connsiteX3" fmla="*/ 0 w 2886075"/>
                              <a:gd name="connsiteY3" fmla="*/ 274320 h 274320"/>
                              <a:gd name="connsiteX4" fmla="*/ 0 w 2886075"/>
                              <a:gd name="connsiteY4" fmla="*/ 0 h 274320"/>
                              <a:gd name="connsiteX0" fmla="*/ 0 w 3483421"/>
                              <a:gd name="connsiteY0" fmla="*/ 0 h 274320"/>
                              <a:gd name="connsiteX1" fmla="*/ 3483421 w 3483421"/>
                              <a:gd name="connsiteY1" fmla="*/ 131470 h 274320"/>
                              <a:gd name="connsiteX2" fmla="*/ 2886075 w 3483421"/>
                              <a:gd name="connsiteY2" fmla="*/ 274320 h 274320"/>
                              <a:gd name="connsiteX3" fmla="*/ 0 w 3483421"/>
                              <a:gd name="connsiteY3" fmla="*/ 274320 h 274320"/>
                              <a:gd name="connsiteX4" fmla="*/ 0 w 3483421"/>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83421" h="274320">
                                <a:moveTo>
                                  <a:pt x="0" y="0"/>
                                </a:moveTo>
                                <a:lnTo>
                                  <a:pt x="3483421" y="131470"/>
                                </a:lnTo>
                                <a:lnTo>
                                  <a:pt x="2886075" y="274320"/>
                                </a:lnTo>
                                <a:lnTo>
                                  <a:pt x="0" y="274320"/>
                                </a:lnTo>
                                <a:lnTo>
                                  <a:pt x="0" y="0"/>
                                </a:lnTo>
                                <a:close/>
                              </a:path>
                            </a:pathLst>
                          </a:custGeom>
                          <a:solidFill>
                            <a:srgbClr val="1B56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0"/>
                        <wps:cNvSpPr/>
                        <wps:spPr>
                          <a:xfrm>
                            <a:off x="7951" y="15713"/>
                            <a:ext cx="7761180" cy="418520"/>
                          </a:xfrm>
                          <a:custGeom>
                            <a:avLst/>
                            <a:gdLst>
                              <a:gd name="connsiteX0" fmla="*/ 0 w 7772400"/>
                              <a:gd name="connsiteY0" fmla="*/ 0 h 274320"/>
                              <a:gd name="connsiteX1" fmla="*/ 7772400 w 7772400"/>
                              <a:gd name="connsiteY1" fmla="*/ 0 h 274320"/>
                              <a:gd name="connsiteX2" fmla="*/ 7772400 w 7772400"/>
                              <a:gd name="connsiteY2" fmla="*/ 274320 h 274320"/>
                              <a:gd name="connsiteX3" fmla="*/ 0 w 7772400"/>
                              <a:gd name="connsiteY3" fmla="*/ 274320 h 274320"/>
                              <a:gd name="connsiteX4" fmla="*/ 0 w 7772400"/>
                              <a:gd name="connsiteY4" fmla="*/ 0 h 274320"/>
                              <a:gd name="connsiteX0" fmla="*/ 0 w 7772400"/>
                              <a:gd name="connsiteY0" fmla="*/ 0 h 274320"/>
                              <a:gd name="connsiteX1" fmla="*/ 7772400 w 7772400"/>
                              <a:gd name="connsiteY1" fmla="*/ 0 h 274320"/>
                              <a:gd name="connsiteX2" fmla="*/ 7772400 w 7772400"/>
                              <a:gd name="connsiteY2" fmla="*/ 173380 h 274320"/>
                              <a:gd name="connsiteX3" fmla="*/ 0 w 7772400"/>
                              <a:gd name="connsiteY3" fmla="*/ 274320 h 274320"/>
                              <a:gd name="connsiteX4" fmla="*/ 0 w 7772400"/>
                              <a:gd name="connsiteY4" fmla="*/ 0 h 274320"/>
                              <a:gd name="connsiteX0" fmla="*/ 0 w 7772400"/>
                              <a:gd name="connsiteY0" fmla="*/ 0 h 404949"/>
                              <a:gd name="connsiteX1" fmla="*/ 7772400 w 7772400"/>
                              <a:gd name="connsiteY1" fmla="*/ 0 h 404949"/>
                              <a:gd name="connsiteX2" fmla="*/ 7772400 w 7772400"/>
                              <a:gd name="connsiteY2" fmla="*/ 173380 h 404949"/>
                              <a:gd name="connsiteX3" fmla="*/ 0 w 7772400"/>
                              <a:gd name="connsiteY3" fmla="*/ 404949 h 404949"/>
                              <a:gd name="connsiteX4" fmla="*/ 0 w 7772400"/>
                              <a:gd name="connsiteY4" fmla="*/ 0 h 404949"/>
                              <a:gd name="connsiteX0" fmla="*/ 0 w 7784275"/>
                              <a:gd name="connsiteY0" fmla="*/ 404949 h 404949"/>
                              <a:gd name="connsiteX1" fmla="*/ 7784275 w 7784275"/>
                              <a:gd name="connsiteY1" fmla="*/ 0 h 404949"/>
                              <a:gd name="connsiteX2" fmla="*/ 7784275 w 7784275"/>
                              <a:gd name="connsiteY2" fmla="*/ 173380 h 404949"/>
                              <a:gd name="connsiteX3" fmla="*/ 11875 w 7784275"/>
                              <a:gd name="connsiteY3" fmla="*/ 404949 h 404949"/>
                              <a:gd name="connsiteX4" fmla="*/ 0 w 7784275"/>
                              <a:gd name="connsiteY4" fmla="*/ 404949 h 404949"/>
                              <a:gd name="connsiteX0" fmla="*/ 1627013 w 7772400"/>
                              <a:gd name="connsiteY0" fmla="*/ 357395 h 404949"/>
                              <a:gd name="connsiteX1" fmla="*/ 7772400 w 7772400"/>
                              <a:gd name="connsiteY1" fmla="*/ 0 h 404949"/>
                              <a:gd name="connsiteX2" fmla="*/ 7772400 w 7772400"/>
                              <a:gd name="connsiteY2" fmla="*/ 173380 h 404949"/>
                              <a:gd name="connsiteX3" fmla="*/ 0 w 7772400"/>
                              <a:gd name="connsiteY3" fmla="*/ 404949 h 404949"/>
                              <a:gd name="connsiteX4" fmla="*/ 1627013 w 7772400"/>
                              <a:gd name="connsiteY4" fmla="*/ 357395 h 404949"/>
                              <a:gd name="connsiteX0" fmla="*/ 2654229 w 7772400"/>
                              <a:gd name="connsiteY0" fmla="*/ 286063 h 404949"/>
                              <a:gd name="connsiteX1" fmla="*/ 7772400 w 7772400"/>
                              <a:gd name="connsiteY1" fmla="*/ 0 h 404949"/>
                              <a:gd name="connsiteX2" fmla="*/ 7772400 w 7772400"/>
                              <a:gd name="connsiteY2" fmla="*/ 173380 h 404949"/>
                              <a:gd name="connsiteX3" fmla="*/ 0 w 7772400"/>
                              <a:gd name="connsiteY3" fmla="*/ 404949 h 404949"/>
                              <a:gd name="connsiteX4" fmla="*/ 2654229 w 7772400"/>
                              <a:gd name="connsiteY4" fmla="*/ 286063 h 404949"/>
                              <a:gd name="connsiteX0" fmla="*/ 2870207 w 7772400"/>
                              <a:gd name="connsiteY0" fmla="*/ 269215 h 404949"/>
                              <a:gd name="connsiteX1" fmla="*/ 7772400 w 7772400"/>
                              <a:gd name="connsiteY1" fmla="*/ 0 h 404949"/>
                              <a:gd name="connsiteX2" fmla="*/ 7772400 w 7772400"/>
                              <a:gd name="connsiteY2" fmla="*/ 173380 h 404949"/>
                              <a:gd name="connsiteX3" fmla="*/ 0 w 7772400"/>
                              <a:gd name="connsiteY3" fmla="*/ 404949 h 404949"/>
                              <a:gd name="connsiteX4" fmla="*/ 2870207 w 7772400"/>
                              <a:gd name="connsiteY4" fmla="*/ 269215 h 404949"/>
                              <a:gd name="connsiteX0" fmla="*/ 2858987 w 7761180"/>
                              <a:gd name="connsiteY0" fmla="*/ 269215 h 418990"/>
                              <a:gd name="connsiteX1" fmla="*/ 7761180 w 7761180"/>
                              <a:gd name="connsiteY1" fmla="*/ 0 h 418990"/>
                              <a:gd name="connsiteX2" fmla="*/ 7761180 w 7761180"/>
                              <a:gd name="connsiteY2" fmla="*/ 173380 h 418990"/>
                              <a:gd name="connsiteX3" fmla="*/ 0 w 7761180"/>
                              <a:gd name="connsiteY3" fmla="*/ 418990 h 418990"/>
                              <a:gd name="connsiteX4" fmla="*/ 2858987 w 7761180"/>
                              <a:gd name="connsiteY4" fmla="*/ 269215 h 418990"/>
                              <a:gd name="connsiteX0" fmla="*/ 2858987 w 7761180"/>
                              <a:gd name="connsiteY0" fmla="*/ 269215 h 418990"/>
                              <a:gd name="connsiteX1" fmla="*/ 7761180 w 7761180"/>
                              <a:gd name="connsiteY1" fmla="*/ 0 h 418990"/>
                              <a:gd name="connsiteX2" fmla="*/ 7761180 w 7761180"/>
                              <a:gd name="connsiteY2" fmla="*/ 418990 h 418990"/>
                              <a:gd name="connsiteX3" fmla="*/ 0 w 7761180"/>
                              <a:gd name="connsiteY3" fmla="*/ 418990 h 418990"/>
                              <a:gd name="connsiteX4" fmla="*/ 2858987 w 7761180"/>
                              <a:gd name="connsiteY4" fmla="*/ 269215 h 418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1180" h="418990">
                                <a:moveTo>
                                  <a:pt x="2858987" y="269215"/>
                                </a:moveTo>
                                <a:lnTo>
                                  <a:pt x="7761180" y="0"/>
                                </a:lnTo>
                                <a:lnTo>
                                  <a:pt x="7761180" y="418990"/>
                                </a:lnTo>
                                <a:lnTo>
                                  <a:pt x="0" y="418990"/>
                                </a:lnTo>
                                <a:lnTo>
                                  <a:pt x="2858987" y="269215"/>
                                </a:lnTo>
                                <a:close/>
                              </a:path>
                            </a:pathLst>
                          </a:custGeom>
                          <a:solidFill>
                            <a:srgbClr val="4877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5ECAA" id="Group 10" o:spid="_x0000_s1026" style="position:absolute;margin-left:0;margin-top:758.95pt;width:612pt;height:33.25pt;z-index:251662336;mso-position-horizontal-relative:page;mso-position-vertical-relative:page;mso-width-relative:margin;mso-height-relative:margin" coordorigin=",157" coordsize="77691,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">
                <v:shape id="Rectangle 1" o:spid="_x0000_s1027" style="position:absolute;top:1570;width:34834;height:2743;visibility:visible;mso-wrap-style:square;v-text-anchor:middle" coordsize="3483421,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" path="m,l3483421,131470,2886075,274320,,274320,,xe" fillcolor="#1b5633" stroked="f" strokeweight="1pt">
                  <v:stroke joinstyle="miter"/>
                  <v:path arrowok="t" o:connecttype="custom" o:connectlocs="0,0;3483471,131470;2886116,274320;0,274320;0,0" o:connectangles="0,0,0,0,0"/>
                </v:shape>
                <v:shape id="Rectangle 10" o:spid="_x0000_s1028" style="position:absolute;left:79;top:157;width:77612;height:4185;visibility:visible;mso-wrap-style:square;v-text-anchor:middle" coordsize="7761180,41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" path="m2858987,269215l7761180,r,418990l,418990,2858987,269215xe" fillcolor="#48773c" stroked="f" strokeweight="1pt">
                  <v:stroke joinstyle="miter"/>
                  <v:path arrowok="t" o:connecttype="custom" o:connectlocs="2858987,268913;7761180,0;7761180,418520;0,418520;2858987,268913" o:connectangles="0,0,0,0,0"/>
                </v:shape>
                <w10:wrap anchorx="page" anchory="page"/>
              </v:group>
            </w:pict>
          </mc:Fallback>
        </mc:AlternateContent>
      </w:r>
      <w:r w:rsidR="00043F95">
        <w:rPr>
          <w:noProof/>
        </w:rPr>
        <w:t>RFP Project Description</w:t>
      </w:r>
      <w:r w:rsidR="0019729B">
        <w:rPr>
          <w:noProof/>
        </w:rPr>
        <w:t>/Introduction</w:t>
      </w:r>
    </w:p>
    <w:p w14:paraId="71207B08" w14:textId="5C52BB58" w:rsidR="00D5001F" w:rsidRPr="00B54AE3" w:rsidRDefault="00D5001F" w:rsidP="00841938">
      <w:pPr>
        <w:jc w:val="both"/>
      </w:pPr>
      <w:r>
        <w:t>This section includes sample language for a</w:t>
      </w:r>
      <w:r w:rsidR="00B54AE3">
        <w:t xml:space="preserve"> PTDM</w:t>
      </w:r>
      <w:r w:rsidR="00F70A86">
        <w:t xml:space="preserve"> Policy</w:t>
      </w:r>
      <w:r w:rsidR="00B54AE3">
        <w:t xml:space="preserve"> </w:t>
      </w:r>
      <w:r>
        <w:t xml:space="preserve">project description </w:t>
      </w:r>
      <w:r w:rsidR="00F70A86">
        <w:t>that</w:t>
      </w:r>
      <w:r>
        <w:t xml:space="preserve"> can be adapted to suit the unique context of a planning jurisdiction.</w:t>
      </w:r>
    </w:p>
    <w:p w14:paraId="7EA7EB5E" w14:textId="0B963BBF" w:rsidR="00B54AE3" w:rsidRPr="000D1B54" w:rsidRDefault="00B54AE3" w:rsidP="00841938">
      <w:pPr>
        <w:pStyle w:val="Heading4"/>
        <w:numPr>
          <w:ilvl w:val="3"/>
          <w:numId w:val="0"/>
        </w:numPr>
        <w:jc w:val="both"/>
        <w:rPr>
          <w:rFonts w:eastAsiaTheme="minorHAnsi"/>
        </w:rPr>
      </w:pPr>
      <w:r>
        <w:rPr>
          <w:rFonts w:eastAsiaTheme="minorHAnsi"/>
        </w:rPr>
        <w:t xml:space="preserve">Parking and Transportation Demand Management (PTDM) </w:t>
      </w:r>
      <w:r w:rsidR="00C348AB">
        <w:rPr>
          <w:rFonts w:eastAsiaTheme="minorHAnsi"/>
        </w:rPr>
        <w:t>Policy</w:t>
      </w:r>
    </w:p>
    <w:p w14:paraId="27B328C3" w14:textId="2309B220" w:rsidR="00F70A86" w:rsidRDefault="00F70A86" w:rsidP="00F70A86">
      <w:pPr>
        <w:jc w:val="both"/>
      </w:pPr>
      <w:r>
        <w:t>A Parking and Transportation Demand Management (PTDM) Policy requires new land use developments to implement measures that can reduce automobile trips and vehicle miles traveled (VMT). PTDM strategies support travel by transit, walking, and bicycling and discourage drive-alone trips. PTDM Policies generally apply to all new developments in a jurisdiction, with different levels of VMT or trip reductions required based on the characteristics of individual development projects and their location or context to maximize the benefits of a more multimodal and sustainable transportation system.</w:t>
      </w:r>
    </w:p>
    <w:p w14:paraId="1F2F96EF" w14:textId="419023E7" w:rsidR="00F70A86" w:rsidRDefault="00F70A86" w:rsidP="00F70A86">
      <w:pPr>
        <w:jc w:val="both"/>
      </w:pPr>
      <w:r>
        <w:t>PTDM strategies should align with broader planning goals for improving mobility</w:t>
      </w:r>
      <w:r w:rsidR="00E514C0">
        <w:t>,</w:t>
      </w:r>
      <w:r>
        <w:t xml:space="preserve"> access, safety, and affordability. Measures may include provision of subsidized transit passes, subsidized car share and bike share membership, access to end-of-trip bicycle facilities, parking cash-out programs, and unbundled parking. Right-sizing parking requirements can also lower the cost of construction and commercial or residential rents and ensure more efficient use of land and other community resources. </w:t>
      </w:r>
    </w:p>
    <w:p w14:paraId="7FBE1D58" w14:textId="3B40C8D9" w:rsidR="00F70A86" w:rsidRDefault="00F70A86" w:rsidP="00F70A86">
      <w:pPr>
        <w:jc w:val="both"/>
        <w:rPr>
          <w:rFonts w:eastAsiaTheme="minorEastAsia"/>
          <w:szCs w:val="20"/>
        </w:rPr>
      </w:pPr>
      <w:r w:rsidRPr="00FB56B8">
        <w:rPr>
          <w:rFonts w:eastAsiaTheme="minorEastAsia"/>
          <w:szCs w:val="20"/>
        </w:rPr>
        <w:t xml:space="preserve">Senate Bill 743 requires lead agencies </w:t>
      </w:r>
      <w:r w:rsidR="00E514C0">
        <w:rPr>
          <w:rFonts w:eastAsiaTheme="minorEastAsia"/>
          <w:szCs w:val="20"/>
        </w:rPr>
        <w:t>not to use measures of vehicle delay (such as Level of Service or LOS) as environmental impact criteria, and instead</w:t>
      </w:r>
      <w:r w:rsidR="00E514C0" w:rsidRPr="00FB56B8">
        <w:rPr>
          <w:rFonts w:eastAsiaTheme="minorEastAsia"/>
          <w:szCs w:val="20"/>
        </w:rPr>
        <w:t xml:space="preserve"> </w:t>
      </w:r>
      <w:r w:rsidRPr="00FB56B8">
        <w:rPr>
          <w:rFonts w:eastAsiaTheme="minorEastAsia"/>
          <w:szCs w:val="20"/>
        </w:rPr>
        <w:t xml:space="preserve">to </w:t>
      </w:r>
      <w:r w:rsidR="00E514C0">
        <w:rPr>
          <w:rFonts w:eastAsiaTheme="minorEastAsia"/>
          <w:szCs w:val="20"/>
        </w:rPr>
        <w:t xml:space="preserve">use </w:t>
      </w:r>
      <w:r w:rsidRPr="00FB56B8">
        <w:rPr>
          <w:rFonts w:eastAsiaTheme="minorEastAsia"/>
          <w:szCs w:val="20"/>
        </w:rPr>
        <w:t xml:space="preserve">vehicle miles traveled (VMT) to better align transportation impact criteria with State environmental, economic, and public health goals. </w:t>
      </w:r>
      <w:r w:rsidRPr="4FECF5AD">
        <w:rPr>
          <w:rFonts w:eastAsiaTheme="minorEastAsia"/>
          <w:szCs w:val="20"/>
        </w:rPr>
        <w:t xml:space="preserve">The PTDM </w:t>
      </w:r>
      <w:r>
        <w:rPr>
          <w:rFonts w:eastAsiaTheme="minorEastAsia"/>
          <w:szCs w:val="20"/>
        </w:rPr>
        <w:t>P</w:t>
      </w:r>
      <w:r w:rsidRPr="4FECF5AD">
        <w:rPr>
          <w:rFonts w:eastAsiaTheme="minorEastAsia"/>
          <w:szCs w:val="20"/>
        </w:rPr>
        <w:t xml:space="preserve">olicy supports compliance with SB 743 and adoption of VMT thresholds and screens. </w:t>
      </w:r>
    </w:p>
    <w:p w14:paraId="3B78C6F5" w14:textId="77777777" w:rsidR="00F70A86" w:rsidRDefault="00F70A86" w:rsidP="00F70A86">
      <w:pPr>
        <w:jc w:val="both"/>
      </w:pPr>
      <w:r>
        <w:t>Core elements of PTDM Policy development include, but are not limited to:</w:t>
      </w:r>
    </w:p>
    <w:p w14:paraId="237586F0" w14:textId="77777777" w:rsidR="00F70A86" w:rsidRDefault="00F70A86" w:rsidP="00F70A86">
      <w:pPr>
        <w:pStyle w:val="ListParagraph"/>
        <w:numPr>
          <w:ilvl w:val="0"/>
          <w:numId w:val="30"/>
        </w:numPr>
      </w:pPr>
      <w:r>
        <w:lastRenderedPageBreak/>
        <w:t>Establishment of performance targets associated with VMT, potentially varying by location and project characteristics</w:t>
      </w:r>
    </w:p>
    <w:p w14:paraId="6EC6682C" w14:textId="77777777" w:rsidR="00F70A86" w:rsidRDefault="00F70A86" w:rsidP="00F70A86">
      <w:pPr>
        <w:pStyle w:val="ListParagraph"/>
        <w:numPr>
          <w:ilvl w:val="0"/>
          <w:numId w:val="30"/>
        </w:numPr>
        <w:jc w:val="both"/>
      </w:pPr>
      <w:r>
        <w:t>Identification of PTDM measures available to project applicants, including site-specific programs and on-site infrastructure improvements</w:t>
      </w:r>
    </w:p>
    <w:p w14:paraId="4C9748A9" w14:textId="77777777" w:rsidR="00F70A86" w:rsidRDefault="00F70A86" w:rsidP="00F70A86">
      <w:pPr>
        <w:pStyle w:val="ListParagraph"/>
        <w:numPr>
          <w:ilvl w:val="0"/>
          <w:numId w:val="30"/>
        </w:numPr>
        <w:jc w:val="both"/>
      </w:pPr>
      <w:r>
        <w:t>Establishment of monitoring criteria to ensure program success</w:t>
      </w:r>
    </w:p>
    <w:p w14:paraId="62CB4BCA" w14:textId="77777777" w:rsidR="00F70A86" w:rsidRDefault="00F70A86" w:rsidP="00F70A86">
      <w:pPr>
        <w:pStyle w:val="ListParagraph"/>
        <w:numPr>
          <w:ilvl w:val="0"/>
          <w:numId w:val="30"/>
        </w:numPr>
        <w:jc w:val="both"/>
      </w:pPr>
      <w:r>
        <w:t>Assessment of how the jurisdiction’s existing off-street parking requirements and policies may be modified to support the goals of the PTDM Policy</w:t>
      </w:r>
    </w:p>
    <w:p w14:paraId="7C472D11" w14:textId="3F661129" w:rsidR="00013457" w:rsidRDefault="00B54AE3" w:rsidP="00841938">
      <w:pPr>
        <w:jc w:val="both"/>
      </w:pPr>
      <w:r>
        <w:t xml:space="preserve">The </w:t>
      </w:r>
      <w:r w:rsidRPr="00621BE8">
        <w:rPr>
          <w:highlight w:val="lightGray"/>
        </w:rPr>
        <w:t>[</w:t>
      </w:r>
      <w:r>
        <w:rPr>
          <w:highlight w:val="lightGray"/>
        </w:rPr>
        <w:t>City/County</w:t>
      </w:r>
      <w:r w:rsidRPr="00621BE8">
        <w:rPr>
          <w:highlight w:val="lightGray"/>
        </w:rPr>
        <w:t>]</w:t>
      </w:r>
      <w:r>
        <w:t xml:space="preserve"> is seeking professional services from </w:t>
      </w:r>
      <w:r w:rsidR="00E514C0">
        <w:t>qualified</w:t>
      </w:r>
      <w:r>
        <w:t xml:space="preserve"> firms to develop a </w:t>
      </w:r>
      <w:r w:rsidR="00713BF3">
        <w:t>PTDM</w:t>
      </w:r>
      <w:r>
        <w:t xml:space="preserve"> </w:t>
      </w:r>
      <w:r w:rsidR="00C348AB">
        <w:t>Policy</w:t>
      </w:r>
      <w:r>
        <w:t xml:space="preserve">. This </w:t>
      </w:r>
      <w:r w:rsidR="00C348AB">
        <w:t>policy</w:t>
      </w:r>
      <w:r>
        <w:t xml:space="preserve"> will </w:t>
      </w:r>
      <w:r w:rsidR="00013457" w:rsidRPr="00013457">
        <w:t xml:space="preserve">provide </w:t>
      </w:r>
      <w:r w:rsidR="00841938" w:rsidRPr="00841938">
        <w:rPr>
          <w:highlight w:val="lightGray"/>
        </w:rPr>
        <w:t>[City/County]</w:t>
      </w:r>
      <w:r w:rsidR="00013457" w:rsidRPr="00013457">
        <w:t xml:space="preserve"> with an effective and efficient VMT reduction framework</w:t>
      </w:r>
      <w:r w:rsidR="00013457">
        <w:t xml:space="preserve"> which can be leveraged to develop a corresponding</w:t>
      </w:r>
      <w:r w:rsidR="00013457" w:rsidRPr="00013457">
        <w:t xml:space="preserve"> mitigation fee program</w:t>
      </w:r>
      <w:r w:rsidR="00013457">
        <w:t xml:space="preserve"> (</w:t>
      </w:r>
      <w:r w:rsidR="00013457" w:rsidRPr="00013457">
        <w:rPr>
          <w:highlight w:val="yellow"/>
        </w:rPr>
        <w:t>to be completed under a separate RFP</w:t>
      </w:r>
      <w:r w:rsidR="00013457">
        <w:t>)</w:t>
      </w:r>
      <w:r w:rsidR="00013457" w:rsidRPr="00013457">
        <w:t>.</w:t>
      </w:r>
    </w:p>
    <w:p w14:paraId="4FD1E0DD" w14:textId="4E402C69" w:rsidR="00013457" w:rsidRDefault="00013457" w:rsidP="00841938">
      <w:pPr>
        <w:jc w:val="both"/>
      </w:pPr>
      <w:r>
        <w:t>The Consultant shall account for the</w:t>
      </w:r>
      <w:r w:rsidR="00841938">
        <w:t xml:space="preserve"> </w:t>
      </w:r>
      <w:r w:rsidR="00841938" w:rsidRPr="00841938">
        <w:rPr>
          <w:highlight w:val="lightGray"/>
        </w:rPr>
        <w:t>[City/County’s]</w:t>
      </w:r>
      <w:r>
        <w:t xml:space="preserve"> unique </w:t>
      </w:r>
      <w:r w:rsidRPr="00013457">
        <w:t xml:space="preserve">development market and transportation opportunities and constraints along with </w:t>
      </w:r>
      <w:r>
        <w:t>its</w:t>
      </w:r>
      <w:r w:rsidRPr="00013457">
        <w:t xml:space="preserve"> body of knowledge working on VMT analysis methods and reduction strategies for cities throughout the state of California. Most importantly, </w:t>
      </w:r>
      <w:r>
        <w:t>the Consultant shall</w:t>
      </w:r>
      <w:r w:rsidRPr="00013457">
        <w:t xml:space="preserve"> monitor the evolving practice of VMT mitigation as this work is conducted, to ensure that good new ideas and practices developing elsewhere are captured and leveraged for </w:t>
      </w:r>
      <w:r w:rsidRPr="00013457">
        <w:rPr>
          <w:highlight w:val="lightGray"/>
        </w:rPr>
        <w:t>[Jurisdiction’s]</w:t>
      </w:r>
      <w:r w:rsidRPr="00013457">
        <w:t xml:space="preserve"> benefit.</w:t>
      </w:r>
    </w:p>
    <w:p w14:paraId="388C9EC9" w14:textId="67F5A24B" w:rsidR="0019729B" w:rsidRDefault="0019729B" w:rsidP="00841938">
      <w:pPr>
        <w:pStyle w:val="Heading2"/>
        <w:jc w:val="both"/>
      </w:pPr>
      <w:r>
        <w:t xml:space="preserve">2. </w:t>
      </w:r>
      <w:r w:rsidR="00F91AF5">
        <w:t xml:space="preserve">Sample </w:t>
      </w:r>
      <w:r>
        <w:t>Scope of Work</w:t>
      </w:r>
    </w:p>
    <w:p w14:paraId="4A6AB2EE" w14:textId="5950A27F" w:rsidR="00107AF7" w:rsidRDefault="00632975" w:rsidP="00841938">
      <w:pPr>
        <w:jc w:val="both"/>
      </w:pPr>
      <w:r>
        <w:t xml:space="preserve">The sample scope of work includes common tasks and deliverables required for </w:t>
      </w:r>
      <w:r w:rsidR="00B54AE3">
        <w:t xml:space="preserve">PTDM </w:t>
      </w:r>
      <w:r>
        <w:t xml:space="preserve">development. It is intended to serve as a reference and be </w:t>
      </w:r>
      <w:r w:rsidR="00F91AF5">
        <w:t>revised</w:t>
      </w:r>
      <w:r>
        <w:t xml:space="preserve"> to meet current </w:t>
      </w:r>
      <w:r w:rsidR="00B54AE3">
        <w:t>local, regional, and state</w:t>
      </w:r>
      <w:r>
        <w:t xml:space="preserve"> requirements and serve the unique needs of the </w:t>
      </w:r>
      <w:r w:rsidR="00F91AF5">
        <w:t xml:space="preserve">local </w:t>
      </w:r>
      <w:r>
        <w:t>area.</w:t>
      </w:r>
      <w:r w:rsidR="00872102">
        <w:t xml:space="preserve"> </w:t>
      </w:r>
    </w:p>
    <w:p w14:paraId="63983939" w14:textId="30BC7850" w:rsidR="00872102" w:rsidRPr="00107AF7" w:rsidRDefault="00872102" w:rsidP="00841938">
      <w:pPr>
        <w:jc w:val="both"/>
      </w:pPr>
      <w:r>
        <w:t xml:space="preserve">See the </w:t>
      </w:r>
      <w:r w:rsidRPr="00F70A86">
        <w:rPr>
          <w:highlight w:val="cyan"/>
        </w:rPr>
        <w:t>City of Vallejo PTDM Plan</w:t>
      </w:r>
      <w:r>
        <w:t xml:space="preserve"> for a sample work product developed using this scope of work.</w:t>
      </w:r>
    </w:p>
    <w:p w14:paraId="3073DCEC" w14:textId="0196EF4A" w:rsidR="00DB4C87" w:rsidRDefault="009D0621" w:rsidP="00841938">
      <w:pPr>
        <w:pStyle w:val="Heading4"/>
        <w:jc w:val="both"/>
      </w:pPr>
      <w:r>
        <w:t>Task 1. Project Management</w:t>
      </w:r>
      <w:r w:rsidR="00A342A3">
        <w:t xml:space="preserve"> and Meetings</w:t>
      </w:r>
    </w:p>
    <w:p w14:paraId="56CFDF84" w14:textId="78D19472" w:rsidR="00AE6C59" w:rsidRDefault="00B93634" w:rsidP="00A342A3">
      <w:pPr>
        <w:jc w:val="both"/>
      </w:pPr>
      <w:bookmarkStart w:id="3" w:name="_Hlk116636202"/>
      <w:r>
        <w:t xml:space="preserve">The Consultant shall be responsible for overseeing all aspects of project development and coordination, including coordination with </w:t>
      </w:r>
      <w:r w:rsidRPr="00B93634">
        <w:rPr>
          <w:highlight w:val="lightGray"/>
        </w:rPr>
        <w:t>[City/County]</w:t>
      </w:r>
      <w:r>
        <w:t xml:space="preserve"> Staff, deliverables, submissions, and other coordination efforts consistent with the scope of work</w:t>
      </w:r>
      <w:r w:rsidR="00A342A3">
        <w:t>.</w:t>
      </w:r>
      <w:r>
        <w:t xml:space="preserve"> </w:t>
      </w:r>
      <w:r w:rsidR="00A342A3">
        <w:t>A</w:t>
      </w:r>
      <w:r>
        <w:t xml:space="preserve"> kickoff meeting and subsequent bi-weekly meetings will be conducted to maintain regular and consistent communication on upcoming tasks, identifying and proactively addressing potential risks and challenges to success. For each meeting, the Consultant shall develop agendas and prepare meeting summaries. The meeting notes will include a list of decisions, actions, and responsible party. These meetings may be done via an online format. </w:t>
      </w:r>
      <w:r w:rsidR="00830E6B">
        <w:t xml:space="preserve"> </w:t>
      </w:r>
    </w:p>
    <w:p w14:paraId="51CC3682" w14:textId="77777777" w:rsidR="00013457" w:rsidRPr="00B93634" w:rsidRDefault="00013457" w:rsidP="00841938">
      <w:pPr>
        <w:pStyle w:val="Heading5"/>
        <w:numPr>
          <w:ilvl w:val="4"/>
          <w:numId w:val="2"/>
        </w:numPr>
        <w:ind w:left="360"/>
        <w:jc w:val="both"/>
      </w:pPr>
      <w:r w:rsidRPr="00B93634">
        <w:t xml:space="preserve">Deliverables: </w:t>
      </w:r>
    </w:p>
    <w:p w14:paraId="22540979" w14:textId="77777777" w:rsidR="00013457" w:rsidRDefault="00013457" w:rsidP="00841938">
      <w:pPr>
        <w:pStyle w:val="ListParagraph"/>
        <w:numPr>
          <w:ilvl w:val="0"/>
          <w:numId w:val="13"/>
        </w:numPr>
        <w:ind w:left="1080"/>
        <w:jc w:val="both"/>
      </w:pPr>
      <w:r>
        <w:t>Meeting schedule</w:t>
      </w:r>
    </w:p>
    <w:p w14:paraId="0CFC1E2F" w14:textId="77777777" w:rsidR="00013457" w:rsidRDefault="00013457" w:rsidP="00841938">
      <w:pPr>
        <w:pStyle w:val="ListParagraph"/>
        <w:numPr>
          <w:ilvl w:val="0"/>
          <w:numId w:val="13"/>
        </w:numPr>
        <w:ind w:left="1080"/>
        <w:jc w:val="both"/>
      </w:pPr>
      <w:r>
        <w:t>Meeting agendas and minutes for all meetings</w:t>
      </w:r>
    </w:p>
    <w:p w14:paraId="5F3E3BE9" w14:textId="3CCA418C" w:rsidR="00013457" w:rsidRDefault="00013457" w:rsidP="00841938">
      <w:pPr>
        <w:pStyle w:val="ListParagraph"/>
        <w:numPr>
          <w:ilvl w:val="0"/>
          <w:numId w:val="13"/>
        </w:numPr>
        <w:ind w:left="1080"/>
        <w:jc w:val="both"/>
      </w:pPr>
      <w:r>
        <w:lastRenderedPageBreak/>
        <w:t>Project schedules and timeframes</w:t>
      </w:r>
    </w:p>
    <w:p w14:paraId="67649DF7" w14:textId="4291AD85" w:rsidR="00013457" w:rsidRDefault="00013457" w:rsidP="00841938">
      <w:pPr>
        <w:pStyle w:val="Heading4"/>
        <w:jc w:val="both"/>
      </w:pPr>
      <w:bookmarkStart w:id="4" w:name="_Hlk126916106"/>
      <w:r>
        <w:t>Task 2. Existing Conditions Review</w:t>
      </w:r>
    </w:p>
    <w:p w14:paraId="7D9FAD91" w14:textId="0576BFA7" w:rsidR="00013457" w:rsidRDefault="00013457" w:rsidP="00841938">
      <w:pPr>
        <w:jc w:val="both"/>
      </w:pPr>
      <w:r>
        <w:t>The Consultant shall</w:t>
      </w:r>
      <w:r w:rsidRPr="00013457">
        <w:t xml:space="preserve"> conduct a comprehensive review of the existing technical and policy considerations that will inform the development of the PTDM </w:t>
      </w:r>
      <w:r w:rsidR="00C348AB">
        <w:t>Policy</w:t>
      </w:r>
      <w:r w:rsidRPr="00013457">
        <w:t xml:space="preserve">. The following documents, data and information will be summarized, and key content relevant to the Task work will be concisely summarized. Additional programs or documents will be reviewed as directed by </w:t>
      </w:r>
      <w:r w:rsidRPr="00013457">
        <w:rPr>
          <w:highlight w:val="lightGray"/>
        </w:rPr>
        <w:t>[Jurisdiction]</w:t>
      </w:r>
      <w:r w:rsidRPr="00013457">
        <w:t xml:space="preserve"> staff.</w:t>
      </w:r>
    </w:p>
    <w:p w14:paraId="7EAAAD7D" w14:textId="07EBE05D" w:rsidR="00013457" w:rsidRDefault="00013457" w:rsidP="00841938">
      <w:pPr>
        <w:pStyle w:val="ListParagraph"/>
        <w:numPr>
          <w:ilvl w:val="0"/>
          <w:numId w:val="27"/>
        </w:numPr>
        <w:jc w:val="both"/>
      </w:pPr>
      <w:r w:rsidRPr="00013457">
        <w:rPr>
          <w:highlight w:val="lightGray"/>
        </w:rPr>
        <w:t>[Jurisdiction]</w:t>
      </w:r>
      <w:r>
        <w:t xml:space="preserve"> PDA map, including Transit Priority Areas and Connected Community PDAs, and underlying land use designations and specific transportation projects in the General Plan and relevant Specific Plans that may be VMT-reducing.</w:t>
      </w:r>
    </w:p>
    <w:p w14:paraId="12EF7F5F" w14:textId="01845307" w:rsidR="00013457" w:rsidRDefault="00013457" w:rsidP="00841938">
      <w:pPr>
        <w:pStyle w:val="ListParagraph"/>
        <w:numPr>
          <w:ilvl w:val="0"/>
          <w:numId w:val="27"/>
        </w:numPr>
        <w:jc w:val="both"/>
      </w:pPr>
      <w:r>
        <w:t>Urban village locations designated in the General Plan will be specifically mapped and described.</w:t>
      </w:r>
    </w:p>
    <w:p w14:paraId="1C09D974" w14:textId="37A31128" w:rsidR="00013457" w:rsidRDefault="00013457" w:rsidP="00841938">
      <w:pPr>
        <w:pStyle w:val="ListParagraph"/>
        <w:numPr>
          <w:ilvl w:val="0"/>
          <w:numId w:val="27"/>
        </w:numPr>
        <w:jc w:val="both"/>
      </w:pPr>
      <w:r w:rsidRPr="00013457">
        <w:rPr>
          <w:highlight w:val="lightGray"/>
        </w:rPr>
        <w:t>[Jurisdiction]</w:t>
      </w:r>
      <w:r>
        <w:t xml:space="preserve"> development review process and </w:t>
      </w:r>
      <w:r w:rsidR="00F91AF5">
        <w:t>current requirements or recommendations about TDM strategies</w:t>
      </w:r>
      <w:r>
        <w:t>.</w:t>
      </w:r>
    </w:p>
    <w:p w14:paraId="173A3158" w14:textId="77777777" w:rsidR="00013457" w:rsidRDefault="00013457" w:rsidP="00841938">
      <w:pPr>
        <w:pStyle w:val="ListParagraph"/>
        <w:numPr>
          <w:ilvl w:val="0"/>
          <w:numId w:val="27"/>
        </w:numPr>
        <w:jc w:val="both"/>
      </w:pPr>
      <w:r>
        <w:t xml:space="preserve">Off -street parking and loading policy from </w:t>
      </w:r>
      <w:r w:rsidRPr="00013457">
        <w:rPr>
          <w:highlight w:val="lightGray"/>
        </w:rPr>
        <w:t>[Jurisdiction]</w:t>
      </w:r>
      <w:r>
        <w:t xml:space="preserve"> Municipal Code.</w:t>
      </w:r>
    </w:p>
    <w:p w14:paraId="2D23FDFD" w14:textId="677F93B9" w:rsidR="00013457" w:rsidRDefault="00013457" w:rsidP="00841938">
      <w:pPr>
        <w:pStyle w:val="ListParagraph"/>
        <w:numPr>
          <w:ilvl w:val="0"/>
          <w:numId w:val="27"/>
        </w:numPr>
        <w:jc w:val="both"/>
      </w:pPr>
      <w:r w:rsidRPr="00013457">
        <w:rPr>
          <w:highlight w:val="lightGray"/>
        </w:rPr>
        <w:t>[Jurisdiction]</w:t>
      </w:r>
      <w:r>
        <w:t xml:space="preserve"> VMT Impact Analysis Guidelines, including the interim VMT impact assessment metrics and significance criteria, and the proposed citywide General Plan VMT impact clearance process.</w:t>
      </w:r>
    </w:p>
    <w:p w14:paraId="356A6B3D" w14:textId="77777777" w:rsidR="00013457" w:rsidRDefault="00013457" w:rsidP="00841938">
      <w:pPr>
        <w:pStyle w:val="ListParagraph"/>
        <w:numPr>
          <w:ilvl w:val="0"/>
          <w:numId w:val="27"/>
        </w:numPr>
        <w:jc w:val="both"/>
      </w:pPr>
      <w:r>
        <w:t xml:space="preserve">Existing and projected 2040 </w:t>
      </w:r>
      <w:r w:rsidRPr="00013457">
        <w:rPr>
          <w:highlight w:val="lightGray"/>
        </w:rPr>
        <w:t>[Jurisdiction]</w:t>
      </w:r>
      <w:r>
        <w:t xml:space="preserve"> VMT metrics, using the current version of the </w:t>
      </w:r>
      <w:r w:rsidRPr="00013457">
        <w:rPr>
          <w:highlight w:val="lightGray"/>
        </w:rPr>
        <w:t>[Regional]</w:t>
      </w:r>
      <w:r>
        <w:t xml:space="preserve"> Activity Based Model.</w:t>
      </w:r>
    </w:p>
    <w:p w14:paraId="5C2C90A5" w14:textId="77777777" w:rsidR="00013457" w:rsidRDefault="00013457" w:rsidP="00841938">
      <w:pPr>
        <w:pStyle w:val="ListParagraph"/>
        <w:numPr>
          <w:ilvl w:val="0"/>
          <w:numId w:val="27"/>
        </w:numPr>
        <w:jc w:val="both"/>
      </w:pPr>
      <w:r>
        <w:t xml:space="preserve">Projected growth by development typology (provided by </w:t>
      </w:r>
      <w:r w:rsidRPr="00013457">
        <w:rPr>
          <w:highlight w:val="lightGray"/>
        </w:rPr>
        <w:t>[Jurisdiction]</w:t>
      </w:r>
      <w:r>
        <w:t xml:space="preserve"> staff).</w:t>
      </w:r>
    </w:p>
    <w:p w14:paraId="286B1C81" w14:textId="5ED92312" w:rsidR="00013457" w:rsidRDefault="00013457" w:rsidP="00841938">
      <w:pPr>
        <w:jc w:val="both"/>
      </w:pPr>
      <w:r>
        <w:t>The Consultant shall document the above work in a Draft Technical Memorandum and respond to one round of consolidated comments to prepare the Final Technical Memorandum.</w:t>
      </w:r>
    </w:p>
    <w:p w14:paraId="5E0A99F7" w14:textId="7008434B" w:rsidR="009D0621" w:rsidRPr="00B93634" w:rsidRDefault="009D0621" w:rsidP="00841938">
      <w:pPr>
        <w:pStyle w:val="Heading5"/>
        <w:ind w:left="360"/>
        <w:jc w:val="both"/>
      </w:pPr>
      <w:bookmarkStart w:id="5" w:name="_Hlk116636268"/>
      <w:bookmarkEnd w:id="3"/>
      <w:r w:rsidRPr="00B93634">
        <w:t xml:space="preserve">Deliverables: </w:t>
      </w:r>
    </w:p>
    <w:p w14:paraId="75A39EBB" w14:textId="4212E043" w:rsidR="00905613" w:rsidRDefault="00905613" w:rsidP="00841938">
      <w:pPr>
        <w:pStyle w:val="ListParagraph"/>
        <w:numPr>
          <w:ilvl w:val="0"/>
          <w:numId w:val="13"/>
        </w:numPr>
        <w:ind w:left="1080"/>
        <w:jc w:val="both"/>
      </w:pPr>
      <w:r>
        <w:t>Existing Conditions Technical and Policy Review Memorandum</w:t>
      </w:r>
      <w:bookmarkEnd w:id="5"/>
    </w:p>
    <w:bookmarkEnd w:id="4"/>
    <w:p w14:paraId="471F91FC" w14:textId="36A5DA23" w:rsidR="00830E6B" w:rsidRDefault="009D0621" w:rsidP="00841938">
      <w:pPr>
        <w:pStyle w:val="Heading4"/>
        <w:jc w:val="both"/>
      </w:pPr>
      <w:r>
        <w:t xml:space="preserve">Task </w:t>
      </w:r>
      <w:r w:rsidR="00905613">
        <w:t>3</w:t>
      </w:r>
      <w:r>
        <w:t xml:space="preserve">. </w:t>
      </w:r>
      <w:r w:rsidR="00905613">
        <w:t>Stakeholder</w:t>
      </w:r>
      <w:r w:rsidR="00A734CD">
        <w:t xml:space="preserve"> and Community</w:t>
      </w:r>
      <w:r w:rsidR="00905613">
        <w:t xml:space="preserve"> Engagement</w:t>
      </w:r>
    </w:p>
    <w:tbl>
      <w:tblPr>
        <w:tblStyle w:val="FPTable19"/>
        <w:tblW w:w="0" w:type="auto"/>
        <w:tblBorders>
          <w:top w:val="single" w:sz="4" w:space="0" w:color="D7E1DB" w:themeColor="background2" w:themeTint="99"/>
          <w:left w:val="single" w:sz="4" w:space="0" w:color="D7E1DB" w:themeColor="background2" w:themeTint="99"/>
          <w:bottom w:val="single" w:sz="4" w:space="0" w:color="D7E1DB" w:themeColor="background2" w:themeTint="99"/>
          <w:right w:val="single" w:sz="4" w:space="0" w:color="D7E1DB" w:themeColor="background2" w:themeTint="99"/>
          <w:insideH w:val="single" w:sz="4" w:space="0" w:color="D7E1DB" w:themeColor="background2" w:themeTint="99"/>
          <w:insideV w:val="single" w:sz="4" w:space="0" w:color="D7E1DB" w:themeColor="background2" w:themeTint="99"/>
        </w:tblBorders>
        <w:tblLook w:val="04A0" w:firstRow="1" w:lastRow="0" w:firstColumn="1" w:lastColumn="0" w:noHBand="0" w:noVBand="1"/>
      </w:tblPr>
      <w:tblGrid>
        <w:gridCol w:w="8630"/>
      </w:tblGrid>
      <w:tr w:rsidR="00905613" w14:paraId="5792779E" w14:textId="77777777" w:rsidTr="0090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1F5F3" w:themeFill="background2" w:themeFillTint="33"/>
          </w:tcPr>
          <w:p w14:paraId="3D35E4AC" w14:textId="164845F4" w:rsidR="00905613" w:rsidRPr="00905613" w:rsidRDefault="00905613" w:rsidP="00841938">
            <w:pPr>
              <w:spacing w:before="0" w:after="0"/>
              <w:jc w:val="both"/>
              <w:rPr>
                <w:i/>
                <w:iCs/>
              </w:rPr>
            </w:pPr>
            <w:r w:rsidRPr="00905613">
              <w:rPr>
                <w:i/>
                <w:iCs/>
              </w:rPr>
              <w:t xml:space="preserve">Note: Due to the highly technical nature of most </w:t>
            </w:r>
            <w:r w:rsidR="00A734CD">
              <w:rPr>
                <w:i/>
                <w:iCs/>
              </w:rPr>
              <w:t>P</w:t>
            </w:r>
            <w:r w:rsidRPr="00905613">
              <w:rPr>
                <w:i/>
                <w:iCs/>
              </w:rPr>
              <w:t>TDM</w:t>
            </w:r>
            <w:r w:rsidR="00A734CD">
              <w:rPr>
                <w:i/>
                <w:iCs/>
              </w:rPr>
              <w:t xml:space="preserve"> </w:t>
            </w:r>
            <w:r w:rsidR="00C348AB">
              <w:rPr>
                <w:i/>
                <w:iCs/>
              </w:rPr>
              <w:t xml:space="preserve">Policy </w:t>
            </w:r>
            <w:r w:rsidRPr="00905613">
              <w:rPr>
                <w:i/>
                <w:iCs/>
              </w:rPr>
              <w:t>studies, outreach activities geared toward the general public typically result in modest levels of engagement. As such, this task emphasizes consensus-building with key stakeholders as well as sharing information and offering opportunities for input to city residents at large.</w:t>
            </w:r>
          </w:p>
        </w:tc>
      </w:tr>
    </w:tbl>
    <w:p w14:paraId="1411ACF9" w14:textId="6E1B9019" w:rsidR="00905613" w:rsidRDefault="00905613" w:rsidP="00841938">
      <w:pPr>
        <w:jc w:val="both"/>
      </w:pPr>
      <w:r w:rsidRPr="00905613">
        <w:t xml:space="preserve">The </w:t>
      </w:r>
      <w:r>
        <w:t>Consultant shall</w:t>
      </w:r>
      <w:r w:rsidRPr="00905613">
        <w:t xml:space="preserve"> conduct an outreach effort to ensure that the input of stakeholders with interest in VMT reduction strategies, parking policies, travel demand management measures, and development review requirements is gathered and considered. The engagement process will include the following steps:</w:t>
      </w:r>
    </w:p>
    <w:p w14:paraId="696DDFC2" w14:textId="13AE4037" w:rsidR="00F77728" w:rsidRDefault="00F77728" w:rsidP="00F77728">
      <w:pPr>
        <w:pStyle w:val="Heading5"/>
      </w:pPr>
      <w:r>
        <w:lastRenderedPageBreak/>
        <w:t xml:space="preserve">Task 3.1 </w:t>
      </w:r>
      <w:r w:rsidR="00905613">
        <w:t>Stakeholder Identification</w:t>
      </w:r>
    </w:p>
    <w:p w14:paraId="5C6C0A52" w14:textId="20EAC3FF" w:rsidR="00905613" w:rsidRDefault="00905613" w:rsidP="00F77728">
      <w:pPr>
        <w:jc w:val="both"/>
      </w:pPr>
      <w:r w:rsidRPr="00905613">
        <w:t xml:space="preserve">At the outset of the project, </w:t>
      </w:r>
      <w:r>
        <w:t>the Consultant shall</w:t>
      </w:r>
      <w:r w:rsidRPr="00905613">
        <w:t xml:space="preserve"> consult with </w:t>
      </w:r>
      <w:r w:rsidRPr="00F77728">
        <w:rPr>
          <w:highlight w:val="lightGray"/>
        </w:rPr>
        <w:t>[Jurisdiction]</w:t>
      </w:r>
      <w:r w:rsidRPr="00905613">
        <w:t xml:space="preserve"> staff to identify key stakeholders, which may include local developers, major employers, transit operators, transportation advocacy organizations, planners from other jurisdictions, and/or VMT mitigation experts, to provide input on the project.</w:t>
      </w:r>
    </w:p>
    <w:p w14:paraId="0EC5440D" w14:textId="36BA6465" w:rsidR="00F77728" w:rsidRDefault="00F77728" w:rsidP="00F77728">
      <w:pPr>
        <w:pStyle w:val="Heading5"/>
      </w:pPr>
      <w:r>
        <w:t xml:space="preserve">Task 3.2 </w:t>
      </w:r>
      <w:r w:rsidR="00905613">
        <w:t>Stakeholder Meetings</w:t>
      </w:r>
    </w:p>
    <w:p w14:paraId="605D2BF2" w14:textId="28EB7BBC" w:rsidR="00905613" w:rsidRDefault="00905613" w:rsidP="00F77728">
      <w:pPr>
        <w:jc w:val="both"/>
      </w:pPr>
      <w:r w:rsidRPr="00905613">
        <w:t xml:space="preserve">To solicit input from the stakeholders on their needs, priorities, and concerns about the options being developed in </w:t>
      </w:r>
      <w:r>
        <w:t xml:space="preserve">the </w:t>
      </w:r>
      <w:r w:rsidRPr="00F77728">
        <w:rPr>
          <w:highlight w:val="lightGray"/>
        </w:rPr>
        <w:t>[Jurisdiction]</w:t>
      </w:r>
      <w:r w:rsidRPr="00905613">
        <w:t xml:space="preserve">, the </w:t>
      </w:r>
      <w:r>
        <w:t>Consultant shall</w:t>
      </w:r>
      <w:r w:rsidRPr="00905613">
        <w:t xml:space="preserve"> hold up to </w:t>
      </w:r>
      <w:r w:rsidRPr="00F77728">
        <w:rPr>
          <w:highlight w:val="lightGray"/>
        </w:rPr>
        <w:t>(#)</w:t>
      </w:r>
      <w:r w:rsidRPr="00905613">
        <w:t xml:space="preserve"> stakeholder meetings throughout the process of developing the PTDM P</w:t>
      </w:r>
      <w:r w:rsidR="00C348AB">
        <w:t>olicy</w:t>
      </w:r>
      <w:r w:rsidRPr="00905613">
        <w:t xml:space="preserve">. This will include collecting input on policy options to mitigate VMT associated with development projects, gauging stakeholder response, and brainstorming strategies to implement the policy approaches. The </w:t>
      </w:r>
      <w:r w:rsidR="00FE223C">
        <w:t>Consultant</w:t>
      </w:r>
      <w:r w:rsidRPr="00905613">
        <w:t xml:space="preserve"> will prepare meeting agendas, presentations and discussion materials and document attendance and input received.</w:t>
      </w:r>
    </w:p>
    <w:p w14:paraId="1490550D" w14:textId="47DB3160" w:rsidR="00F77728" w:rsidRDefault="00F77728" w:rsidP="00F77728">
      <w:pPr>
        <w:pStyle w:val="Heading5"/>
      </w:pPr>
      <w:r>
        <w:t xml:space="preserve">Task 3.3 </w:t>
      </w:r>
      <w:r w:rsidR="00905613">
        <w:t>Documentation</w:t>
      </w:r>
    </w:p>
    <w:p w14:paraId="7A85BA08" w14:textId="746BCD24" w:rsidR="00905613" w:rsidRDefault="00F77728" w:rsidP="00F77728">
      <w:pPr>
        <w:jc w:val="both"/>
      </w:pPr>
      <w:r>
        <w:t>T</w:t>
      </w:r>
      <w:r w:rsidR="00905613">
        <w:t>he Consultant shall</w:t>
      </w:r>
      <w:r w:rsidR="00905613" w:rsidRPr="00905613">
        <w:t xml:space="preserve"> summarize the input gathered in the stakeholder engagement tasks in a Technical Memorandum, and disseminate to the </w:t>
      </w:r>
      <w:r w:rsidR="00905613" w:rsidRPr="00F77728">
        <w:rPr>
          <w:highlight w:val="lightGray"/>
        </w:rPr>
        <w:t>[Jurisdiction]</w:t>
      </w:r>
      <w:r w:rsidR="00905613">
        <w:t xml:space="preserve">, for review. </w:t>
      </w:r>
      <w:r w:rsidR="00905613" w:rsidRPr="00905613">
        <w:t xml:space="preserve">After </w:t>
      </w:r>
      <w:r w:rsidR="00905613">
        <w:t xml:space="preserve">the memorandum has been approved, it </w:t>
      </w:r>
      <w:r w:rsidR="00905613" w:rsidRPr="00905613">
        <w:t>will be transmitted to all involved stakeholders</w:t>
      </w:r>
      <w:r w:rsidR="00905613">
        <w:t xml:space="preserve"> by the Consultant.</w:t>
      </w:r>
    </w:p>
    <w:p w14:paraId="6EDDF712" w14:textId="6BAC51BA" w:rsidR="00F77728" w:rsidRDefault="00F77728" w:rsidP="00F77728">
      <w:pPr>
        <w:pStyle w:val="Heading5"/>
      </w:pPr>
      <w:r>
        <w:t xml:space="preserve">Task 3.4 </w:t>
      </w:r>
      <w:r w:rsidR="00A734CD">
        <w:t>Community Information and Engagement</w:t>
      </w:r>
      <w:r w:rsidR="00F70A86">
        <w:t xml:space="preserve"> [</w:t>
      </w:r>
      <w:r w:rsidR="00D15CAD">
        <w:t>NOT REQUIRED BY MTC FOR CC-PDA DESIGNATION]</w:t>
      </w:r>
    </w:p>
    <w:p w14:paraId="26B58C67" w14:textId="2DAD5D38" w:rsidR="00A734CD" w:rsidRPr="00905613" w:rsidRDefault="00A734CD" w:rsidP="00F77728">
      <w:pPr>
        <w:jc w:val="both"/>
      </w:pPr>
      <w:r w:rsidRPr="00905613">
        <w:t xml:space="preserve">The </w:t>
      </w:r>
      <w:r>
        <w:t>Consultant shall</w:t>
      </w:r>
      <w:r w:rsidRPr="00905613">
        <w:t xml:space="preserve"> share information about this project with </w:t>
      </w:r>
      <w:r w:rsidRPr="00F77728">
        <w:rPr>
          <w:highlight w:val="lightGray"/>
        </w:rPr>
        <w:t>[City/County]</w:t>
      </w:r>
      <w:r w:rsidRPr="00905613">
        <w:t xml:space="preserve"> residents and offer them opportunities for input through</w:t>
      </w:r>
      <w:r>
        <w:t xml:space="preserve"> </w:t>
      </w:r>
      <w:r w:rsidRPr="00905613">
        <w:t xml:space="preserve">preparation of regular project updates that can be shared through the website and the </w:t>
      </w:r>
      <w:r w:rsidRPr="00F77728">
        <w:rPr>
          <w:highlight w:val="lightGray"/>
        </w:rPr>
        <w:t>[Jurisdiction’s]</w:t>
      </w:r>
      <w:r>
        <w:t xml:space="preserve"> </w:t>
      </w:r>
      <w:r w:rsidRPr="00905613">
        <w:t>social media channels and development of project information materials suitable for sharing at pop-up events or community organization meetings.</w:t>
      </w:r>
    </w:p>
    <w:p w14:paraId="2F3BC1A1" w14:textId="0D972BED" w:rsidR="00313484" w:rsidRDefault="009E13BF" w:rsidP="00841938">
      <w:pPr>
        <w:pStyle w:val="Heading5"/>
        <w:numPr>
          <w:ilvl w:val="0"/>
          <w:numId w:val="0"/>
        </w:numPr>
        <w:ind w:left="360"/>
        <w:jc w:val="both"/>
      </w:pPr>
      <w:r>
        <w:t>Deliverables</w:t>
      </w:r>
    </w:p>
    <w:p w14:paraId="644B979C" w14:textId="2FE26370" w:rsidR="001D36CF" w:rsidRDefault="00905613" w:rsidP="00841938">
      <w:pPr>
        <w:pStyle w:val="ListParagraph"/>
        <w:numPr>
          <w:ilvl w:val="0"/>
          <w:numId w:val="12"/>
        </w:numPr>
        <w:jc w:val="both"/>
      </w:pPr>
      <w:r>
        <w:t>Stakeholder List</w:t>
      </w:r>
    </w:p>
    <w:p w14:paraId="708BB53E" w14:textId="5561737C" w:rsidR="009D0621" w:rsidRDefault="00905613" w:rsidP="00841938">
      <w:pPr>
        <w:pStyle w:val="ListParagraph"/>
        <w:numPr>
          <w:ilvl w:val="0"/>
          <w:numId w:val="12"/>
        </w:numPr>
        <w:jc w:val="both"/>
      </w:pPr>
      <w:r>
        <w:t>Stakeholder Meetings, including Agendas, Materials, and Summaries</w:t>
      </w:r>
    </w:p>
    <w:p w14:paraId="169845B3" w14:textId="6CF6A386" w:rsidR="00905613" w:rsidRDefault="00905613" w:rsidP="00841938">
      <w:pPr>
        <w:pStyle w:val="ListParagraph"/>
        <w:numPr>
          <w:ilvl w:val="0"/>
          <w:numId w:val="12"/>
        </w:numPr>
        <w:jc w:val="both"/>
      </w:pPr>
      <w:r>
        <w:t xml:space="preserve">Documentation of Stakeholder Input on PTDM </w:t>
      </w:r>
      <w:r w:rsidR="00C348AB">
        <w:t>Policy</w:t>
      </w:r>
      <w:r>
        <w:t xml:space="preserve"> </w:t>
      </w:r>
    </w:p>
    <w:p w14:paraId="6245ABFB" w14:textId="0D4C6625" w:rsidR="00A734CD" w:rsidRDefault="00A734CD" w:rsidP="00841938">
      <w:pPr>
        <w:pStyle w:val="ListParagraph"/>
        <w:numPr>
          <w:ilvl w:val="0"/>
          <w:numId w:val="12"/>
        </w:numPr>
        <w:jc w:val="both"/>
      </w:pPr>
      <w:r>
        <w:t>Project information materials suitable for a project website and for sharing at public events</w:t>
      </w:r>
    </w:p>
    <w:p w14:paraId="688E014F" w14:textId="3BE50C31" w:rsidR="009D0621" w:rsidRDefault="009D0621" w:rsidP="00841938">
      <w:pPr>
        <w:pStyle w:val="Heading4"/>
        <w:jc w:val="both"/>
      </w:pPr>
      <w:r>
        <w:t xml:space="preserve">Task </w:t>
      </w:r>
      <w:r w:rsidR="00A734CD">
        <w:t>4</w:t>
      </w:r>
      <w:r>
        <w:t xml:space="preserve">. </w:t>
      </w:r>
      <w:r w:rsidR="00905613">
        <w:t>Development of PTDM P</w:t>
      </w:r>
      <w:r w:rsidR="00C348AB">
        <w:t>olicy</w:t>
      </w:r>
    </w:p>
    <w:p w14:paraId="0BDFEB26" w14:textId="1D505D82" w:rsidR="001541F0" w:rsidRDefault="001541F0" w:rsidP="00FD614B">
      <w:pPr>
        <w:jc w:val="both"/>
      </w:pPr>
      <w:r>
        <w:t>The Consultant shall use the information assembled in the Tasks above to</w:t>
      </w:r>
      <w:r w:rsidR="00FD614B">
        <w:t xml:space="preserve"> inform the</w:t>
      </w:r>
      <w:r>
        <w:t xml:space="preserve"> develop</w:t>
      </w:r>
      <w:r w:rsidR="00FD614B">
        <w:t>ment of</w:t>
      </w:r>
      <w:r>
        <w:t xml:space="preserve"> the PTDM </w:t>
      </w:r>
      <w:r w:rsidR="00C348AB">
        <w:t>Policy</w:t>
      </w:r>
      <w:r>
        <w:t xml:space="preserve">, which </w:t>
      </w:r>
      <w:r w:rsidR="00FD614B">
        <w:t>can be used for development plan review.</w:t>
      </w:r>
      <w:r w:rsidR="002235CA">
        <w:t xml:space="preserve"> The PTDM P</w:t>
      </w:r>
      <w:r w:rsidR="00C348AB">
        <w:t xml:space="preserve">olicy </w:t>
      </w:r>
      <w:r w:rsidR="002235CA">
        <w:t>will include the following elements:</w:t>
      </w:r>
    </w:p>
    <w:p w14:paraId="7DC3C4C6" w14:textId="6CFCEB9A" w:rsidR="00F77728" w:rsidRDefault="00F77728" w:rsidP="00F77728">
      <w:pPr>
        <w:pStyle w:val="Heading5"/>
      </w:pPr>
      <w:r>
        <w:lastRenderedPageBreak/>
        <w:t xml:space="preserve">Task 4.1 </w:t>
      </w:r>
      <w:r w:rsidR="00FD614B">
        <w:t>Toolbox of PTDM Measures</w:t>
      </w:r>
    </w:p>
    <w:p w14:paraId="151C0866" w14:textId="7BEAE799" w:rsidR="00FD614B" w:rsidRDefault="00FD614B" w:rsidP="00F77728">
      <w:pPr>
        <w:jc w:val="both"/>
      </w:pPr>
      <w:r>
        <w:t>The</w:t>
      </w:r>
      <w:r w:rsidR="00C77723">
        <w:t xml:space="preserve"> Consultant will review the</w:t>
      </w:r>
      <w:r>
        <w:t xml:space="preserve"> universe of measures and policies that might reduce VMT generated by new and existing development and that are consistent with MTC’s Connected Community PDA requirements </w:t>
      </w:r>
      <w:r w:rsidR="00C77723">
        <w:t xml:space="preserve">and assemble measures appropriate for the </w:t>
      </w:r>
      <w:r w:rsidR="00C77723" w:rsidRPr="00F77728">
        <w:rPr>
          <w:highlight w:val="lightGray"/>
        </w:rPr>
        <w:t>[City/County]</w:t>
      </w:r>
      <w:r w:rsidR="00C77723">
        <w:t xml:space="preserve"> context into a toolbox</w:t>
      </w:r>
      <w:r>
        <w:t xml:space="preserve">. </w:t>
      </w:r>
      <w:r w:rsidR="00C77723">
        <w:t>E</w:t>
      </w:r>
      <w:r>
        <w:t>ach measure</w:t>
      </w:r>
      <w:r w:rsidR="00C77723">
        <w:t xml:space="preserve"> in the toolbox</w:t>
      </w:r>
      <w:r>
        <w:t xml:space="preserve"> will be qualitatively evaluated for its effect on development costs, the level of </w:t>
      </w:r>
      <w:r w:rsidRPr="00F77728">
        <w:rPr>
          <w:highlight w:val="lightGray"/>
        </w:rPr>
        <w:t>[Jurisdiction]</w:t>
      </w:r>
      <w:r>
        <w:t xml:space="preserve"> effort required to administer that measure, and the existing and potential future availability of outside funding sources for administration and implementation.</w:t>
      </w:r>
    </w:p>
    <w:p w14:paraId="3EAD34CF" w14:textId="72A0F17A" w:rsidR="00F77728" w:rsidRDefault="00F77728" w:rsidP="00F77728">
      <w:pPr>
        <w:pStyle w:val="Heading5"/>
      </w:pPr>
      <w:r>
        <w:t xml:space="preserve">Task 4.2 </w:t>
      </w:r>
      <w:r w:rsidR="00FD614B">
        <w:t>PTDM Measure Effectiveness</w:t>
      </w:r>
      <w:r w:rsidR="002235CA">
        <w:t xml:space="preserve"> Ranges</w:t>
      </w:r>
    </w:p>
    <w:p w14:paraId="18C24233" w14:textId="112DB271" w:rsidR="002235CA" w:rsidRDefault="00FD614B" w:rsidP="00F77728">
      <w:pPr>
        <w:jc w:val="both"/>
      </w:pPr>
      <w:r>
        <w:t>To assess the VMT reduction effectiveness, the Consultant shall use the research in support of the updated California Air Pollution Control Officers Association (CAPCOA) handbook on Quantifying Greenhouse Gas Mitigation Measures; this industry-standard reference document for quantifying the effect of TDM strategies on VMT was originally published in 2010</w:t>
      </w:r>
      <w:r w:rsidR="00C77723">
        <w:t xml:space="preserve"> </w:t>
      </w:r>
      <w:r>
        <w:t xml:space="preserve">and updated in 2021. </w:t>
      </w:r>
      <w:r w:rsidR="00FE223C">
        <w:t>T</w:t>
      </w:r>
      <w:r>
        <w:t xml:space="preserve">he Consultant shall use this </w:t>
      </w:r>
      <w:r w:rsidR="00FE223C">
        <w:t>research</w:t>
      </w:r>
      <w:r>
        <w:t xml:space="preserve"> to </w:t>
      </w:r>
      <w:r w:rsidR="00FE223C">
        <w:t>estimate</w:t>
      </w:r>
      <w:r>
        <w:t xml:space="preserve"> the range of VMT reductions that could be achieved through applying a variety of TDM strategies in a setting like the </w:t>
      </w:r>
      <w:r w:rsidRPr="00F77728">
        <w:rPr>
          <w:highlight w:val="lightGray"/>
        </w:rPr>
        <w:t>[Jurisdiction</w:t>
      </w:r>
      <w:r>
        <w:t>].</w:t>
      </w:r>
      <w:r w:rsidR="002235CA">
        <w:t xml:space="preserve"> </w:t>
      </w:r>
      <w:r>
        <w:t xml:space="preserve">VMT reduction measures and associated effectiveness </w:t>
      </w:r>
      <w:r w:rsidR="002235CA">
        <w:t xml:space="preserve">may be tailored to subareas, such as PDAs or downtown areas, where some strategies may be appropriate but not feasible or effective in other areas. </w:t>
      </w:r>
    </w:p>
    <w:p w14:paraId="52986498" w14:textId="3BBA6487" w:rsidR="00F77728" w:rsidRDefault="00F77728" w:rsidP="00F77728">
      <w:pPr>
        <w:pStyle w:val="Heading5"/>
      </w:pPr>
      <w:r>
        <w:t xml:space="preserve">Task 4.3 </w:t>
      </w:r>
      <w:r w:rsidR="002235CA">
        <w:t xml:space="preserve">Performance Targets and </w:t>
      </w:r>
      <w:r w:rsidR="00FD614B">
        <w:t>Monitoring Requirements</w:t>
      </w:r>
    </w:p>
    <w:p w14:paraId="52A60614" w14:textId="4651FE5F" w:rsidR="002235CA" w:rsidRDefault="002235CA" w:rsidP="00F77728">
      <w:pPr>
        <w:jc w:val="both"/>
      </w:pPr>
      <w:r>
        <w:t xml:space="preserve">In coordination with City staff, the Consultant will describe the calculation of performance targets for development projects to meet with the implementation of project-specific PTDM </w:t>
      </w:r>
      <w:r w:rsidR="00C348AB">
        <w:t>policies</w:t>
      </w:r>
      <w:r>
        <w:t xml:space="preserve">. Performance targets may be expressed in a variety of ways, including target vehicle trip generation rates or target automobile mode share, but should result in development projects that generate lower per-capita VMT than similar existing land uses. In consultation with City staff, the Consultant will describe the monitoring required for development projects and consequences for failing to meet performance targets to ensure that programs are implemented and progress is made towards the performance objectives. </w:t>
      </w:r>
    </w:p>
    <w:p w14:paraId="49980031" w14:textId="7BD3850F" w:rsidR="00F77728" w:rsidRDefault="00F77728" w:rsidP="00F77728">
      <w:pPr>
        <w:pStyle w:val="Heading5"/>
      </w:pPr>
      <w:r>
        <w:t>Task 4.4 Recommended Parking Policy Updates</w:t>
      </w:r>
    </w:p>
    <w:p w14:paraId="674C2CEB" w14:textId="77777777" w:rsidR="00F77728" w:rsidRDefault="00F77728" w:rsidP="00F77728">
      <w:pPr>
        <w:jc w:val="both"/>
      </w:pPr>
      <w:r>
        <w:t>The Consultant shall assess how the existing off-street parking requirements and policies may be modified to support the goals of the PTDM Policy.</w:t>
      </w:r>
    </w:p>
    <w:p w14:paraId="0480BAD8" w14:textId="4599AEFA" w:rsidR="00F77728" w:rsidRDefault="00F77728" w:rsidP="00F77728">
      <w:pPr>
        <w:pStyle w:val="Heading5"/>
      </w:pPr>
      <w:r>
        <w:t xml:space="preserve">Task 4.5 </w:t>
      </w:r>
      <w:r w:rsidR="001541F0">
        <w:t>Regulatory Platform Discussion</w:t>
      </w:r>
    </w:p>
    <w:p w14:paraId="1F6A5565" w14:textId="4B1BCC7D" w:rsidR="001541F0" w:rsidRDefault="001541F0" w:rsidP="00F77728">
      <w:pPr>
        <w:jc w:val="both"/>
      </w:pPr>
      <w:r>
        <w:t xml:space="preserve">The Consultant shall meet with </w:t>
      </w:r>
      <w:r w:rsidRPr="00F77728">
        <w:rPr>
          <w:highlight w:val="lightGray"/>
        </w:rPr>
        <w:t>[Jurisdiction]</w:t>
      </w:r>
      <w:r>
        <w:t xml:space="preserve"> staff to discuss the Draft PTDM </w:t>
      </w:r>
      <w:r w:rsidR="00C348AB">
        <w:t>Policy</w:t>
      </w:r>
      <w:r>
        <w:t xml:space="preserve"> and any requested clarifications and edits. The Consultant shall also discuss options for PTDM </w:t>
      </w:r>
      <w:r w:rsidR="00C348AB">
        <w:t>Policy</w:t>
      </w:r>
      <w:r>
        <w:t xml:space="preserve"> regulatory platform with </w:t>
      </w:r>
      <w:r w:rsidRPr="00F77728">
        <w:rPr>
          <w:highlight w:val="lightGray"/>
        </w:rPr>
        <w:t>[Jurisdiction]</w:t>
      </w:r>
      <w:r>
        <w:t xml:space="preserve"> staff and the [</w:t>
      </w:r>
      <w:r w:rsidRPr="00F77728">
        <w:rPr>
          <w:highlight w:val="lightGray"/>
        </w:rPr>
        <w:t>Jurisdiction’s</w:t>
      </w:r>
      <w:r>
        <w:t xml:space="preserve">] Attorney. Options include an ordinance, a guidelines document, a General Plan amendment, or other options which may be identified. The enforceability of different options and consequences for determination of CEQA mitigation adequacy will be discussed with the </w:t>
      </w:r>
      <w:r w:rsidRPr="00F77728">
        <w:rPr>
          <w:highlight w:val="lightGray"/>
        </w:rPr>
        <w:t>[Jurisdiction’s]</w:t>
      </w:r>
      <w:r>
        <w:t xml:space="preserve"> Attorney. The ultimate selection and </w:t>
      </w:r>
      <w:r>
        <w:lastRenderedPageBreak/>
        <w:t xml:space="preserve">drafting of the regulatory or guidance document will be the responsibility of the </w:t>
      </w:r>
      <w:r w:rsidRPr="00F77728">
        <w:rPr>
          <w:highlight w:val="lightGray"/>
        </w:rPr>
        <w:t>[Jurisdiction]</w:t>
      </w:r>
      <w:r>
        <w:t xml:space="preserve">, with the Consultant providing the transportation policy language consistent with the PTDM </w:t>
      </w:r>
      <w:r w:rsidR="00C348AB">
        <w:t>Policy</w:t>
      </w:r>
      <w:r>
        <w:t xml:space="preserve"> and associated General Plan policies and other development review practices. The goal of the guidance or regulatory document will be to encourage and incentivize the inclusion of PTDM P</w:t>
      </w:r>
      <w:r w:rsidR="004D742A">
        <w:t>olicy</w:t>
      </w:r>
      <w:r>
        <w:t xml:space="preserve"> measures in new development projects.</w:t>
      </w:r>
    </w:p>
    <w:p w14:paraId="6E1ECB18" w14:textId="77777777" w:rsidR="008574E2" w:rsidRDefault="008574E2" w:rsidP="00841938">
      <w:pPr>
        <w:pStyle w:val="Heading5"/>
        <w:ind w:left="360"/>
        <w:jc w:val="both"/>
      </w:pPr>
      <w:r>
        <w:t>Deliverables</w:t>
      </w:r>
    </w:p>
    <w:p w14:paraId="5276C77D" w14:textId="3F15D1EB" w:rsidR="001541F0" w:rsidRDefault="001541F0" w:rsidP="00841938">
      <w:pPr>
        <w:pStyle w:val="ListParagraph"/>
        <w:numPr>
          <w:ilvl w:val="0"/>
          <w:numId w:val="12"/>
        </w:numPr>
        <w:jc w:val="both"/>
      </w:pPr>
      <w:r>
        <w:t>Draft</w:t>
      </w:r>
      <w:r w:rsidR="002D3D54">
        <w:t xml:space="preserve"> and Final</w:t>
      </w:r>
      <w:r>
        <w:t xml:space="preserve"> PTDM P</w:t>
      </w:r>
      <w:r w:rsidR="00C348AB">
        <w:t>olicy</w:t>
      </w:r>
    </w:p>
    <w:p w14:paraId="5D5E0DCB" w14:textId="7CF820BA" w:rsidR="001541F0" w:rsidRPr="001541F0" w:rsidRDefault="001541F0" w:rsidP="00841938">
      <w:pPr>
        <w:pStyle w:val="ListParagraph"/>
        <w:numPr>
          <w:ilvl w:val="0"/>
          <w:numId w:val="12"/>
        </w:numPr>
        <w:jc w:val="both"/>
      </w:pPr>
      <w:r w:rsidRPr="001541F0">
        <w:t>Meeting to Discuss Draft PTDM P</w:t>
      </w:r>
      <w:r w:rsidR="00C348AB">
        <w:t>olicy</w:t>
      </w:r>
      <w:r w:rsidRPr="001541F0">
        <w:t xml:space="preserve"> and Regulatory or Guidance Document </w:t>
      </w:r>
    </w:p>
    <w:p w14:paraId="046374A0" w14:textId="28B1D386" w:rsidR="009D0621" w:rsidRDefault="009D0621" w:rsidP="00841938">
      <w:pPr>
        <w:pStyle w:val="Heading4"/>
        <w:jc w:val="both"/>
      </w:pPr>
      <w:r>
        <w:t xml:space="preserve">Task </w:t>
      </w:r>
      <w:r w:rsidR="00A734CD">
        <w:t>5</w:t>
      </w:r>
      <w:r>
        <w:t xml:space="preserve">. </w:t>
      </w:r>
      <w:r w:rsidR="002D3D54">
        <w:t>City Review and Adoption</w:t>
      </w:r>
    </w:p>
    <w:p w14:paraId="0DB37DEF" w14:textId="7A4BFFC2" w:rsidR="002D3D54" w:rsidRDefault="002D3D54" w:rsidP="00841938">
      <w:pPr>
        <w:jc w:val="both"/>
      </w:pPr>
      <w:r w:rsidRPr="008F2B76">
        <w:t xml:space="preserve">The </w:t>
      </w:r>
      <w:r>
        <w:t>Consultant shall</w:t>
      </w:r>
      <w:r w:rsidRPr="008F2B76">
        <w:t xml:space="preserve"> coordinate with </w:t>
      </w:r>
      <w:r w:rsidRPr="008F2B76">
        <w:rPr>
          <w:highlight w:val="lightGray"/>
        </w:rPr>
        <w:t>[Jurisdiction]</w:t>
      </w:r>
      <w:r w:rsidRPr="008F2B76">
        <w:t xml:space="preserve"> staff for decisionmaker review of the </w:t>
      </w:r>
      <w:r>
        <w:t>PTDM P</w:t>
      </w:r>
      <w:r w:rsidR="00C348AB">
        <w:t>olicy</w:t>
      </w:r>
      <w:r w:rsidRPr="008F2B76">
        <w:t xml:space="preserve"> and help guide the adoption of </w:t>
      </w:r>
      <w:r>
        <w:t>the P</w:t>
      </w:r>
      <w:r w:rsidR="00C348AB">
        <w:t>olicy</w:t>
      </w:r>
      <w:r>
        <w:t xml:space="preserve"> </w:t>
      </w:r>
      <w:r w:rsidRPr="008F2B76">
        <w:t xml:space="preserve">by the </w:t>
      </w:r>
      <w:r>
        <w:t>[</w:t>
      </w:r>
      <w:r w:rsidRPr="008F2B76">
        <w:rPr>
          <w:highlight w:val="lightGray"/>
        </w:rPr>
        <w:t>Jurisdiction</w:t>
      </w:r>
      <w:r>
        <w:t xml:space="preserve">] </w:t>
      </w:r>
      <w:r w:rsidRPr="008F2B76">
        <w:t xml:space="preserve">Council. To facilitate this review, </w:t>
      </w:r>
      <w:r>
        <w:t>the Consultant shall</w:t>
      </w:r>
      <w:r w:rsidRPr="008F2B76">
        <w:t xml:space="preserve"> conduct a study session with the Council or appropriate committee to discuss the process, findings, and deliverables of Task</w:t>
      </w:r>
      <w:r>
        <w:t>s above</w:t>
      </w:r>
      <w:r w:rsidRPr="008F2B76">
        <w:t>.</w:t>
      </w:r>
    </w:p>
    <w:p w14:paraId="39F2E402" w14:textId="37FCDDC1" w:rsidR="002D3D54" w:rsidRPr="008F2B76" w:rsidRDefault="002D3D54" w:rsidP="00841938">
      <w:pPr>
        <w:jc w:val="both"/>
      </w:pPr>
      <w:r w:rsidRPr="008F2B76">
        <w:t xml:space="preserve">Based on feedback received in this study session, </w:t>
      </w:r>
      <w:r>
        <w:t>the Consultant shall</w:t>
      </w:r>
      <w:r w:rsidRPr="008F2B76">
        <w:t xml:space="preserve"> update the draft version of the </w:t>
      </w:r>
      <w:r>
        <w:t>P</w:t>
      </w:r>
      <w:r w:rsidR="00C348AB">
        <w:t>olicy</w:t>
      </w:r>
      <w:r w:rsidRPr="008F2B76">
        <w:t xml:space="preserve"> and present the Final </w:t>
      </w:r>
      <w:r>
        <w:t>PTDM P</w:t>
      </w:r>
      <w:r w:rsidR="00C348AB">
        <w:t>olicy</w:t>
      </w:r>
      <w:r w:rsidRPr="008F2B76">
        <w:t xml:space="preserve"> to the </w:t>
      </w:r>
      <w:r>
        <w:t>[</w:t>
      </w:r>
      <w:r w:rsidRPr="002D3D54">
        <w:rPr>
          <w:highlight w:val="lightGray"/>
        </w:rPr>
        <w:t>Jurisdiction</w:t>
      </w:r>
      <w:r>
        <w:t>] Council</w:t>
      </w:r>
      <w:r w:rsidRPr="008F2B76">
        <w:t xml:space="preserve"> for adoption.</w:t>
      </w:r>
    </w:p>
    <w:p w14:paraId="362204AF" w14:textId="77777777" w:rsidR="002D3D54" w:rsidRDefault="002D3D54" w:rsidP="00841938">
      <w:pPr>
        <w:pStyle w:val="Heading5"/>
        <w:numPr>
          <w:ilvl w:val="4"/>
          <w:numId w:val="2"/>
        </w:numPr>
        <w:jc w:val="both"/>
      </w:pPr>
      <w:r>
        <w:t>Deliverables</w:t>
      </w:r>
    </w:p>
    <w:p w14:paraId="521A6CE3" w14:textId="77777777" w:rsidR="002D3D54" w:rsidRDefault="002D3D54" w:rsidP="00841938">
      <w:pPr>
        <w:pStyle w:val="ListParagraph"/>
        <w:numPr>
          <w:ilvl w:val="0"/>
          <w:numId w:val="12"/>
        </w:numPr>
        <w:jc w:val="both"/>
      </w:pPr>
      <w:r>
        <w:t>Study Session, including meeting notes</w:t>
      </w:r>
    </w:p>
    <w:p w14:paraId="5AD02CF6" w14:textId="75A0C005" w:rsidR="002D3D54" w:rsidRDefault="002D3D54" w:rsidP="00841938">
      <w:pPr>
        <w:pStyle w:val="ListParagraph"/>
        <w:numPr>
          <w:ilvl w:val="0"/>
          <w:numId w:val="12"/>
        </w:numPr>
        <w:jc w:val="both"/>
      </w:pPr>
      <w:r>
        <w:t>Final PTDM P</w:t>
      </w:r>
      <w:r w:rsidR="00C348AB">
        <w:t>olicy</w:t>
      </w:r>
    </w:p>
    <w:p w14:paraId="2C1BB011" w14:textId="32B566A5" w:rsidR="00473987" w:rsidRDefault="002D3D54" w:rsidP="00841938">
      <w:pPr>
        <w:pStyle w:val="ListParagraph"/>
        <w:numPr>
          <w:ilvl w:val="0"/>
          <w:numId w:val="12"/>
        </w:numPr>
        <w:jc w:val="both"/>
      </w:pPr>
      <w:r>
        <w:t>Hearing</w:t>
      </w:r>
      <w:r w:rsidR="005E4343">
        <w:t>s, including</w:t>
      </w:r>
      <w:r>
        <w:t xml:space="preserve"> meeting notes</w:t>
      </w:r>
    </w:p>
    <w:p w14:paraId="2B409981" w14:textId="3C785CA2" w:rsidR="00966CD6" w:rsidRPr="00767B5D" w:rsidRDefault="00966CD6" w:rsidP="00841938">
      <w:pPr>
        <w:jc w:val="both"/>
      </w:pPr>
    </w:p>
    <w:sectPr w:rsidR="00966CD6" w:rsidRPr="00767B5D" w:rsidSect="00023B25">
      <w:headerReference w:type="default" r:id="rId8"/>
      <w:footerReference w:type="even" r:id="rId9"/>
      <w:headerReference w:type="first" r:id="rId10"/>
      <w:footerReference w:type="first" r:id="rId11"/>
      <w:pgSz w:w="12240" w:h="15840" w:code="1"/>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8452" w14:textId="77777777" w:rsidR="00064B9C" w:rsidRDefault="00064B9C" w:rsidP="0032690E">
      <w:pPr>
        <w:spacing w:before="0" w:after="0" w:line="240" w:lineRule="auto"/>
      </w:pPr>
      <w:r>
        <w:separator/>
      </w:r>
    </w:p>
    <w:p w14:paraId="78FC1E85" w14:textId="77777777" w:rsidR="00064B9C" w:rsidRDefault="00064B9C"/>
  </w:endnote>
  <w:endnote w:type="continuationSeparator" w:id="0">
    <w:p w14:paraId="58A20560" w14:textId="77777777" w:rsidR="00064B9C" w:rsidRDefault="00064B9C" w:rsidP="0032690E">
      <w:pPr>
        <w:spacing w:before="0" w:after="0" w:line="240" w:lineRule="auto"/>
      </w:pPr>
      <w:r>
        <w:continuationSeparator/>
      </w:r>
    </w:p>
    <w:p w14:paraId="5AB50C37" w14:textId="77777777" w:rsidR="00064B9C" w:rsidRDefault="0006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344" w14:textId="77777777" w:rsidR="00013077" w:rsidRPr="00013077" w:rsidRDefault="00013077" w:rsidP="00013077">
    <w:pPr>
      <w:pStyle w:val="Footer"/>
    </w:pPr>
    <w:r>
      <w:rPr>
        <w:noProof/>
      </w:rPr>
      <w:drawing>
        <wp:inline distT="0" distB="0" distL="0" distR="0" wp14:anchorId="52723A98" wp14:editId="033EAD98">
          <wp:extent cx="1344168" cy="229337"/>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Stand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168" cy="229337"/>
                  </a:xfrm>
                  <a:prstGeom prst="rect">
                    <a:avLst/>
                  </a:prstGeom>
                </pic:spPr>
              </pic:pic>
            </a:graphicData>
          </a:graphic>
        </wp:inline>
      </w:drawing>
    </w:r>
    <w:r>
      <w:rPr>
        <w:noProof/>
      </w:rPr>
      <mc:AlternateContent>
        <mc:Choice Requires="wps">
          <w:drawing>
            <wp:anchor distT="0" distB="0" distL="114300" distR="114300" simplePos="0" relativeHeight="251723776" behindDoc="1" locked="0" layoutInCell="1" allowOverlap="1" wp14:anchorId="16964191" wp14:editId="1D5E04A3">
              <wp:simplePos x="0" y="0"/>
              <wp:positionH relativeFrom="column">
                <wp:posOffset>-914400</wp:posOffset>
              </wp:positionH>
              <wp:positionV relativeFrom="page">
                <wp:posOffset>9835116</wp:posOffset>
              </wp:positionV>
              <wp:extent cx="7772400" cy="228600"/>
              <wp:effectExtent l="0" t="0" r="0" b="0"/>
              <wp:wrapNone/>
              <wp:docPr id="35" name="Rectangle 4"/>
              <wp:cNvGraphicFramePr/>
              <a:graphic xmlns:a="http://schemas.openxmlformats.org/drawingml/2006/main">
                <a:graphicData uri="http://schemas.microsoft.com/office/word/2010/wordprocessingShape">
                  <wps:wsp>
                    <wps:cNvSpPr/>
                    <wps:spPr>
                      <a:xfrm>
                        <a:off x="0" y="0"/>
                        <a:ext cx="7772400" cy="228600"/>
                      </a:xfrm>
                      <a:custGeom>
                        <a:avLst/>
                        <a:gdLst>
                          <a:gd name="connsiteX0" fmla="*/ 0 w 7772400"/>
                          <a:gd name="connsiteY0" fmla="*/ 0 h 228600"/>
                          <a:gd name="connsiteX1" fmla="*/ 7772400 w 7772400"/>
                          <a:gd name="connsiteY1" fmla="*/ 0 h 228600"/>
                          <a:gd name="connsiteX2" fmla="*/ 7772400 w 7772400"/>
                          <a:gd name="connsiteY2" fmla="*/ 228600 h 228600"/>
                          <a:gd name="connsiteX3" fmla="*/ 0 w 7772400"/>
                          <a:gd name="connsiteY3" fmla="*/ 228600 h 228600"/>
                          <a:gd name="connsiteX4" fmla="*/ 0 w 7772400"/>
                          <a:gd name="connsiteY4" fmla="*/ 0 h 228600"/>
                          <a:gd name="connsiteX0" fmla="*/ 0 w 7772400"/>
                          <a:gd name="connsiteY0" fmla="*/ 0 h 228600"/>
                          <a:gd name="connsiteX1" fmla="*/ 7772400 w 7772400"/>
                          <a:gd name="connsiteY1" fmla="*/ 95693 h 228600"/>
                          <a:gd name="connsiteX2" fmla="*/ 7772400 w 7772400"/>
                          <a:gd name="connsiteY2" fmla="*/ 228600 h 228600"/>
                          <a:gd name="connsiteX3" fmla="*/ 0 w 7772400"/>
                          <a:gd name="connsiteY3" fmla="*/ 228600 h 228600"/>
                          <a:gd name="connsiteX4" fmla="*/ 0 w 7772400"/>
                          <a:gd name="connsiteY4" fmla="*/ 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2400" h="228600">
                            <a:moveTo>
                              <a:pt x="0" y="0"/>
                            </a:moveTo>
                            <a:lnTo>
                              <a:pt x="7772400" y="95693"/>
                            </a:lnTo>
                            <a:lnTo>
                              <a:pt x="7772400" y="228600"/>
                            </a:lnTo>
                            <a:lnTo>
                              <a:pt x="0" y="228600"/>
                            </a:lnTo>
                            <a:lnTo>
                              <a:pt x="0" y="0"/>
                            </a:lnTo>
                            <a:close/>
                          </a:path>
                        </a:pathLst>
                      </a:custGeom>
                      <a:solidFill>
                        <a:srgbClr val="8DC642">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3A4D17" id="Rectangle 4" o:spid="_x0000_s1026" style="position:absolute;margin-left:-1in;margin-top:774.4pt;width:612pt;height:18pt;z-index:-251592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7772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" path="m,l7772400,95693r,132907l,228600,,xe" fillcolor="#8dc642" stroked="f" strokeweight="1pt">
              <v:fill opacity="32896f"/>
              <v:stroke joinstyle="miter"/>
              <v:path arrowok="t" o:connecttype="custom" o:connectlocs="0,0;7772400,95693;7772400,228600;0,228600;0,0" o:connectangles="0,0,0,0,0"/>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82F7" w14:textId="050B32CA" w:rsidR="00397B7D" w:rsidRPr="0093607E" w:rsidRDefault="00397B7D" w:rsidP="0093607E">
    <w:pPr>
      <w:pStyle w:val="Footer"/>
      <w:pBdr>
        <w:top w:val="single" w:sz="4" w:space="1" w:color="849895"/>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DE74" w14:textId="77777777" w:rsidR="00064B9C" w:rsidRPr="009C0ABF" w:rsidRDefault="00064B9C" w:rsidP="0032690E">
      <w:pPr>
        <w:spacing w:before="0" w:after="0" w:line="240" w:lineRule="auto"/>
        <w:rPr>
          <w:color w:val="7F7F7F" w:themeColor="text1" w:themeTint="80"/>
        </w:rPr>
      </w:pPr>
      <w:r w:rsidRPr="009C0ABF">
        <w:rPr>
          <w:color w:val="7F7F7F" w:themeColor="text1" w:themeTint="80"/>
        </w:rPr>
        <w:separator/>
      </w:r>
    </w:p>
  </w:footnote>
  <w:footnote w:type="continuationSeparator" w:id="0">
    <w:p w14:paraId="4F3512F8" w14:textId="77777777" w:rsidR="00064B9C" w:rsidRDefault="00064B9C" w:rsidP="0032690E">
      <w:pPr>
        <w:spacing w:before="0" w:after="0" w:line="240" w:lineRule="auto"/>
      </w:pPr>
      <w:r>
        <w:continuationSeparator/>
      </w:r>
    </w:p>
    <w:p w14:paraId="422589F6" w14:textId="77777777" w:rsidR="00064B9C" w:rsidRDefault="00064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A108" w14:textId="442C629A" w:rsidR="006308AD" w:rsidRDefault="006308AD" w:rsidP="0066731E">
    <w:pPr>
      <w:pStyle w:val="Header"/>
      <w:tabs>
        <w:tab w:val="right" w:pos="8640"/>
      </w:tabs>
    </w:pPr>
    <w:r>
      <w:t xml:space="preserve">Page </w:t>
    </w:r>
    <w:r>
      <w:fldChar w:fldCharType="begin"/>
    </w:r>
    <w:r>
      <w:instrText xml:space="preserve"> PAGE </w:instrText>
    </w:r>
    <w:r>
      <w:fldChar w:fldCharType="separate"/>
    </w:r>
    <w:r>
      <w:t>2</w:t>
    </w:r>
    <w:r>
      <w:fldChar w:fldCharType="end"/>
    </w:r>
    <w:r>
      <w:t xml:space="preserve"> of </w:t>
    </w:r>
    <w:fldSimple w:instr=" NUMPAGES ">
      <w:r>
        <w:t>3</w:t>
      </w:r>
    </w:fldSimple>
    <w:r>
      <w:t xml:space="preserve"> </w:t>
    </w:r>
    <w:r w:rsidR="0066731E">
      <w:tab/>
      <w:t>Connected Communit</w:t>
    </w:r>
    <w:r w:rsidR="00892603">
      <w:t>y</w:t>
    </w:r>
    <w:r w:rsidR="0066731E">
      <w:t xml:space="preserve"> PDA </w:t>
    </w:r>
    <w:r w:rsidR="00892603">
      <w:t>Policy Development Guide</w:t>
    </w:r>
  </w:p>
  <w:p w14:paraId="2ADE9A72" w14:textId="73B8EF72" w:rsidR="0066731E" w:rsidRPr="00163AA7" w:rsidRDefault="00892603" w:rsidP="0066731E">
    <w:pPr>
      <w:pStyle w:val="Header"/>
      <w:tabs>
        <w:tab w:val="right" w:pos="8640"/>
      </w:tabs>
      <w:jc w:val="right"/>
    </w:pPr>
    <w:r>
      <w:t xml:space="preserve">Policy </w:t>
    </w:r>
    <w:r w:rsidR="00B54AE3">
      <w:t>A</w:t>
    </w:r>
    <w:r w:rsidR="0066731E">
      <w:t xml:space="preserve">1. </w:t>
    </w:r>
    <w:r w:rsidR="00B54AE3">
      <w:t>PTDM</w:t>
    </w:r>
    <w:r>
      <w:t xml:space="preserve"> Policy</w:t>
    </w:r>
  </w:p>
  <w:p w14:paraId="0909D986" w14:textId="4B706A09" w:rsidR="001121F2" w:rsidRPr="00163AA7" w:rsidRDefault="001121F2" w:rsidP="00163AA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DD6F" w14:textId="77777777" w:rsidR="007631D9" w:rsidRDefault="007631D9" w:rsidP="007631D9">
    <w:pPr>
      <w:pStyle w:val="Header"/>
      <w:jc w:val="right"/>
    </w:pPr>
    <w:r>
      <w:t>LRSP/VZ Toolkit</w:t>
    </w:r>
  </w:p>
  <w:p w14:paraId="44F7FCE7" w14:textId="1169D806" w:rsidR="00A671B7" w:rsidRDefault="00A671B7" w:rsidP="00A671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BEE"/>
    <w:multiLevelType w:val="hybridMultilevel"/>
    <w:tmpl w:val="6172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B7FA5"/>
    <w:multiLevelType w:val="hybridMultilevel"/>
    <w:tmpl w:val="7206EB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A9410C"/>
    <w:multiLevelType w:val="multilevel"/>
    <w:tmpl w:val="321E0D14"/>
    <w:styleLink w:val="ListHead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04736CCC"/>
    <w:multiLevelType w:val="hybridMultilevel"/>
    <w:tmpl w:val="7BC0F6AC"/>
    <w:lvl w:ilvl="0" w:tplc="98A0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53993"/>
    <w:multiLevelType w:val="hybridMultilevel"/>
    <w:tmpl w:val="49F6B4C4"/>
    <w:lvl w:ilvl="0" w:tplc="D1CE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27DE5"/>
    <w:multiLevelType w:val="hybridMultilevel"/>
    <w:tmpl w:val="3CF61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32377A"/>
    <w:multiLevelType w:val="hybridMultilevel"/>
    <w:tmpl w:val="283C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0193E"/>
    <w:multiLevelType w:val="multilevel"/>
    <w:tmpl w:val="E530FB78"/>
    <w:styleLink w:val="ListNumbers"/>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upperLetter"/>
      <w:pStyle w:val="ListNumber4"/>
      <w:lvlText w:val="%4."/>
      <w:lvlJc w:val="left"/>
      <w:pPr>
        <w:ind w:left="1800" w:hanging="360"/>
      </w:pPr>
      <w:rPr>
        <w:rFonts w:hint="default"/>
      </w:rPr>
    </w:lvl>
    <w:lvl w:ilvl="4">
      <w:start w:val="1"/>
      <w:numFmt w:val="upperRoman"/>
      <w:pStyle w:val="ListNumber5"/>
      <w:lvlText w:val="%5."/>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8" w15:restartNumberingAfterBreak="0">
    <w:nsid w:val="2A8A235B"/>
    <w:multiLevelType w:val="hybridMultilevel"/>
    <w:tmpl w:val="0D3E62B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C1736F9"/>
    <w:multiLevelType w:val="multilevel"/>
    <w:tmpl w:val="D332B2AC"/>
    <w:styleLink w:val="ListBullets"/>
    <w:lvl w:ilvl="0">
      <w:start w:val="1"/>
      <w:numFmt w:val="bullet"/>
      <w:pStyle w:val="ListBullet"/>
      <w:lvlText w:val="•"/>
      <w:lvlJc w:val="left"/>
      <w:pPr>
        <w:tabs>
          <w:tab w:val="num" w:pos="360"/>
        </w:tabs>
        <w:ind w:left="720" w:hanging="360"/>
      </w:pPr>
      <w:rPr>
        <w:rFonts w:ascii="Segoe UI" w:hAnsi="Segoe UI" w:hint="default"/>
        <w:sz w:val="26"/>
      </w:rPr>
    </w:lvl>
    <w:lvl w:ilvl="1">
      <w:start w:val="1"/>
      <w:numFmt w:val="bullet"/>
      <w:pStyle w:val="ListBullet2"/>
      <w:lvlText w:val="◦"/>
      <w:lvlJc w:val="left"/>
      <w:pPr>
        <w:tabs>
          <w:tab w:val="num" w:pos="720"/>
        </w:tabs>
        <w:ind w:left="1080" w:hanging="360"/>
      </w:pPr>
      <w:rPr>
        <w:rFonts w:ascii="Segoe UI" w:hAnsi="Segoe UI" w:hint="default"/>
        <w:sz w:val="26"/>
      </w:rPr>
    </w:lvl>
    <w:lvl w:ilvl="2">
      <w:start w:val="1"/>
      <w:numFmt w:val="bullet"/>
      <w:pStyle w:val="ListBullet3"/>
      <w:lvlText w:val="▪"/>
      <w:lvlJc w:val="left"/>
      <w:pPr>
        <w:tabs>
          <w:tab w:val="num" w:pos="1080"/>
        </w:tabs>
        <w:ind w:left="1440" w:hanging="360"/>
      </w:pPr>
      <w:rPr>
        <w:rFonts w:ascii="Segoe UI" w:hAnsi="Segoe UI" w:hint="default"/>
        <w:color w:val="auto"/>
        <w:sz w:val="26"/>
      </w:rPr>
    </w:lvl>
    <w:lvl w:ilvl="3">
      <w:start w:val="1"/>
      <w:numFmt w:val="bullet"/>
      <w:pStyle w:val="ListBullet4"/>
      <w:lvlText w:val="▫"/>
      <w:lvlJc w:val="left"/>
      <w:pPr>
        <w:tabs>
          <w:tab w:val="num" w:pos="1440"/>
        </w:tabs>
        <w:ind w:left="1800" w:hanging="360"/>
      </w:pPr>
      <w:rPr>
        <w:rFonts w:ascii="Segoe UI" w:hAnsi="Segoe UI" w:hint="default"/>
        <w:sz w:val="26"/>
      </w:rPr>
    </w:lvl>
    <w:lvl w:ilvl="4">
      <w:start w:val="1"/>
      <w:numFmt w:val="bullet"/>
      <w:pStyle w:val="ListBullet5"/>
      <w:lvlText w:val="♦"/>
      <w:lvlJc w:val="left"/>
      <w:pPr>
        <w:tabs>
          <w:tab w:val="num" w:pos="1800"/>
        </w:tabs>
        <w:ind w:left="2160" w:hanging="360"/>
      </w:pPr>
      <w:rPr>
        <w:rFonts w:ascii="Segoe UI" w:hAnsi="Segoe UI" w:hint="default"/>
        <w:sz w:val="16"/>
      </w:rPr>
    </w:lvl>
    <w:lvl w:ilvl="5">
      <w:start w:val="1"/>
      <w:numFmt w:val="none"/>
      <w:lvlText w:val=""/>
      <w:lvlJc w:val="left"/>
      <w:pPr>
        <w:tabs>
          <w:tab w:val="num" w:pos="2160"/>
        </w:tabs>
        <w:ind w:left="2520" w:hanging="360"/>
      </w:pPr>
      <w:rPr>
        <w:rFonts w:hint="default"/>
      </w:rPr>
    </w:lvl>
    <w:lvl w:ilvl="6">
      <w:start w:val="1"/>
      <w:numFmt w:val="none"/>
      <w:lvlText w:val=""/>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10" w15:restartNumberingAfterBreak="0">
    <w:nsid w:val="2F9050EB"/>
    <w:multiLevelType w:val="hybridMultilevel"/>
    <w:tmpl w:val="4600D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AE3ED8"/>
    <w:multiLevelType w:val="hybridMultilevel"/>
    <w:tmpl w:val="9B08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77EB3"/>
    <w:multiLevelType w:val="hybridMultilevel"/>
    <w:tmpl w:val="B5B8C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276C9"/>
    <w:multiLevelType w:val="hybridMultilevel"/>
    <w:tmpl w:val="AD40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5514A"/>
    <w:multiLevelType w:val="hybridMultilevel"/>
    <w:tmpl w:val="88DCF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1731D"/>
    <w:multiLevelType w:val="hybridMultilevel"/>
    <w:tmpl w:val="E4B224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302B47"/>
    <w:multiLevelType w:val="hybridMultilevel"/>
    <w:tmpl w:val="205C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C0300"/>
    <w:multiLevelType w:val="hybridMultilevel"/>
    <w:tmpl w:val="666EE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F74A9B"/>
    <w:multiLevelType w:val="hybridMultilevel"/>
    <w:tmpl w:val="CEE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0744A"/>
    <w:multiLevelType w:val="hybridMultilevel"/>
    <w:tmpl w:val="0D3E6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E7A50"/>
    <w:multiLevelType w:val="hybridMultilevel"/>
    <w:tmpl w:val="B1B4ED74"/>
    <w:lvl w:ilvl="0" w:tplc="F81E3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D6B0A"/>
    <w:multiLevelType w:val="hybridMultilevel"/>
    <w:tmpl w:val="7E8E9E74"/>
    <w:lvl w:ilvl="0" w:tplc="6AA25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779DF"/>
    <w:multiLevelType w:val="hybridMultilevel"/>
    <w:tmpl w:val="D40A3282"/>
    <w:lvl w:ilvl="0" w:tplc="15720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8273B"/>
    <w:multiLevelType w:val="hybridMultilevel"/>
    <w:tmpl w:val="25EE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A2B49"/>
    <w:multiLevelType w:val="hybridMultilevel"/>
    <w:tmpl w:val="AFEE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C2095"/>
    <w:multiLevelType w:val="hybridMultilevel"/>
    <w:tmpl w:val="55D8A554"/>
    <w:lvl w:ilvl="0" w:tplc="59EE964E">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97DCC"/>
    <w:multiLevelType w:val="hybridMultilevel"/>
    <w:tmpl w:val="980A4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E2F1B"/>
    <w:multiLevelType w:val="hybridMultilevel"/>
    <w:tmpl w:val="C796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D4F44"/>
    <w:multiLevelType w:val="hybridMultilevel"/>
    <w:tmpl w:val="C0784C0A"/>
    <w:lvl w:ilvl="0" w:tplc="79C2A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3268664">
    <w:abstractNumId w:val="9"/>
  </w:num>
  <w:num w:numId="2" w16cid:durableId="253511258">
    <w:abstractNumId w:val="2"/>
  </w:num>
  <w:num w:numId="3" w16cid:durableId="530152292">
    <w:abstractNumId w:val="7"/>
  </w:num>
  <w:num w:numId="4" w16cid:durableId="1081173068">
    <w:abstractNumId w:val="9"/>
  </w:num>
  <w:num w:numId="5" w16cid:durableId="1647391918">
    <w:abstractNumId w:val="2"/>
  </w:num>
  <w:num w:numId="6" w16cid:durableId="503472102">
    <w:abstractNumId w:val="7"/>
  </w:num>
  <w:num w:numId="7" w16cid:durableId="1704788013">
    <w:abstractNumId w:val="25"/>
  </w:num>
  <w:num w:numId="8" w16cid:durableId="1186405797">
    <w:abstractNumId w:val="1"/>
  </w:num>
  <w:num w:numId="9" w16cid:durableId="427507327">
    <w:abstractNumId w:val="14"/>
  </w:num>
  <w:num w:numId="10" w16cid:durableId="770735985">
    <w:abstractNumId w:val="26"/>
  </w:num>
  <w:num w:numId="11" w16cid:durableId="744256211">
    <w:abstractNumId w:val="18"/>
  </w:num>
  <w:num w:numId="12" w16cid:durableId="1874924823">
    <w:abstractNumId w:val="17"/>
  </w:num>
  <w:num w:numId="13" w16cid:durableId="1365131381">
    <w:abstractNumId w:val="6"/>
  </w:num>
  <w:num w:numId="14" w16cid:durableId="1976980249">
    <w:abstractNumId w:val="12"/>
  </w:num>
  <w:num w:numId="15" w16cid:durableId="1993482766">
    <w:abstractNumId w:val="21"/>
  </w:num>
  <w:num w:numId="16" w16cid:durableId="2036811786">
    <w:abstractNumId w:val="15"/>
  </w:num>
  <w:num w:numId="17" w16cid:durableId="1907032638">
    <w:abstractNumId w:val="13"/>
  </w:num>
  <w:num w:numId="18" w16cid:durableId="64687011">
    <w:abstractNumId w:val="10"/>
  </w:num>
  <w:num w:numId="19" w16cid:durableId="193661614">
    <w:abstractNumId w:val="19"/>
  </w:num>
  <w:num w:numId="20" w16cid:durableId="404491707">
    <w:abstractNumId w:val="20"/>
  </w:num>
  <w:num w:numId="21" w16cid:durableId="120853657">
    <w:abstractNumId w:val="8"/>
  </w:num>
  <w:num w:numId="22" w16cid:durableId="1019238107">
    <w:abstractNumId w:val="4"/>
  </w:num>
  <w:num w:numId="23" w16cid:durableId="295836078">
    <w:abstractNumId w:val="3"/>
  </w:num>
  <w:num w:numId="24" w16cid:durableId="626009120">
    <w:abstractNumId w:val="22"/>
  </w:num>
  <w:num w:numId="25" w16cid:durableId="2092501425">
    <w:abstractNumId w:val="27"/>
  </w:num>
  <w:num w:numId="26" w16cid:durableId="1939562073">
    <w:abstractNumId w:val="16"/>
  </w:num>
  <w:num w:numId="27" w16cid:durableId="496726250">
    <w:abstractNumId w:val="0"/>
  </w:num>
  <w:num w:numId="28" w16cid:durableId="1995332492">
    <w:abstractNumId w:val="11"/>
  </w:num>
  <w:num w:numId="29" w16cid:durableId="2019191445">
    <w:abstractNumId w:val="23"/>
  </w:num>
  <w:num w:numId="30" w16cid:durableId="2133018868">
    <w:abstractNumId w:val="5"/>
  </w:num>
  <w:num w:numId="31" w16cid:durableId="16933292">
    <w:abstractNumId w:val="28"/>
  </w:num>
  <w:num w:numId="32" w16cid:durableId="1875650441">
    <w:abstractNumId w:val="24"/>
  </w:num>
  <w:num w:numId="33" w16cid:durableId="725568557">
    <w:abstractNumId w:val="2"/>
  </w:num>
  <w:num w:numId="34" w16cid:durableId="538587907">
    <w:abstractNumId w:val="2"/>
  </w:num>
  <w:num w:numId="35" w16cid:durableId="1823689667">
    <w:abstractNumId w:val="2"/>
  </w:num>
  <w:num w:numId="36" w16cid:durableId="1746410667">
    <w:abstractNumId w:val="2"/>
  </w:num>
  <w:num w:numId="37" w16cid:durableId="123934506">
    <w:abstractNumId w:val="2"/>
  </w:num>
  <w:num w:numId="38" w16cid:durableId="1313754030">
    <w:abstractNumId w:val="2"/>
  </w:num>
  <w:num w:numId="39" w16cid:durableId="777719787">
    <w:abstractNumId w:val="2"/>
  </w:num>
  <w:num w:numId="40" w16cid:durableId="135884716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29"/>
    <w:rsid w:val="0000367A"/>
    <w:rsid w:val="00010ECC"/>
    <w:rsid w:val="00013077"/>
    <w:rsid w:val="00013457"/>
    <w:rsid w:val="00023B25"/>
    <w:rsid w:val="00041308"/>
    <w:rsid w:val="00043F95"/>
    <w:rsid w:val="000446F2"/>
    <w:rsid w:val="0004495D"/>
    <w:rsid w:val="00064B9C"/>
    <w:rsid w:val="00066103"/>
    <w:rsid w:val="000762B3"/>
    <w:rsid w:val="000920BD"/>
    <w:rsid w:val="000A3847"/>
    <w:rsid w:val="000A4685"/>
    <w:rsid w:val="000A6A65"/>
    <w:rsid w:val="000B1FE7"/>
    <w:rsid w:val="000D340E"/>
    <w:rsid w:val="000D4582"/>
    <w:rsid w:val="000E70DB"/>
    <w:rsid w:val="000F4200"/>
    <w:rsid w:val="000F494D"/>
    <w:rsid w:val="000F5BFE"/>
    <w:rsid w:val="000F7030"/>
    <w:rsid w:val="001037AA"/>
    <w:rsid w:val="00107AF7"/>
    <w:rsid w:val="001121F2"/>
    <w:rsid w:val="00116207"/>
    <w:rsid w:val="001210D3"/>
    <w:rsid w:val="00125F0E"/>
    <w:rsid w:val="001365D3"/>
    <w:rsid w:val="00150677"/>
    <w:rsid w:val="001541F0"/>
    <w:rsid w:val="00161797"/>
    <w:rsid w:val="00163AA7"/>
    <w:rsid w:val="0016718A"/>
    <w:rsid w:val="00170B8D"/>
    <w:rsid w:val="00174223"/>
    <w:rsid w:val="00177B72"/>
    <w:rsid w:val="00196F1D"/>
    <w:rsid w:val="0019729B"/>
    <w:rsid w:val="001A7AEF"/>
    <w:rsid w:val="001B16CC"/>
    <w:rsid w:val="001D36CF"/>
    <w:rsid w:val="001E227E"/>
    <w:rsid w:val="001E420F"/>
    <w:rsid w:val="001F1800"/>
    <w:rsid w:val="002009AE"/>
    <w:rsid w:val="002045FD"/>
    <w:rsid w:val="0021775E"/>
    <w:rsid w:val="002235CA"/>
    <w:rsid w:val="002357F2"/>
    <w:rsid w:val="00242D05"/>
    <w:rsid w:val="00245BAF"/>
    <w:rsid w:val="00267B3A"/>
    <w:rsid w:val="00271EB5"/>
    <w:rsid w:val="00276CFE"/>
    <w:rsid w:val="00286E47"/>
    <w:rsid w:val="00294A97"/>
    <w:rsid w:val="002A2148"/>
    <w:rsid w:val="002B63F7"/>
    <w:rsid w:val="002B6E68"/>
    <w:rsid w:val="002C2999"/>
    <w:rsid w:val="002C2A83"/>
    <w:rsid w:val="002C45AE"/>
    <w:rsid w:val="002C6FBB"/>
    <w:rsid w:val="002D1BA9"/>
    <w:rsid w:val="002D3D54"/>
    <w:rsid w:val="002E1ADA"/>
    <w:rsid w:val="00313121"/>
    <w:rsid w:val="00313484"/>
    <w:rsid w:val="0032690E"/>
    <w:rsid w:val="00326EDE"/>
    <w:rsid w:val="00333243"/>
    <w:rsid w:val="00335D4B"/>
    <w:rsid w:val="00341A13"/>
    <w:rsid w:val="00342501"/>
    <w:rsid w:val="00342989"/>
    <w:rsid w:val="00354D15"/>
    <w:rsid w:val="00386374"/>
    <w:rsid w:val="00386BDA"/>
    <w:rsid w:val="00397B7D"/>
    <w:rsid w:val="003A063E"/>
    <w:rsid w:val="003B4CB5"/>
    <w:rsid w:val="003B52E5"/>
    <w:rsid w:val="003C5193"/>
    <w:rsid w:val="003C7466"/>
    <w:rsid w:val="003D00D4"/>
    <w:rsid w:val="003D110F"/>
    <w:rsid w:val="003F1F08"/>
    <w:rsid w:val="003F745C"/>
    <w:rsid w:val="004123DC"/>
    <w:rsid w:val="004164B5"/>
    <w:rsid w:val="00416DBE"/>
    <w:rsid w:val="00422C7F"/>
    <w:rsid w:val="00424803"/>
    <w:rsid w:val="00427698"/>
    <w:rsid w:val="004362CD"/>
    <w:rsid w:val="0045142E"/>
    <w:rsid w:val="00457ED0"/>
    <w:rsid w:val="004646C4"/>
    <w:rsid w:val="0047362A"/>
    <w:rsid w:val="00473987"/>
    <w:rsid w:val="0047463E"/>
    <w:rsid w:val="004766EC"/>
    <w:rsid w:val="004A07BA"/>
    <w:rsid w:val="004A0FB5"/>
    <w:rsid w:val="004A7B9E"/>
    <w:rsid w:val="004A7D2C"/>
    <w:rsid w:val="004A7F42"/>
    <w:rsid w:val="004B2593"/>
    <w:rsid w:val="004D0752"/>
    <w:rsid w:val="004D49B6"/>
    <w:rsid w:val="004D742A"/>
    <w:rsid w:val="004E4DA7"/>
    <w:rsid w:val="004F18AE"/>
    <w:rsid w:val="004F7B59"/>
    <w:rsid w:val="005012AE"/>
    <w:rsid w:val="00504010"/>
    <w:rsid w:val="00507103"/>
    <w:rsid w:val="0051517D"/>
    <w:rsid w:val="00521AB5"/>
    <w:rsid w:val="00521CDA"/>
    <w:rsid w:val="005367AD"/>
    <w:rsid w:val="00555787"/>
    <w:rsid w:val="0056685B"/>
    <w:rsid w:val="00576E24"/>
    <w:rsid w:val="0057702D"/>
    <w:rsid w:val="00582E09"/>
    <w:rsid w:val="005861EA"/>
    <w:rsid w:val="00590752"/>
    <w:rsid w:val="005A0E25"/>
    <w:rsid w:val="005A3566"/>
    <w:rsid w:val="005A51F5"/>
    <w:rsid w:val="005B083E"/>
    <w:rsid w:val="005C6C56"/>
    <w:rsid w:val="005D2FA5"/>
    <w:rsid w:val="005D3AEE"/>
    <w:rsid w:val="005D7B31"/>
    <w:rsid w:val="005E0910"/>
    <w:rsid w:val="005E3FE5"/>
    <w:rsid w:val="005E4343"/>
    <w:rsid w:val="00605E89"/>
    <w:rsid w:val="00607D7D"/>
    <w:rsid w:val="006121A4"/>
    <w:rsid w:val="00612598"/>
    <w:rsid w:val="00617DDC"/>
    <w:rsid w:val="00621BE8"/>
    <w:rsid w:val="00623816"/>
    <w:rsid w:val="0062455F"/>
    <w:rsid w:val="006308AD"/>
    <w:rsid w:val="00631DB9"/>
    <w:rsid w:val="00632975"/>
    <w:rsid w:val="00661750"/>
    <w:rsid w:val="006648D9"/>
    <w:rsid w:val="0066731E"/>
    <w:rsid w:val="00672E13"/>
    <w:rsid w:val="0068264B"/>
    <w:rsid w:val="00692326"/>
    <w:rsid w:val="00695E90"/>
    <w:rsid w:val="00697E7A"/>
    <w:rsid w:val="006A015B"/>
    <w:rsid w:val="006B35C5"/>
    <w:rsid w:val="006C7763"/>
    <w:rsid w:val="006D0CE5"/>
    <w:rsid w:val="006D1DFC"/>
    <w:rsid w:val="006F0BA4"/>
    <w:rsid w:val="006F3B12"/>
    <w:rsid w:val="006F5A9B"/>
    <w:rsid w:val="006F6B45"/>
    <w:rsid w:val="00713BF3"/>
    <w:rsid w:val="00753712"/>
    <w:rsid w:val="007558BA"/>
    <w:rsid w:val="00761737"/>
    <w:rsid w:val="007631D9"/>
    <w:rsid w:val="007633F0"/>
    <w:rsid w:val="00764609"/>
    <w:rsid w:val="00765814"/>
    <w:rsid w:val="007675D1"/>
    <w:rsid w:val="00767B5D"/>
    <w:rsid w:val="00771E44"/>
    <w:rsid w:val="0077235F"/>
    <w:rsid w:val="00777FED"/>
    <w:rsid w:val="0078022D"/>
    <w:rsid w:val="00781A73"/>
    <w:rsid w:val="00781E96"/>
    <w:rsid w:val="007861E0"/>
    <w:rsid w:val="00786DFC"/>
    <w:rsid w:val="007A799B"/>
    <w:rsid w:val="007B68CB"/>
    <w:rsid w:val="007C18B2"/>
    <w:rsid w:val="007C2A23"/>
    <w:rsid w:val="007C3FD2"/>
    <w:rsid w:val="007D1086"/>
    <w:rsid w:val="007E0FB1"/>
    <w:rsid w:val="007F32B9"/>
    <w:rsid w:val="00800EA2"/>
    <w:rsid w:val="00804379"/>
    <w:rsid w:val="008157DD"/>
    <w:rsid w:val="00830E6B"/>
    <w:rsid w:val="00832E55"/>
    <w:rsid w:val="00841938"/>
    <w:rsid w:val="00845989"/>
    <w:rsid w:val="00851311"/>
    <w:rsid w:val="008574E2"/>
    <w:rsid w:val="00867EC8"/>
    <w:rsid w:val="00872102"/>
    <w:rsid w:val="0087759C"/>
    <w:rsid w:val="00892603"/>
    <w:rsid w:val="008A119D"/>
    <w:rsid w:val="008A6FBF"/>
    <w:rsid w:val="008B4DC3"/>
    <w:rsid w:val="008C0BED"/>
    <w:rsid w:val="008D4665"/>
    <w:rsid w:val="008E008E"/>
    <w:rsid w:val="008E2BDA"/>
    <w:rsid w:val="008E47DD"/>
    <w:rsid w:val="008F3F4D"/>
    <w:rsid w:val="00905613"/>
    <w:rsid w:val="00907E54"/>
    <w:rsid w:val="00912215"/>
    <w:rsid w:val="00924C44"/>
    <w:rsid w:val="00925A3C"/>
    <w:rsid w:val="00925F9F"/>
    <w:rsid w:val="0093607E"/>
    <w:rsid w:val="00950ABE"/>
    <w:rsid w:val="00954D87"/>
    <w:rsid w:val="00954F43"/>
    <w:rsid w:val="00966CD6"/>
    <w:rsid w:val="009C0ABF"/>
    <w:rsid w:val="009C114D"/>
    <w:rsid w:val="009C482A"/>
    <w:rsid w:val="009D0621"/>
    <w:rsid w:val="009D511C"/>
    <w:rsid w:val="009E13BF"/>
    <w:rsid w:val="009E7E1D"/>
    <w:rsid w:val="00A00CB9"/>
    <w:rsid w:val="00A06B72"/>
    <w:rsid w:val="00A15593"/>
    <w:rsid w:val="00A23F4A"/>
    <w:rsid w:val="00A25FD2"/>
    <w:rsid w:val="00A27C04"/>
    <w:rsid w:val="00A342A3"/>
    <w:rsid w:val="00A443D7"/>
    <w:rsid w:val="00A55692"/>
    <w:rsid w:val="00A636FC"/>
    <w:rsid w:val="00A671B7"/>
    <w:rsid w:val="00A71193"/>
    <w:rsid w:val="00A734CD"/>
    <w:rsid w:val="00A85A60"/>
    <w:rsid w:val="00A91B3E"/>
    <w:rsid w:val="00A95B9B"/>
    <w:rsid w:val="00AA2E71"/>
    <w:rsid w:val="00AA6244"/>
    <w:rsid w:val="00AB2D7B"/>
    <w:rsid w:val="00AB64C6"/>
    <w:rsid w:val="00AC28BC"/>
    <w:rsid w:val="00AC56BF"/>
    <w:rsid w:val="00AC604E"/>
    <w:rsid w:val="00AC7A0A"/>
    <w:rsid w:val="00AD284E"/>
    <w:rsid w:val="00AE0F03"/>
    <w:rsid w:val="00AE6C59"/>
    <w:rsid w:val="00AF1C29"/>
    <w:rsid w:val="00AF205A"/>
    <w:rsid w:val="00B04DD5"/>
    <w:rsid w:val="00B06364"/>
    <w:rsid w:val="00B102E4"/>
    <w:rsid w:val="00B30DE1"/>
    <w:rsid w:val="00B332CA"/>
    <w:rsid w:val="00B334C7"/>
    <w:rsid w:val="00B36E6D"/>
    <w:rsid w:val="00B3706C"/>
    <w:rsid w:val="00B3722D"/>
    <w:rsid w:val="00B443C9"/>
    <w:rsid w:val="00B54AE3"/>
    <w:rsid w:val="00B55687"/>
    <w:rsid w:val="00B603FB"/>
    <w:rsid w:val="00B60D55"/>
    <w:rsid w:val="00B71055"/>
    <w:rsid w:val="00B71D9A"/>
    <w:rsid w:val="00B82B31"/>
    <w:rsid w:val="00B93634"/>
    <w:rsid w:val="00B93CCC"/>
    <w:rsid w:val="00BA77FC"/>
    <w:rsid w:val="00BE425C"/>
    <w:rsid w:val="00BE5DD6"/>
    <w:rsid w:val="00BE623F"/>
    <w:rsid w:val="00BF1FCC"/>
    <w:rsid w:val="00BF3653"/>
    <w:rsid w:val="00BF3C26"/>
    <w:rsid w:val="00C0145E"/>
    <w:rsid w:val="00C14DA3"/>
    <w:rsid w:val="00C22455"/>
    <w:rsid w:val="00C30E5B"/>
    <w:rsid w:val="00C343F1"/>
    <w:rsid w:val="00C348AB"/>
    <w:rsid w:val="00C43A45"/>
    <w:rsid w:val="00C60F92"/>
    <w:rsid w:val="00C64F48"/>
    <w:rsid w:val="00C669FA"/>
    <w:rsid w:val="00C77723"/>
    <w:rsid w:val="00C77A41"/>
    <w:rsid w:val="00C77FA5"/>
    <w:rsid w:val="00C87E1C"/>
    <w:rsid w:val="00C87E4F"/>
    <w:rsid w:val="00C93275"/>
    <w:rsid w:val="00CB0AEA"/>
    <w:rsid w:val="00CB31B4"/>
    <w:rsid w:val="00CC1EA6"/>
    <w:rsid w:val="00CD2B86"/>
    <w:rsid w:val="00CE4B55"/>
    <w:rsid w:val="00CF2C67"/>
    <w:rsid w:val="00CF516A"/>
    <w:rsid w:val="00D13A61"/>
    <w:rsid w:val="00D15CAD"/>
    <w:rsid w:val="00D2343D"/>
    <w:rsid w:val="00D37481"/>
    <w:rsid w:val="00D42E92"/>
    <w:rsid w:val="00D5001F"/>
    <w:rsid w:val="00D65037"/>
    <w:rsid w:val="00D80BCF"/>
    <w:rsid w:val="00D87E9E"/>
    <w:rsid w:val="00DA3CF7"/>
    <w:rsid w:val="00DA6DDB"/>
    <w:rsid w:val="00DA6E4B"/>
    <w:rsid w:val="00DB4C87"/>
    <w:rsid w:val="00DE05D4"/>
    <w:rsid w:val="00DE08D1"/>
    <w:rsid w:val="00DF2CD2"/>
    <w:rsid w:val="00E005F1"/>
    <w:rsid w:val="00E07C9B"/>
    <w:rsid w:val="00E10C3F"/>
    <w:rsid w:val="00E1120D"/>
    <w:rsid w:val="00E1175F"/>
    <w:rsid w:val="00E140B6"/>
    <w:rsid w:val="00E22D61"/>
    <w:rsid w:val="00E24389"/>
    <w:rsid w:val="00E30742"/>
    <w:rsid w:val="00E376EC"/>
    <w:rsid w:val="00E514C0"/>
    <w:rsid w:val="00E61470"/>
    <w:rsid w:val="00E6273F"/>
    <w:rsid w:val="00E656B7"/>
    <w:rsid w:val="00E66FB7"/>
    <w:rsid w:val="00E6795C"/>
    <w:rsid w:val="00E83793"/>
    <w:rsid w:val="00E947FC"/>
    <w:rsid w:val="00EB6488"/>
    <w:rsid w:val="00EB77B8"/>
    <w:rsid w:val="00EC6740"/>
    <w:rsid w:val="00EE57CF"/>
    <w:rsid w:val="00F00713"/>
    <w:rsid w:val="00F13BE9"/>
    <w:rsid w:val="00F15C41"/>
    <w:rsid w:val="00F15E64"/>
    <w:rsid w:val="00F409D3"/>
    <w:rsid w:val="00F40FB1"/>
    <w:rsid w:val="00F436EA"/>
    <w:rsid w:val="00F53E0F"/>
    <w:rsid w:val="00F560AF"/>
    <w:rsid w:val="00F63854"/>
    <w:rsid w:val="00F70A86"/>
    <w:rsid w:val="00F72422"/>
    <w:rsid w:val="00F73BC3"/>
    <w:rsid w:val="00F77728"/>
    <w:rsid w:val="00F8631A"/>
    <w:rsid w:val="00F91AF5"/>
    <w:rsid w:val="00FA0081"/>
    <w:rsid w:val="00FA2A5E"/>
    <w:rsid w:val="00FB2BC8"/>
    <w:rsid w:val="00FB5B1D"/>
    <w:rsid w:val="00FD0B70"/>
    <w:rsid w:val="00FD3C42"/>
    <w:rsid w:val="00FD614B"/>
    <w:rsid w:val="00FE223C"/>
    <w:rsid w:val="00FE5A29"/>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BDE5"/>
  <w15:chartTrackingRefBased/>
  <w15:docId w15:val="{6902D8FB-2003-44B1-8183-427E08F6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uiPriority="8"/>
    <w:lsdException w:name="List Number 3" w:uiPriority="8"/>
    <w:lsdException w:name="List Number 4" w:uiPriority="8"/>
    <w:lsdException w:name="List Number 5" w:uiPriority="8"/>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26"/>
    <w:pPr>
      <w:spacing w:before="200" w:after="200" w:line="276" w:lineRule="auto"/>
    </w:pPr>
    <w:rPr>
      <w:rFonts w:ascii="Segoe UI" w:hAnsi="Segoe UI"/>
      <w:sz w:val="20"/>
    </w:rPr>
  </w:style>
  <w:style w:type="paragraph" w:styleId="Heading1">
    <w:name w:val="heading 1"/>
    <w:next w:val="Normal"/>
    <w:link w:val="Heading1Char"/>
    <w:uiPriority w:val="9"/>
    <w:qFormat/>
    <w:rsid w:val="00692326"/>
    <w:pPr>
      <w:pageBreakBefore/>
      <w:numPr>
        <w:numId w:val="5"/>
      </w:numPr>
      <w:spacing w:after="360" w:line="720" w:lineRule="exact"/>
      <w:outlineLvl w:val="0"/>
    </w:pPr>
    <w:rPr>
      <w:rFonts w:ascii="Sitka Display" w:eastAsiaTheme="majorEastAsia" w:hAnsi="Sitka Display" w:cstheme="majorBidi"/>
      <w:color w:val="1B5633"/>
      <w:spacing w:val="-20"/>
      <w:sz w:val="68"/>
      <w:szCs w:val="32"/>
    </w:rPr>
  </w:style>
  <w:style w:type="paragraph" w:styleId="Heading2">
    <w:name w:val="heading 2"/>
    <w:basedOn w:val="Heading1"/>
    <w:next w:val="Normal"/>
    <w:link w:val="Heading2Char"/>
    <w:uiPriority w:val="9"/>
    <w:qFormat/>
    <w:rsid w:val="00692326"/>
    <w:pPr>
      <w:keepNext/>
      <w:pageBreakBefore w:val="0"/>
      <w:numPr>
        <w:ilvl w:val="1"/>
      </w:numPr>
      <w:spacing w:before="200" w:after="200" w:line="360" w:lineRule="exact"/>
      <w:outlineLvl w:val="1"/>
    </w:pPr>
    <w:rPr>
      <w:b/>
      <w:spacing w:val="0"/>
      <w:sz w:val="32"/>
      <w:szCs w:val="26"/>
    </w:rPr>
  </w:style>
  <w:style w:type="paragraph" w:styleId="Heading3">
    <w:name w:val="heading 3"/>
    <w:basedOn w:val="Heading2"/>
    <w:next w:val="Normal"/>
    <w:link w:val="Heading3Char"/>
    <w:uiPriority w:val="9"/>
    <w:qFormat/>
    <w:rsid w:val="00692326"/>
    <w:pPr>
      <w:numPr>
        <w:ilvl w:val="2"/>
      </w:numPr>
      <w:spacing w:line="260" w:lineRule="exact"/>
      <w:outlineLvl w:val="2"/>
    </w:pPr>
    <w:rPr>
      <w:rFonts w:ascii="Segoe UI" w:hAnsi="Segoe UI"/>
      <w:sz w:val="22"/>
      <w:szCs w:val="24"/>
    </w:rPr>
  </w:style>
  <w:style w:type="paragraph" w:styleId="Heading4">
    <w:name w:val="heading 4"/>
    <w:basedOn w:val="Heading3"/>
    <w:next w:val="Normal"/>
    <w:link w:val="Heading4Char"/>
    <w:uiPriority w:val="9"/>
    <w:qFormat/>
    <w:rsid w:val="00692326"/>
    <w:pPr>
      <w:numPr>
        <w:ilvl w:val="3"/>
      </w:numPr>
      <w:spacing w:line="240" w:lineRule="exact"/>
      <w:outlineLvl w:val="3"/>
    </w:pPr>
    <w:rPr>
      <w:b w:val="0"/>
      <w:i/>
      <w:iCs/>
      <w:sz w:val="20"/>
    </w:rPr>
  </w:style>
  <w:style w:type="paragraph" w:styleId="Heading5">
    <w:name w:val="heading 5"/>
    <w:basedOn w:val="Heading4"/>
    <w:next w:val="Normal"/>
    <w:link w:val="Heading5Char"/>
    <w:uiPriority w:val="9"/>
    <w:qFormat/>
    <w:rsid w:val="00692326"/>
    <w:pPr>
      <w:numPr>
        <w:ilvl w:val="4"/>
      </w:numPr>
      <w:outlineLvl w:val="4"/>
    </w:pPr>
    <w:rPr>
      <w:i w:val="0"/>
    </w:rPr>
  </w:style>
  <w:style w:type="paragraph" w:styleId="Heading6">
    <w:name w:val="heading 6"/>
    <w:basedOn w:val="Heading5"/>
    <w:next w:val="Normal"/>
    <w:link w:val="Heading6Char"/>
    <w:uiPriority w:val="9"/>
    <w:rsid w:val="00692326"/>
    <w:pPr>
      <w:numPr>
        <w:ilvl w:val="5"/>
      </w:numPr>
      <w:outlineLvl w:val="5"/>
    </w:pPr>
    <w:rPr>
      <w:i/>
      <w:u w:val="single"/>
    </w:rPr>
  </w:style>
  <w:style w:type="paragraph" w:styleId="Heading7">
    <w:name w:val="heading 7"/>
    <w:basedOn w:val="Heading6"/>
    <w:next w:val="Normal"/>
    <w:link w:val="Heading7Char"/>
    <w:uiPriority w:val="9"/>
    <w:semiHidden/>
    <w:rsid w:val="00692326"/>
    <w:pPr>
      <w:numPr>
        <w:ilvl w:val="6"/>
      </w:numPr>
      <w:outlineLvl w:val="6"/>
    </w:pPr>
    <w:rPr>
      <w:i w:val="0"/>
      <w:iCs w:val="0"/>
      <w:color w:val="8DC642"/>
      <w:sz w:val="22"/>
    </w:rPr>
  </w:style>
  <w:style w:type="paragraph" w:styleId="Heading8">
    <w:name w:val="heading 8"/>
    <w:basedOn w:val="Heading7"/>
    <w:next w:val="Normal"/>
    <w:link w:val="Heading8Char"/>
    <w:uiPriority w:val="9"/>
    <w:semiHidden/>
    <w:rsid w:val="00692326"/>
    <w:pPr>
      <w:numPr>
        <w:ilvl w:val="7"/>
      </w:numPr>
      <w:outlineLvl w:val="7"/>
    </w:pPr>
    <w:rPr>
      <w:i/>
      <w:szCs w:val="21"/>
    </w:rPr>
  </w:style>
  <w:style w:type="paragraph" w:styleId="Heading9">
    <w:name w:val="heading 9"/>
    <w:basedOn w:val="Heading8"/>
    <w:next w:val="Normal"/>
    <w:link w:val="Heading9Char"/>
    <w:uiPriority w:val="9"/>
    <w:semiHidden/>
    <w:rsid w:val="00692326"/>
    <w:pPr>
      <w:numPr>
        <w:ilvl w:val="8"/>
      </w:numPr>
      <w:outlineLvl w:val="8"/>
    </w:pPr>
    <w:rPr>
      <w:i w:val="0"/>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2326"/>
    <w:pPr>
      <w:spacing w:before="0" w:after="0" w:line="240" w:lineRule="auto"/>
    </w:pPr>
  </w:style>
  <w:style w:type="character" w:customStyle="1" w:styleId="Heading1Char">
    <w:name w:val="Heading 1 Char"/>
    <w:basedOn w:val="DefaultParagraphFont"/>
    <w:link w:val="Heading1"/>
    <w:uiPriority w:val="9"/>
    <w:rsid w:val="00692326"/>
    <w:rPr>
      <w:rFonts w:ascii="Sitka Display" w:eastAsiaTheme="majorEastAsia" w:hAnsi="Sitka Display" w:cstheme="majorBidi"/>
      <w:color w:val="1B5633"/>
      <w:spacing w:val="-20"/>
      <w:sz w:val="68"/>
      <w:szCs w:val="32"/>
    </w:rPr>
  </w:style>
  <w:style w:type="character" w:customStyle="1" w:styleId="Heading2Char">
    <w:name w:val="Heading 2 Char"/>
    <w:basedOn w:val="DefaultParagraphFont"/>
    <w:link w:val="Heading2"/>
    <w:uiPriority w:val="9"/>
    <w:rsid w:val="00692326"/>
    <w:rPr>
      <w:rFonts w:ascii="Sitka Display" w:eastAsiaTheme="majorEastAsia" w:hAnsi="Sitka Display" w:cstheme="majorBidi"/>
      <w:b/>
      <w:color w:val="1B5633"/>
      <w:sz w:val="32"/>
      <w:szCs w:val="26"/>
    </w:rPr>
  </w:style>
  <w:style w:type="paragraph" w:styleId="Header">
    <w:name w:val="header"/>
    <w:link w:val="HeaderChar"/>
    <w:uiPriority w:val="99"/>
    <w:unhideWhenUsed/>
    <w:rsid w:val="00692326"/>
    <w:pPr>
      <w:spacing w:after="0" w:line="240" w:lineRule="auto"/>
    </w:pPr>
    <w:rPr>
      <w:rFonts w:ascii="Segoe UI" w:hAnsi="Segoe UI"/>
      <w:color w:val="849895"/>
      <w:sz w:val="19"/>
    </w:rPr>
  </w:style>
  <w:style w:type="character" w:customStyle="1" w:styleId="HeaderChar">
    <w:name w:val="Header Char"/>
    <w:basedOn w:val="DefaultParagraphFont"/>
    <w:link w:val="Header"/>
    <w:uiPriority w:val="99"/>
    <w:rsid w:val="00692326"/>
    <w:rPr>
      <w:rFonts w:ascii="Segoe UI" w:hAnsi="Segoe UI"/>
      <w:color w:val="849895"/>
      <w:sz w:val="19"/>
    </w:rPr>
  </w:style>
  <w:style w:type="paragraph" w:styleId="Footer">
    <w:name w:val="footer"/>
    <w:link w:val="FooterChar"/>
    <w:uiPriority w:val="99"/>
    <w:unhideWhenUsed/>
    <w:rsid w:val="00692326"/>
    <w:pPr>
      <w:spacing w:after="0" w:line="240" w:lineRule="auto"/>
    </w:pPr>
    <w:rPr>
      <w:rFonts w:ascii="Segoe UI" w:hAnsi="Segoe UI"/>
      <w:color w:val="849895"/>
      <w:sz w:val="19"/>
    </w:rPr>
  </w:style>
  <w:style w:type="character" w:customStyle="1" w:styleId="FooterChar">
    <w:name w:val="Footer Char"/>
    <w:basedOn w:val="DefaultParagraphFont"/>
    <w:link w:val="Footer"/>
    <w:uiPriority w:val="99"/>
    <w:rsid w:val="00692326"/>
    <w:rPr>
      <w:rFonts w:ascii="Segoe UI" w:hAnsi="Segoe UI"/>
      <w:color w:val="849895"/>
      <w:sz w:val="19"/>
    </w:rPr>
  </w:style>
  <w:style w:type="character" w:customStyle="1" w:styleId="Heading3Char">
    <w:name w:val="Heading 3 Char"/>
    <w:basedOn w:val="DefaultParagraphFont"/>
    <w:link w:val="Heading3"/>
    <w:uiPriority w:val="9"/>
    <w:rsid w:val="00692326"/>
    <w:rPr>
      <w:rFonts w:ascii="Segoe UI" w:eastAsiaTheme="majorEastAsia" w:hAnsi="Segoe UI" w:cstheme="majorBidi"/>
      <w:b/>
      <w:color w:val="1B5633"/>
      <w:szCs w:val="24"/>
    </w:rPr>
  </w:style>
  <w:style w:type="table" w:styleId="TableGrid">
    <w:name w:val="Table Grid"/>
    <w:basedOn w:val="TableNormal"/>
    <w:uiPriority w:val="39"/>
    <w:rsid w:val="0069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PTable19">
    <w:name w:val="FPTable19"/>
    <w:basedOn w:val="TableNormal"/>
    <w:uiPriority w:val="99"/>
    <w:rsid w:val="00692326"/>
    <w:pPr>
      <w:spacing w:after="0" w:line="240" w:lineRule="auto"/>
    </w:pPr>
    <w:rPr>
      <w:rFonts w:ascii="Segoe UI" w:hAnsi="Segoe UI"/>
      <w:sz w:val="20"/>
    </w:rPr>
    <w:tblPr>
      <w:tblStyleRowBandSize w:val="1"/>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tblStylePr w:type="firstRow">
      <w:tblPr/>
      <w:tcPr>
        <w:tcBorders>
          <w:top w:val="nil"/>
          <w:left w:val="nil"/>
          <w:bottom w:val="nil"/>
          <w:right w:val="nil"/>
          <w:insideH w:val="nil"/>
          <w:insideV w:val="nil"/>
          <w:tl2br w:val="nil"/>
          <w:tr2bl w:val="nil"/>
        </w:tcBorders>
        <w:shd w:val="clear" w:color="auto" w:fill="48773C"/>
      </w:tcPr>
    </w:tblStylePr>
    <w:tblStylePr w:type="firstCol">
      <w:pPr>
        <w:jc w:val="left"/>
      </w:pPr>
    </w:tblStylePr>
    <w:tblStylePr w:type="band2Horz">
      <w:tblPr/>
      <w:tcPr>
        <w:shd w:val="clear" w:color="auto" w:fill="F1F5F3"/>
      </w:tcPr>
    </w:tblStylePr>
  </w:style>
  <w:style w:type="paragraph" w:styleId="Caption">
    <w:name w:val="caption"/>
    <w:basedOn w:val="Normal"/>
    <w:next w:val="Normal"/>
    <w:link w:val="CaptionChar"/>
    <w:uiPriority w:val="35"/>
    <w:qFormat/>
    <w:rsid w:val="00692326"/>
    <w:pPr>
      <w:pageBreakBefore/>
      <w:spacing w:before="0" w:line="240" w:lineRule="auto"/>
    </w:pPr>
    <w:rPr>
      <w:rFonts w:ascii="Sitka Subheading" w:hAnsi="Sitka Subheading"/>
      <w:i/>
      <w:iCs/>
      <w:color w:val="414042"/>
      <w:sz w:val="22"/>
      <w:szCs w:val="18"/>
    </w:rPr>
  </w:style>
  <w:style w:type="paragraph" w:styleId="ListBullet">
    <w:name w:val="List Bullet"/>
    <w:basedOn w:val="Normal"/>
    <w:uiPriority w:val="8"/>
    <w:qFormat/>
    <w:rsid w:val="00692326"/>
    <w:pPr>
      <w:numPr>
        <w:numId w:val="4"/>
      </w:numPr>
      <w:spacing w:before="0" w:after="120" w:line="264" w:lineRule="auto"/>
      <w:contextualSpacing/>
    </w:pPr>
  </w:style>
  <w:style w:type="numbering" w:customStyle="1" w:styleId="ListBullets">
    <w:name w:val="ListBullets"/>
    <w:uiPriority w:val="99"/>
    <w:rsid w:val="00692326"/>
    <w:pPr>
      <w:numPr>
        <w:numId w:val="1"/>
      </w:numPr>
    </w:pPr>
  </w:style>
  <w:style w:type="numbering" w:customStyle="1" w:styleId="ListNumbers">
    <w:name w:val="ListNumbers"/>
    <w:uiPriority w:val="99"/>
    <w:rsid w:val="00692326"/>
    <w:pPr>
      <w:numPr>
        <w:numId w:val="3"/>
      </w:numPr>
    </w:pPr>
  </w:style>
  <w:style w:type="paragraph" w:styleId="ListBullet2">
    <w:name w:val="List Bullet 2"/>
    <w:basedOn w:val="ListBullet"/>
    <w:uiPriority w:val="8"/>
    <w:rsid w:val="00692326"/>
    <w:pPr>
      <w:numPr>
        <w:ilvl w:val="1"/>
      </w:numPr>
    </w:pPr>
  </w:style>
  <w:style w:type="paragraph" w:styleId="ListBullet3">
    <w:name w:val="List Bullet 3"/>
    <w:basedOn w:val="ListBullet2"/>
    <w:uiPriority w:val="8"/>
    <w:rsid w:val="00692326"/>
    <w:pPr>
      <w:numPr>
        <w:ilvl w:val="2"/>
      </w:numPr>
    </w:pPr>
  </w:style>
  <w:style w:type="paragraph" w:styleId="ListBullet4">
    <w:name w:val="List Bullet 4"/>
    <w:basedOn w:val="ListBullet3"/>
    <w:uiPriority w:val="8"/>
    <w:unhideWhenUsed/>
    <w:rsid w:val="00692326"/>
    <w:pPr>
      <w:numPr>
        <w:ilvl w:val="3"/>
      </w:numPr>
    </w:pPr>
  </w:style>
  <w:style w:type="paragraph" w:styleId="ListBullet5">
    <w:name w:val="List Bullet 5"/>
    <w:basedOn w:val="ListBullet4"/>
    <w:uiPriority w:val="8"/>
    <w:unhideWhenUsed/>
    <w:rsid w:val="00692326"/>
    <w:pPr>
      <w:numPr>
        <w:ilvl w:val="4"/>
      </w:numPr>
    </w:pPr>
  </w:style>
  <w:style w:type="character" w:styleId="Hyperlink">
    <w:name w:val="Hyperlink"/>
    <w:basedOn w:val="DefaultParagraphFont"/>
    <w:uiPriority w:val="99"/>
    <w:unhideWhenUsed/>
    <w:rsid w:val="00692326"/>
    <w:rPr>
      <w:color w:val="0563C1" w:themeColor="hyperlink"/>
      <w:u w:val="single"/>
    </w:rPr>
  </w:style>
  <w:style w:type="paragraph" w:styleId="ListNumber">
    <w:name w:val="List Number"/>
    <w:basedOn w:val="Normal"/>
    <w:uiPriority w:val="8"/>
    <w:qFormat/>
    <w:rsid w:val="00692326"/>
    <w:pPr>
      <w:numPr>
        <w:numId w:val="6"/>
      </w:numPr>
      <w:spacing w:before="0" w:after="120" w:line="264" w:lineRule="auto"/>
      <w:contextualSpacing/>
    </w:pPr>
  </w:style>
  <w:style w:type="paragraph" w:styleId="ListNumber2">
    <w:name w:val="List Number 2"/>
    <w:basedOn w:val="ListNumber"/>
    <w:uiPriority w:val="8"/>
    <w:rsid w:val="00692326"/>
    <w:pPr>
      <w:numPr>
        <w:ilvl w:val="1"/>
      </w:numPr>
    </w:pPr>
  </w:style>
  <w:style w:type="paragraph" w:styleId="ListNumber3">
    <w:name w:val="List Number 3"/>
    <w:basedOn w:val="ListNumber2"/>
    <w:uiPriority w:val="8"/>
    <w:rsid w:val="00692326"/>
    <w:pPr>
      <w:numPr>
        <w:ilvl w:val="2"/>
      </w:numPr>
    </w:pPr>
  </w:style>
  <w:style w:type="paragraph" w:styleId="ListNumber4">
    <w:name w:val="List Number 4"/>
    <w:basedOn w:val="ListNumber3"/>
    <w:uiPriority w:val="8"/>
    <w:unhideWhenUsed/>
    <w:rsid w:val="00692326"/>
    <w:pPr>
      <w:numPr>
        <w:ilvl w:val="3"/>
      </w:numPr>
    </w:pPr>
  </w:style>
  <w:style w:type="paragraph" w:styleId="ListNumber5">
    <w:name w:val="List Number 5"/>
    <w:basedOn w:val="ListNumber4"/>
    <w:uiPriority w:val="8"/>
    <w:unhideWhenUsed/>
    <w:rsid w:val="00692326"/>
    <w:pPr>
      <w:numPr>
        <w:ilvl w:val="4"/>
      </w:numPr>
    </w:pPr>
  </w:style>
  <w:style w:type="paragraph" w:styleId="TOC1">
    <w:name w:val="toc 1"/>
    <w:next w:val="Normal"/>
    <w:autoRedefine/>
    <w:uiPriority w:val="39"/>
    <w:unhideWhenUsed/>
    <w:rsid w:val="00692326"/>
    <w:pPr>
      <w:tabs>
        <w:tab w:val="left" w:pos="360"/>
        <w:tab w:val="right" w:leader="dot" w:pos="9360"/>
      </w:tabs>
      <w:spacing w:before="200" w:after="100" w:line="240" w:lineRule="auto"/>
    </w:pPr>
    <w:rPr>
      <w:rFonts w:ascii="Segoe UI" w:hAnsi="Segoe UI"/>
      <w:b/>
      <w:color w:val="414042"/>
    </w:rPr>
  </w:style>
  <w:style w:type="paragraph" w:styleId="TOC2">
    <w:name w:val="toc 2"/>
    <w:basedOn w:val="TOC1"/>
    <w:next w:val="Normal"/>
    <w:autoRedefine/>
    <w:uiPriority w:val="39"/>
    <w:unhideWhenUsed/>
    <w:rsid w:val="00692326"/>
    <w:pPr>
      <w:tabs>
        <w:tab w:val="clear" w:pos="360"/>
      </w:tabs>
      <w:spacing w:before="100"/>
      <w:ind w:left="360"/>
    </w:pPr>
    <w:rPr>
      <w:b w:val="0"/>
      <w:sz w:val="20"/>
    </w:rPr>
  </w:style>
  <w:style w:type="paragraph" w:styleId="TOC3">
    <w:name w:val="toc 3"/>
    <w:basedOn w:val="TOC2"/>
    <w:next w:val="Normal"/>
    <w:autoRedefine/>
    <w:uiPriority w:val="39"/>
    <w:unhideWhenUsed/>
    <w:rsid w:val="00692326"/>
    <w:pPr>
      <w:ind w:left="720"/>
    </w:pPr>
  </w:style>
  <w:style w:type="paragraph" w:styleId="TOC4">
    <w:name w:val="toc 4"/>
    <w:basedOn w:val="TOC3"/>
    <w:next w:val="Normal"/>
    <w:autoRedefine/>
    <w:uiPriority w:val="39"/>
    <w:semiHidden/>
    <w:unhideWhenUsed/>
    <w:rsid w:val="00692326"/>
    <w:pPr>
      <w:ind w:left="1080"/>
    </w:pPr>
  </w:style>
  <w:style w:type="paragraph" w:styleId="TOC5">
    <w:name w:val="toc 5"/>
    <w:basedOn w:val="TOC4"/>
    <w:next w:val="Normal"/>
    <w:autoRedefine/>
    <w:uiPriority w:val="39"/>
    <w:semiHidden/>
    <w:unhideWhenUsed/>
    <w:rsid w:val="00692326"/>
    <w:pPr>
      <w:ind w:left="1440"/>
    </w:pPr>
  </w:style>
  <w:style w:type="paragraph" w:styleId="TOC6">
    <w:name w:val="toc 6"/>
    <w:basedOn w:val="TOC5"/>
    <w:next w:val="Normal"/>
    <w:autoRedefine/>
    <w:uiPriority w:val="39"/>
    <w:semiHidden/>
    <w:unhideWhenUsed/>
    <w:rsid w:val="00692326"/>
    <w:pPr>
      <w:ind w:left="1800"/>
    </w:pPr>
  </w:style>
  <w:style w:type="paragraph" w:styleId="TOC7">
    <w:name w:val="toc 7"/>
    <w:basedOn w:val="TOC6"/>
    <w:next w:val="Normal"/>
    <w:autoRedefine/>
    <w:uiPriority w:val="39"/>
    <w:semiHidden/>
    <w:unhideWhenUsed/>
    <w:rsid w:val="00692326"/>
    <w:pPr>
      <w:ind w:left="2160"/>
    </w:pPr>
  </w:style>
  <w:style w:type="paragraph" w:styleId="TOC8">
    <w:name w:val="toc 8"/>
    <w:basedOn w:val="TOC7"/>
    <w:next w:val="Normal"/>
    <w:autoRedefine/>
    <w:uiPriority w:val="39"/>
    <w:semiHidden/>
    <w:unhideWhenUsed/>
    <w:rsid w:val="00692326"/>
    <w:pPr>
      <w:ind w:left="2520"/>
    </w:pPr>
  </w:style>
  <w:style w:type="paragraph" w:styleId="TOC9">
    <w:name w:val="toc 9"/>
    <w:basedOn w:val="TOC8"/>
    <w:next w:val="Normal"/>
    <w:autoRedefine/>
    <w:uiPriority w:val="39"/>
    <w:semiHidden/>
    <w:unhideWhenUsed/>
    <w:rsid w:val="00692326"/>
    <w:pPr>
      <w:ind w:left="2880"/>
    </w:pPr>
  </w:style>
  <w:style w:type="paragraph" w:customStyle="1" w:styleId="HeadingOther">
    <w:name w:val="Heading Other"/>
    <w:basedOn w:val="Subheading"/>
    <w:next w:val="NoSpacing"/>
    <w:uiPriority w:val="9"/>
    <w:qFormat/>
    <w:rsid w:val="00692326"/>
    <w:pPr>
      <w:pBdr>
        <w:bottom w:val="single" w:sz="8" w:space="0" w:color="1B5633"/>
      </w:pBdr>
      <w:spacing w:after="0"/>
      <w:outlineLvl w:val="9"/>
    </w:pPr>
    <w:rPr>
      <w:b w:val="0"/>
      <w:sz w:val="32"/>
    </w:rPr>
  </w:style>
  <w:style w:type="character" w:customStyle="1" w:styleId="Heading4Char">
    <w:name w:val="Heading 4 Char"/>
    <w:basedOn w:val="DefaultParagraphFont"/>
    <w:link w:val="Heading4"/>
    <w:uiPriority w:val="9"/>
    <w:rsid w:val="00692326"/>
    <w:rPr>
      <w:rFonts w:ascii="Segoe UI" w:eastAsiaTheme="majorEastAsia" w:hAnsi="Segoe UI" w:cstheme="majorBidi"/>
      <w:i/>
      <w:iCs/>
      <w:color w:val="1B5633"/>
      <w:sz w:val="20"/>
      <w:szCs w:val="24"/>
    </w:rPr>
  </w:style>
  <w:style w:type="paragraph" w:styleId="TableofFigures">
    <w:name w:val="table of figures"/>
    <w:next w:val="Normal"/>
    <w:uiPriority w:val="99"/>
    <w:unhideWhenUsed/>
    <w:rsid w:val="00692326"/>
    <w:pPr>
      <w:spacing w:before="100" w:after="100" w:line="240" w:lineRule="auto"/>
      <w:ind w:left="1080" w:hanging="1080"/>
    </w:pPr>
    <w:rPr>
      <w:rFonts w:ascii="Segoe UI" w:hAnsi="Segoe UI"/>
      <w:color w:val="2D2D2C"/>
      <w:sz w:val="20"/>
    </w:rPr>
  </w:style>
  <w:style w:type="paragraph" w:customStyle="1" w:styleId="TableText">
    <w:name w:val="Table Text"/>
    <w:basedOn w:val="NoSpacing"/>
    <w:uiPriority w:val="10"/>
    <w:qFormat/>
    <w:rsid w:val="00692326"/>
    <w:rPr>
      <w:sz w:val="18"/>
    </w:rPr>
  </w:style>
  <w:style w:type="paragraph" w:customStyle="1" w:styleId="TableSource-Notes">
    <w:name w:val="Table Source-Notes"/>
    <w:basedOn w:val="TableText"/>
    <w:next w:val="Normal"/>
    <w:uiPriority w:val="10"/>
    <w:qFormat/>
    <w:rsid w:val="00692326"/>
    <w:pPr>
      <w:spacing w:before="40" w:after="480"/>
      <w:contextualSpacing/>
    </w:pPr>
    <w:rPr>
      <w:sz w:val="16"/>
    </w:rPr>
  </w:style>
  <w:style w:type="paragraph" w:customStyle="1" w:styleId="TableColumnHeading">
    <w:name w:val="Table Column Heading"/>
    <w:basedOn w:val="TableText"/>
    <w:uiPriority w:val="10"/>
    <w:qFormat/>
    <w:rsid w:val="00692326"/>
    <w:pPr>
      <w:spacing w:before="20" w:after="20"/>
    </w:pPr>
    <w:rPr>
      <w:b/>
      <w:color w:val="FFFFFF" w:themeColor="background1"/>
    </w:rPr>
  </w:style>
  <w:style w:type="paragraph" w:customStyle="1" w:styleId="TableTitle">
    <w:name w:val="Table Title"/>
    <w:basedOn w:val="TableText"/>
    <w:uiPriority w:val="10"/>
    <w:qFormat/>
    <w:rsid w:val="00692326"/>
    <w:pPr>
      <w:keepNext/>
      <w:spacing w:before="200" w:after="60"/>
    </w:pPr>
    <w:rPr>
      <w:b/>
      <w:sz w:val="22"/>
    </w:rPr>
  </w:style>
  <w:style w:type="paragraph" w:customStyle="1" w:styleId="TableRowHeading">
    <w:name w:val="Table Row Heading"/>
    <w:basedOn w:val="TableText"/>
    <w:uiPriority w:val="10"/>
    <w:qFormat/>
    <w:rsid w:val="00692326"/>
    <w:rPr>
      <w:b/>
      <w:i/>
    </w:rPr>
  </w:style>
  <w:style w:type="paragraph" w:styleId="FootnoteText">
    <w:name w:val="footnote text"/>
    <w:basedOn w:val="Normal"/>
    <w:link w:val="FootnoteTextChar"/>
    <w:uiPriority w:val="99"/>
    <w:rsid w:val="00692326"/>
    <w:pPr>
      <w:keepLines/>
      <w:spacing w:before="0" w:after="0" w:line="240" w:lineRule="exact"/>
      <w:ind w:left="144" w:hanging="144"/>
    </w:pPr>
    <w:rPr>
      <w:color w:val="7F7F7F" w:themeColor="text1" w:themeTint="80"/>
      <w:sz w:val="18"/>
      <w:szCs w:val="20"/>
    </w:rPr>
  </w:style>
  <w:style w:type="character" w:customStyle="1" w:styleId="FootnoteTextChar">
    <w:name w:val="Footnote Text Char"/>
    <w:basedOn w:val="DefaultParagraphFont"/>
    <w:link w:val="FootnoteText"/>
    <w:uiPriority w:val="99"/>
    <w:rsid w:val="00692326"/>
    <w:rPr>
      <w:rFonts w:ascii="Segoe UI" w:hAnsi="Segoe UI"/>
      <w:color w:val="7F7F7F" w:themeColor="text1" w:themeTint="80"/>
      <w:sz w:val="18"/>
      <w:szCs w:val="20"/>
    </w:rPr>
  </w:style>
  <w:style w:type="character" w:styleId="FootnoteReference">
    <w:name w:val="footnote reference"/>
    <w:basedOn w:val="DefaultParagraphFont"/>
    <w:uiPriority w:val="99"/>
    <w:semiHidden/>
    <w:unhideWhenUsed/>
    <w:rsid w:val="00692326"/>
    <w:rPr>
      <w:vertAlign w:val="superscript"/>
    </w:rPr>
  </w:style>
  <w:style w:type="character" w:customStyle="1" w:styleId="Heading5Char">
    <w:name w:val="Heading 5 Char"/>
    <w:basedOn w:val="DefaultParagraphFont"/>
    <w:link w:val="Heading5"/>
    <w:uiPriority w:val="9"/>
    <w:rsid w:val="00692326"/>
    <w:rPr>
      <w:rFonts w:ascii="Segoe UI" w:eastAsiaTheme="majorEastAsia" w:hAnsi="Segoe UI" w:cstheme="majorBidi"/>
      <w:iCs/>
      <w:color w:val="1B5633"/>
      <w:sz w:val="20"/>
      <w:szCs w:val="24"/>
    </w:rPr>
  </w:style>
  <w:style w:type="character" w:customStyle="1" w:styleId="Heading6Char">
    <w:name w:val="Heading 6 Char"/>
    <w:basedOn w:val="DefaultParagraphFont"/>
    <w:link w:val="Heading6"/>
    <w:uiPriority w:val="9"/>
    <w:rsid w:val="00692326"/>
    <w:rPr>
      <w:rFonts w:ascii="Segoe UI" w:eastAsiaTheme="majorEastAsia" w:hAnsi="Segoe UI" w:cstheme="majorBidi"/>
      <w:i/>
      <w:iCs/>
      <w:color w:val="1B5633"/>
      <w:sz w:val="20"/>
      <w:szCs w:val="24"/>
      <w:u w:val="single"/>
    </w:rPr>
  </w:style>
  <w:style w:type="character" w:customStyle="1" w:styleId="Heading7Char">
    <w:name w:val="Heading 7 Char"/>
    <w:basedOn w:val="DefaultParagraphFont"/>
    <w:link w:val="Heading7"/>
    <w:uiPriority w:val="9"/>
    <w:semiHidden/>
    <w:rsid w:val="00692326"/>
    <w:rPr>
      <w:rFonts w:ascii="Segoe UI" w:eastAsiaTheme="majorEastAsia" w:hAnsi="Segoe UI" w:cstheme="majorBidi"/>
      <w:color w:val="8DC642"/>
      <w:szCs w:val="24"/>
      <w:u w:val="single"/>
    </w:rPr>
  </w:style>
  <w:style w:type="character" w:customStyle="1" w:styleId="Heading8Char">
    <w:name w:val="Heading 8 Char"/>
    <w:basedOn w:val="DefaultParagraphFont"/>
    <w:link w:val="Heading8"/>
    <w:uiPriority w:val="9"/>
    <w:semiHidden/>
    <w:rsid w:val="00692326"/>
    <w:rPr>
      <w:rFonts w:ascii="Segoe UI" w:eastAsiaTheme="majorEastAsia" w:hAnsi="Segoe UI" w:cstheme="majorBidi"/>
      <w:i/>
      <w:color w:val="8DC642"/>
      <w:szCs w:val="21"/>
      <w:u w:val="single"/>
    </w:rPr>
  </w:style>
  <w:style w:type="character" w:customStyle="1" w:styleId="Heading9Char">
    <w:name w:val="Heading 9 Char"/>
    <w:basedOn w:val="DefaultParagraphFont"/>
    <w:link w:val="Heading9"/>
    <w:uiPriority w:val="9"/>
    <w:semiHidden/>
    <w:rsid w:val="00692326"/>
    <w:rPr>
      <w:rFonts w:ascii="Segoe UI" w:eastAsiaTheme="majorEastAsia" w:hAnsi="Segoe UI" w:cstheme="majorBidi"/>
      <w:iCs/>
      <w:color w:val="8DC642"/>
      <w:sz w:val="20"/>
      <w:szCs w:val="21"/>
      <w:u w:val="single"/>
    </w:rPr>
  </w:style>
  <w:style w:type="paragraph" w:customStyle="1" w:styleId="DividerPage">
    <w:name w:val="Divider Page"/>
    <w:basedOn w:val="Subheading"/>
    <w:next w:val="Normal"/>
    <w:uiPriority w:val="35"/>
    <w:qFormat/>
    <w:rsid w:val="00692326"/>
    <w:pPr>
      <w:pageBreakBefore/>
      <w:outlineLvl w:val="9"/>
    </w:pPr>
    <w:rPr>
      <w:color w:val="849895"/>
      <w:sz w:val="56"/>
    </w:rPr>
  </w:style>
  <w:style w:type="character" w:customStyle="1" w:styleId="CaptionChar">
    <w:name w:val="Caption Char"/>
    <w:basedOn w:val="DefaultParagraphFont"/>
    <w:link w:val="Caption"/>
    <w:uiPriority w:val="35"/>
    <w:rsid w:val="00692326"/>
    <w:rPr>
      <w:rFonts w:ascii="Sitka Subheading" w:hAnsi="Sitka Subheading"/>
      <w:i/>
      <w:iCs/>
      <w:color w:val="414042"/>
      <w:szCs w:val="18"/>
    </w:rPr>
  </w:style>
  <w:style w:type="paragraph" w:styleId="BalloonText">
    <w:name w:val="Balloon Text"/>
    <w:basedOn w:val="Normal"/>
    <w:link w:val="BalloonTextChar"/>
    <w:uiPriority w:val="99"/>
    <w:semiHidden/>
    <w:unhideWhenUsed/>
    <w:rsid w:val="00692326"/>
    <w:pPr>
      <w:spacing w:before="0"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92326"/>
    <w:rPr>
      <w:rFonts w:ascii="Segoe UI" w:hAnsi="Segoe UI" w:cs="Segoe UI"/>
      <w:sz w:val="18"/>
      <w:szCs w:val="18"/>
    </w:rPr>
  </w:style>
  <w:style w:type="numbering" w:customStyle="1" w:styleId="ListHeads">
    <w:name w:val="ListHeads"/>
    <w:uiPriority w:val="99"/>
    <w:rsid w:val="00692326"/>
    <w:pPr>
      <w:numPr>
        <w:numId w:val="2"/>
      </w:numPr>
    </w:pPr>
  </w:style>
  <w:style w:type="paragraph" w:styleId="TableofAuthorities">
    <w:name w:val="table of authorities"/>
    <w:basedOn w:val="Normal"/>
    <w:next w:val="Normal"/>
    <w:uiPriority w:val="99"/>
    <w:semiHidden/>
    <w:unhideWhenUsed/>
    <w:rsid w:val="00692326"/>
    <w:pPr>
      <w:spacing w:after="0"/>
      <w:ind w:left="200" w:hanging="200"/>
    </w:pPr>
  </w:style>
  <w:style w:type="paragraph" w:styleId="TOAHeading">
    <w:name w:val="toa heading"/>
    <w:basedOn w:val="Normal"/>
    <w:next w:val="Normal"/>
    <w:uiPriority w:val="99"/>
    <w:semiHidden/>
    <w:unhideWhenUsed/>
    <w:rsid w:val="00692326"/>
    <w:pPr>
      <w:spacing w:before="120"/>
    </w:pPr>
    <w:rPr>
      <w:rFonts w:asciiTheme="majorHAnsi" w:eastAsiaTheme="majorEastAsia" w:hAnsiTheme="majorHAnsi" w:cstheme="majorBidi"/>
      <w:b/>
      <w:bCs/>
      <w:sz w:val="24"/>
      <w:szCs w:val="24"/>
    </w:rPr>
  </w:style>
  <w:style w:type="paragraph" w:customStyle="1" w:styleId="Subheading">
    <w:name w:val="Subheading"/>
    <w:basedOn w:val="Heading2"/>
    <w:next w:val="Normal"/>
    <w:uiPriority w:val="9"/>
    <w:qFormat/>
    <w:rsid w:val="00692326"/>
    <w:pPr>
      <w:spacing w:before="0" w:after="360" w:line="240" w:lineRule="auto"/>
    </w:pPr>
    <w:rPr>
      <w:sz w:val="36"/>
    </w:rPr>
  </w:style>
  <w:style w:type="table" w:customStyle="1" w:styleId="FPTable19Plain">
    <w:name w:val="FPTable19Plain"/>
    <w:basedOn w:val="TableNormal"/>
    <w:uiPriority w:val="99"/>
    <w:rsid w:val="00692326"/>
    <w:pPr>
      <w:spacing w:after="0" w:line="240" w:lineRule="auto"/>
    </w:pPr>
    <w:rPr>
      <w:rFonts w:ascii="Segoe UI" w:hAnsi="Segoe UI"/>
      <w:sz w:val="20"/>
    </w:rPr>
    <w:tblPr>
      <w:tblBorders>
        <w:bottom w:val="single" w:sz="12"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rPr>
      <w:cantSplit/>
    </w:trPr>
    <w:tcPr>
      <w:vAlign w:val="center"/>
    </w:tcPr>
  </w:style>
  <w:style w:type="paragraph" w:styleId="NormalWeb">
    <w:name w:val="Normal (Web)"/>
    <w:basedOn w:val="Normal"/>
    <w:uiPriority w:val="99"/>
    <w:semiHidden/>
    <w:unhideWhenUsed/>
    <w:rsid w:val="00AF1C2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0DE1"/>
    <w:rPr>
      <w:sz w:val="16"/>
      <w:szCs w:val="16"/>
    </w:rPr>
  </w:style>
  <w:style w:type="paragraph" w:styleId="CommentText">
    <w:name w:val="annotation text"/>
    <w:basedOn w:val="Normal"/>
    <w:link w:val="CommentTextChar"/>
    <w:uiPriority w:val="99"/>
    <w:unhideWhenUsed/>
    <w:rsid w:val="00B30DE1"/>
    <w:pPr>
      <w:spacing w:line="240" w:lineRule="auto"/>
    </w:pPr>
    <w:rPr>
      <w:szCs w:val="20"/>
    </w:rPr>
  </w:style>
  <w:style w:type="character" w:customStyle="1" w:styleId="CommentTextChar">
    <w:name w:val="Comment Text Char"/>
    <w:basedOn w:val="DefaultParagraphFont"/>
    <w:link w:val="CommentText"/>
    <w:uiPriority w:val="99"/>
    <w:rsid w:val="00B30DE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B30DE1"/>
    <w:rPr>
      <w:b/>
      <w:bCs/>
    </w:rPr>
  </w:style>
  <w:style w:type="character" w:customStyle="1" w:styleId="CommentSubjectChar">
    <w:name w:val="Comment Subject Char"/>
    <w:basedOn w:val="CommentTextChar"/>
    <w:link w:val="CommentSubject"/>
    <w:uiPriority w:val="99"/>
    <w:semiHidden/>
    <w:rsid w:val="00B30DE1"/>
    <w:rPr>
      <w:rFonts w:ascii="Segoe UI" w:hAnsi="Segoe UI"/>
      <w:b/>
      <w:bCs/>
      <w:sz w:val="20"/>
      <w:szCs w:val="20"/>
    </w:rPr>
  </w:style>
  <w:style w:type="paragraph" w:styleId="ListParagraph">
    <w:name w:val="List Paragraph"/>
    <w:basedOn w:val="Normal"/>
    <w:uiPriority w:val="34"/>
    <w:qFormat/>
    <w:rsid w:val="00424803"/>
    <w:pPr>
      <w:ind w:left="720"/>
      <w:contextualSpacing/>
    </w:pPr>
  </w:style>
  <w:style w:type="paragraph" w:customStyle="1" w:styleId="paragraph">
    <w:name w:val="paragraph"/>
    <w:basedOn w:val="Normal"/>
    <w:rsid w:val="00B82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2B31"/>
  </w:style>
  <w:style w:type="character" w:customStyle="1" w:styleId="eop">
    <w:name w:val="eop"/>
    <w:basedOn w:val="DefaultParagraphFont"/>
    <w:rsid w:val="00B82B31"/>
  </w:style>
  <w:style w:type="paragraph" w:styleId="Revision">
    <w:name w:val="Revision"/>
    <w:hidden/>
    <w:uiPriority w:val="99"/>
    <w:semiHidden/>
    <w:rsid w:val="00A636FC"/>
    <w:pPr>
      <w:spacing w:after="0" w:line="240" w:lineRule="auto"/>
    </w:pPr>
    <w:rPr>
      <w:rFonts w:ascii="Segoe UI" w:hAnsi="Segoe UI"/>
      <w:sz w:val="20"/>
    </w:rPr>
  </w:style>
  <w:style w:type="character" w:styleId="UnresolvedMention">
    <w:name w:val="Unresolved Mention"/>
    <w:basedOn w:val="DefaultParagraphFont"/>
    <w:uiPriority w:val="99"/>
    <w:semiHidden/>
    <w:unhideWhenUsed/>
    <w:rsid w:val="0069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885">
      <w:bodyDiv w:val="1"/>
      <w:marLeft w:val="0"/>
      <w:marRight w:val="0"/>
      <w:marTop w:val="0"/>
      <w:marBottom w:val="0"/>
      <w:divBdr>
        <w:top w:val="none" w:sz="0" w:space="0" w:color="auto"/>
        <w:left w:val="none" w:sz="0" w:space="0" w:color="auto"/>
        <w:bottom w:val="none" w:sz="0" w:space="0" w:color="auto"/>
        <w:right w:val="none" w:sz="0" w:space="0" w:color="auto"/>
      </w:divBdr>
      <w:divsChild>
        <w:div w:id="191306510">
          <w:marLeft w:val="0"/>
          <w:marRight w:val="0"/>
          <w:marTop w:val="0"/>
          <w:marBottom w:val="0"/>
          <w:divBdr>
            <w:top w:val="none" w:sz="0" w:space="0" w:color="auto"/>
            <w:left w:val="none" w:sz="0" w:space="0" w:color="auto"/>
            <w:bottom w:val="none" w:sz="0" w:space="0" w:color="auto"/>
            <w:right w:val="none" w:sz="0" w:space="0" w:color="auto"/>
          </w:divBdr>
          <w:divsChild>
            <w:div w:id="1903522604">
              <w:marLeft w:val="0"/>
              <w:marRight w:val="0"/>
              <w:marTop w:val="0"/>
              <w:marBottom w:val="0"/>
              <w:divBdr>
                <w:top w:val="none" w:sz="0" w:space="0" w:color="auto"/>
                <w:left w:val="none" w:sz="0" w:space="0" w:color="auto"/>
                <w:bottom w:val="none" w:sz="0" w:space="0" w:color="auto"/>
                <w:right w:val="none" w:sz="0" w:space="0" w:color="auto"/>
              </w:divBdr>
              <w:divsChild>
                <w:div w:id="1527981609">
                  <w:marLeft w:val="0"/>
                  <w:marRight w:val="0"/>
                  <w:marTop w:val="0"/>
                  <w:marBottom w:val="0"/>
                  <w:divBdr>
                    <w:top w:val="none" w:sz="0" w:space="0" w:color="auto"/>
                    <w:left w:val="none" w:sz="0" w:space="0" w:color="auto"/>
                    <w:bottom w:val="none" w:sz="0" w:space="0" w:color="auto"/>
                    <w:right w:val="none" w:sz="0" w:space="0" w:color="auto"/>
                  </w:divBdr>
                </w:div>
                <w:div w:id="1417022289">
                  <w:marLeft w:val="0"/>
                  <w:marRight w:val="0"/>
                  <w:marTop w:val="0"/>
                  <w:marBottom w:val="0"/>
                  <w:divBdr>
                    <w:top w:val="none" w:sz="0" w:space="0" w:color="auto"/>
                    <w:left w:val="none" w:sz="0" w:space="0" w:color="auto"/>
                    <w:bottom w:val="none" w:sz="0" w:space="0" w:color="auto"/>
                    <w:right w:val="none" w:sz="0" w:space="0" w:color="auto"/>
                  </w:divBdr>
                </w:div>
                <w:div w:id="279190381">
                  <w:marLeft w:val="0"/>
                  <w:marRight w:val="0"/>
                  <w:marTop w:val="0"/>
                  <w:marBottom w:val="0"/>
                  <w:divBdr>
                    <w:top w:val="none" w:sz="0" w:space="0" w:color="auto"/>
                    <w:left w:val="none" w:sz="0" w:space="0" w:color="auto"/>
                    <w:bottom w:val="none" w:sz="0" w:space="0" w:color="auto"/>
                    <w:right w:val="none" w:sz="0" w:space="0" w:color="auto"/>
                  </w:divBdr>
                </w:div>
                <w:div w:id="100994475">
                  <w:marLeft w:val="0"/>
                  <w:marRight w:val="0"/>
                  <w:marTop w:val="0"/>
                  <w:marBottom w:val="0"/>
                  <w:divBdr>
                    <w:top w:val="none" w:sz="0" w:space="0" w:color="auto"/>
                    <w:left w:val="none" w:sz="0" w:space="0" w:color="auto"/>
                    <w:bottom w:val="none" w:sz="0" w:space="0" w:color="auto"/>
                    <w:right w:val="none" w:sz="0" w:space="0" w:color="auto"/>
                  </w:divBdr>
                </w:div>
              </w:divsChild>
            </w:div>
            <w:div w:id="662053684">
              <w:marLeft w:val="0"/>
              <w:marRight w:val="0"/>
              <w:marTop w:val="0"/>
              <w:marBottom w:val="0"/>
              <w:divBdr>
                <w:top w:val="none" w:sz="0" w:space="0" w:color="auto"/>
                <w:left w:val="none" w:sz="0" w:space="0" w:color="auto"/>
                <w:bottom w:val="none" w:sz="0" w:space="0" w:color="auto"/>
                <w:right w:val="none" w:sz="0" w:space="0" w:color="auto"/>
              </w:divBdr>
              <w:divsChild>
                <w:div w:id="15193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1171">
      <w:bodyDiv w:val="1"/>
      <w:marLeft w:val="0"/>
      <w:marRight w:val="0"/>
      <w:marTop w:val="0"/>
      <w:marBottom w:val="0"/>
      <w:divBdr>
        <w:top w:val="none" w:sz="0" w:space="0" w:color="auto"/>
        <w:left w:val="none" w:sz="0" w:space="0" w:color="auto"/>
        <w:bottom w:val="none" w:sz="0" w:space="0" w:color="auto"/>
        <w:right w:val="none" w:sz="0" w:space="0" w:color="auto"/>
      </w:divBdr>
      <w:divsChild>
        <w:div w:id="113327770">
          <w:marLeft w:val="0"/>
          <w:marRight w:val="0"/>
          <w:marTop w:val="0"/>
          <w:marBottom w:val="0"/>
          <w:divBdr>
            <w:top w:val="none" w:sz="0" w:space="0" w:color="auto"/>
            <w:left w:val="none" w:sz="0" w:space="0" w:color="auto"/>
            <w:bottom w:val="none" w:sz="0" w:space="0" w:color="auto"/>
            <w:right w:val="none" w:sz="0" w:space="0" w:color="auto"/>
          </w:divBdr>
          <w:divsChild>
            <w:div w:id="66457865">
              <w:marLeft w:val="0"/>
              <w:marRight w:val="0"/>
              <w:marTop w:val="0"/>
              <w:marBottom w:val="0"/>
              <w:divBdr>
                <w:top w:val="none" w:sz="0" w:space="0" w:color="auto"/>
                <w:left w:val="none" w:sz="0" w:space="0" w:color="auto"/>
                <w:bottom w:val="none" w:sz="0" w:space="0" w:color="auto"/>
                <w:right w:val="none" w:sz="0" w:space="0" w:color="auto"/>
              </w:divBdr>
              <w:divsChild>
                <w:div w:id="2641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6002">
      <w:bodyDiv w:val="1"/>
      <w:marLeft w:val="0"/>
      <w:marRight w:val="0"/>
      <w:marTop w:val="0"/>
      <w:marBottom w:val="0"/>
      <w:divBdr>
        <w:top w:val="none" w:sz="0" w:space="0" w:color="auto"/>
        <w:left w:val="none" w:sz="0" w:space="0" w:color="auto"/>
        <w:bottom w:val="none" w:sz="0" w:space="0" w:color="auto"/>
        <w:right w:val="none" w:sz="0" w:space="0" w:color="auto"/>
      </w:divBdr>
      <w:divsChild>
        <w:div w:id="202792528">
          <w:marLeft w:val="0"/>
          <w:marRight w:val="0"/>
          <w:marTop w:val="0"/>
          <w:marBottom w:val="0"/>
          <w:divBdr>
            <w:top w:val="none" w:sz="0" w:space="0" w:color="auto"/>
            <w:left w:val="none" w:sz="0" w:space="0" w:color="auto"/>
            <w:bottom w:val="none" w:sz="0" w:space="0" w:color="auto"/>
            <w:right w:val="none" w:sz="0" w:space="0" w:color="auto"/>
          </w:divBdr>
          <w:divsChild>
            <w:div w:id="11579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702">
      <w:bodyDiv w:val="1"/>
      <w:marLeft w:val="0"/>
      <w:marRight w:val="0"/>
      <w:marTop w:val="0"/>
      <w:marBottom w:val="0"/>
      <w:divBdr>
        <w:top w:val="none" w:sz="0" w:space="0" w:color="auto"/>
        <w:left w:val="none" w:sz="0" w:space="0" w:color="auto"/>
        <w:bottom w:val="none" w:sz="0" w:space="0" w:color="auto"/>
        <w:right w:val="none" w:sz="0" w:space="0" w:color="auto"/>
      </w:divBdr>
      <w:divsChild>
        <w:div w:id="937637227">
          <w:marLeft w:val="0"/>
          <w:marRight w:val="0"/>
          <w:marTop w:val="0"/>
          <w:marBottom w:val="0"/>
          <w:divBdr>
            <w:top w:val="none" w:sz="0" w:space="0" w:color="auto"/>
            <w:left w:val="none" w:sz="0" w:space="0" w:color="auto"/>
            <w:bottom w:val="none" w:sz="0" w:space="0" w:color="auto"/>
            <w:right w:val="none" w:sz="0" w:space="0" w:color="auto"/>
          </w:divBdr>
          <w:divsChild>
            <w:div w:id="1341158347">
              <w:marLeft w:val="0"/>
              <w:marRight w:val="0"/>
              <w:marTop w:val="0"/>
              <w:marBottom w:val="0"/>
              <w:divBdr>
                <w:top w:val="none" w:sz="0" w:space="0" w:color="auto"/>
                <w:left w:val="none" w:sz="0" w:space="0" w:color="auto"/>
                <w:bottom w:val="none" w:sz="0" w:space="0" w:color="auto"/>
                <w:right w:val="none" w:sz="0" w:space="0" w:color="auto"/>
              </w:divBdr>
            </w:div>
            <w:div w:id="14994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791">
      <w:bodyDiv w:val="1"/>
      <w:marLeft w:val="0"/>
      <w:marRight w:val="0"/>
      <w:marTop w:val="0"/>
      <w:marBottom w:val="0"/>
      <w:divBdr>
        <w:top w:val="none" w:sz="0" w:space="0" w:color="auto"/>
        <w:left w:val="none" w:sz="0" w:space="0" w:color="auto"/>
        <w:bottom w:val="none" w:sz="0" w:space="0" w:color="auto"/>
        <w:right w:val="none" w:sz="0" w:space="0" w:color="auto"/>
      </w:divBdr>
      <w:divsChild>
        <w:div w:id="941111553">
          <w:marLeft w:val="0"/>
          <w:marRight w:val="0"/>
          <w:marTop w:val="0"/>
          <w:marBottom w:val="0"/>
          <w:divBdr>
            <w:top w:val="none" w:sz="0" w:space="0" w:color="auto"/>
            <w:left w:val="none" w:sz="0" w:space="0" w:color="auto"/>
            <w:bottom w:val="none" w:sz="0" w:space="0" w:color="auto"/>
            <w:right w:val="none" w:sz="0" w:space="0" w:color="auto"/>
          </w:divBdr>
          <w:divsChild>
            <w:div w:id="1495611830">
              <w:marLeft w:val="0"/>
              <w:marRight w:val="0"/>
              <w:marTop w:val="0"/>
              <w:marBottom w:val="0"/>
              <w:divBdr>
                <w:top w:val="none" w:sz="0" w:space="0" w:color="auto"/>
                <w:left w:val="none" w:sz="0" w:space="0" w:color="auto"/>
                <w:bottom w:val="none" w:sz="0" w:space="0" w:color="auto"/>
                <w:right w:val="none" w:sz="0" w:space="0" w:color="auto"/>
              </w:divBdr>
              <w:divsChild>
                <w:div w:id="276835667">
                  <w:marLeft w:val="0"/>
                  <w:marRight w:val="0"/>
                  <w:marTop w:val="0"/>
                  <w:marBottom w:val="0"/>
                  <w:divBdr>
                    <w:top w:val="none" w:sz="0" w:space="0" w:color="auto"/>
                    <w:left w:val="none" w:sz="0" w:space="0" w:color="auto"/>
                    <w:bottom w:val="none" w:sz="0" w:space="0" w:color="auto"/>
                    <w:right w:val="none" w:sz="0" w:space="0" w:color="auto"/>
                  </w:divBdr>
                </w:div>
              </w:divsChild>
            </w:div>
            <w:div w:id="1792700919">
              <w:marLeft w:val="0"/>
              <w:marRight w:val="0"/>
              <w:marTop w:val="0"/>
              <w:marBottom w:val="0"/>
              <w:divBdr>
                <w:top w:val="none" w:sz="0" w:space="0" w:color="auto"/>
                <w:left w:val="none" w:sz="0" w:space="0" w:color="auto"/>
                <w:bottom w:val="none" w:sz="0" w:space="0" w:color="auto"/>
                <w:right w:val="none" w:sz="0" w:space="0" w:color="auto"/>
              </w:divBdr>
              <w:divsChild>
                <w:div w:id="2119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6552">
      <w:bodyDiv w:val="1"/>
      <w:marLeft w:val="0"/>
      <w:marRight w:val="0"/>
      <w:marTop w:val="0"/>
      <w:marBottom w:val="0"/>
      <w:divBdr>
        <w:top w:val="none" w:sz="0" w:space="0" w:color="auto"/>
        <w:left w:val="none" w:sz="0" w:space="0" w:color="auto"/>
        <w:bottom w:val="none" w:sz="0" w:space="0" w:color="auto"/>
        <w:right w:val="none" w:sz="0" w:space="0" w:color="auto"/>
      </w:divBdr>
    </w:div>
    <w:div w:id="2060326268">
      <w:bodyDiv w:val="1"/>
      <w:marLeft w:val="0"/>
      <w:marRight w:val="0"/>
      <w:marTop w:val="0"/>
      <w:marBottom w:val="0"/>
      <w:divBdr>
        <w:top w:val="none" w:sz="0" w:space="0" w:color="auto"/>
        <w:left w:val="none" w:sz="0" w:space="0" w:color="auto"/>
        <w:bottom w:val="none" w:sz="0" w:space="0" w:color="auto"/>
        <w:right w:val="none" w:sz="0" w:space="0" w:color="auto"/>
      </w:divBdr>
    </w:div>
    <w:div w:id="20918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ehrPeers">
      <a:dk1>
        <a:srgbClr val="000000"/>
      </a:dk1>
      <a:lt1>
        <a:srgbClr val="FFFFFF"/>
      </a:lt1>
      <a:dk2>
        <a:srgbClr val="414042"/>
      </a:dk2>
      <a:lt2>
        <a:srgbClr val="BECEC4"/>
      </a:lt2>
      <a:accent1>
        <a:srgbClr val="1B5633"/>
      </a:accent1>
      <a:accent2>
        <a:srgbClr val="48773C"/>
      </a:accent2>
      <a:accent3>
        <a:srgbClr val="A3D55F"/>
      </a:accent3>
      <a:accent4>
        <a:srgbClr val="E57E3E"/>
      </a:accent4>
      <a:accent5>
        <a:srgbClr val="3E6170"/>
      </a:accent5>
      <a:accent6>
        <a:srgbClr val="451B4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539D-EEC7-498B-A859-35027FB5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Fehr &amp; Peers</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Riddle</dc:creator>
  <cp:keywords/>
  <dc:description/>
  <cp:lastModifiedBy>James Choe</cp:lastModifiedBy>
  <cp:revision>3</cp:revision>
  <dcterms:created xsi:type="dcterms:W3CDTF">2023-02-15T20:59:00Z</dcterms:created>
  <dcterms:modified xsi:type="dcterms:W3CDTF">2023-09-19T18:33:00Z</dcterms:modified>
</cp:coreProperties>
</file>