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C6D6" w14:textId="68C7E326" w:rsidR="0077235F" w:rsidRDefault="00293F04" w:rsidP="006F5A9B">
      <w:pPr>
        <w:pStyle w:val="Heading1"/>
        <w:pageBreakBefore w:val="0"/>
        <w:spacing w:after="0"/>
      </w:pPr>
      <w:bookmarkStart w:id="0" w:name="_Hlk9169165"/>
      <w:r>
        <w:t xml:space="preserve">Stakeholder </w:t>
      </w:r>
      <w:r w:rsidR="00E97743">
        <w:t>Presentations</w:t>
      </w:r>
      <w:r w:rsidR="00B35933">
        <w:t xml:space="preserve"> Worksheet</w:t>
      </w:r>
    </w:p>
    <w:p w14:paraId="4F1AE1FB" w14:textId="1F2E0CD2" w:rsidR="00B506BB" w:rsidRDefault="00D52EC0" w:rsidP="00EE6AF0">
      <w:pPr>
        <w:jc w:val="both"/>
      </w:pPr>
      <w:r>
        <w:t xml:space="preserve">Throughout the LRSP/VZAP planning process, </w:t>
      </w:r>
      <w:r w:rsidR="00E97743">
        <w:t xml:space="preserve">City staff </w:t>
      </w:r>
      <w:r>
        <w:t>will give presentations to</w:t>
      </w:r>
      <w:r w:rsidR="00E97743">
        <w:t xml:space="preserve"> key stakeholders</w:t>
      </w:r>
      <w:r>
        <w:t xml:space="preserve">, including </w:t>
      </w:r>
      <w:r w:rsidR="006211EB">
        <w:t>technical stakeholders</w:t>
      </w:r>
      <w:r w:rsidR="00E97743">
        <w:t xml:space="preserve">, </w:t>
      </w:r>
      <w:r w:rsidR="006211EB">
        <w:t xml:space="preserve">the </w:t>
      </w:r>
      <w:r w:rsidR="00EE6AF0">
        <w:t>community members</w:t>
      </w:r>
      <w:r w:rsidR="00E97743">
        <w:t xml:space="preserve">, and </w:t>
      </w:r>
      <w:r w:rsidR="006211EB">
        <w:t>elected officials</w:t>
      </w:r>
      <w:r w:rsidR="00E97743">
        <w:t xml:space="preserve">. </w:t>
      </w:r>
    </w:p>
    <w:p w14:paraId="7C384A77" w14:textId="268E8AA2" w:rsidR="00B96FA1" w:rsidRDefault="00E97743" w:rsidP="00EE6AF0">
      <w:pPr>
        <w:jc w:val="both"/>
      </w:pPr>
      <w:r>
        <w:t xml:space="preserve">Below </w:t>
      </w:r>
      <w:r w:rsidR="006211EB">
        <w:t>is the recommended</w:t>
      </w:r>
      <w:r>
        <w:t xml:space="preserve"> content to include in presentations</w:t>
      </w:r>
      <w:r w:rsidR="006211EB">
        <w:t xml:space="preserve"> for each of these groups</w:t>
      </w:r>
      <w:r>
        <w:t xml:space="preserve"> at each stage of the planning process</w:t>
      </w:r>
      <w:r w:rsidR="00B96FA1">
        <w:t xml:space="preserve"> which include: </w:t>
      </w:r>
    </w:p>
    <w:p w14:paraId="4EDFD6EE" w14:textId="4F9942E3" w:rsidR="00B96FA1" w:rsidRDefault="00B96FA1" w:rsidP="00EE6AF0">
      <w:pPr>
        <w:pStyle w:val="TableText"/>
        <w:numPr>
          <w:ilvl w:val="0"/>
          <w:numId w:val="32"/>
        </w:numPr>
        <w:jc w:val="both"/>
      </w:pPr>
      <w:r>
        <w:t>Phase 1 – Existing Conditions Review &amp; Listening Sessions</w:t>
      </w:r>
    </w:p>
    <w:p w14:paraId="2AE85CEA" w14:textId="77777777" w:rsidR="00B96FA1" w:rsidRDefault="00B96FA1" w:rsidP="00EE6AF0">
      <w:pPr>
        <w:pStyle w:val="TableText"/>
        <w:numPr>
          <w:ilvl w:val="0"/>
          <w:numId w:val="32"/>
        </w:numPr>
        <w:jc w:val="both"/>
      </w:pPr>
      <w:r>
        <w:t>Phase 2 – Recommendations and Draft Plan</w:t>
      </w:r>
    </w:p>
    <w:p w14:paraId="45A7D8C1" w14:textId="01FAFD27" w:rsidR="00B96FA1" w:rsidRDefault="00B96FA1" w:rsidP="00EE6AF0">
      <w:pPr>
        <w:pStyle w:val="TableText"/>
        <w:numPr>
          <w:ilvl w:val="0"/>
          <w:numId w:val="32"/>
        </w:numPr>
        <w:jc w:val="both"/>
      </w:pPr>
      <w:r>
        <w:t>Phase 3 – Final Plan Adoption</w:t>
      </w:r>
    </w:p>
    <w:p w14:paraId="6E0CE3E6" w14:textId="426A3B4F" w:rsidR="00B506BB" w:rsidRDefault="00B506BB" w:rsidP="00EE6AF0">
      <w:pPr>
        <w:jc w:val="both"/>
      </w:pPr>
      <w:r>
        <w:t>S</w:t>
      </w:r>
      <w:r w:rsidR="005D5D89">
        <w:t>ample presentations are included</w:t>
      </w:r>
      <w:r>
        <w:t xml:space="preserve"> for reference</w:t>
      </w:r>
      <w:r w:rsidR="005D5D89">
        <w:t xml:space="preserve"> on the </w:t>
      </w:r>
      <w:bookmarkStart w:id="1" w:name="_Hlk127899777"/>
      <w:r w:rsidR="00202B1D">
        <w:t xml:space="preserve">MTC-ABAG Technical Assistance Portal </w:t>
      </w:r>
      <w:bookmarkEnd w:id="1"/>
      <w:r w:rsidR="00887255">
        <w:fldChar w:fldCharType="begin"/>
      </w:r>
      <w:r w:rsidR="00887255">
        <w:instrText>HYPERLINK "https://abag.ca.gov/technical-assistance/local-road-safety-plan-vision-zero-action-plan"</w:instrText>
      </w:r>
      <w:r w:rsidR="00887255">
        <w:fldChar w:fldCharType="separate"/>
      </w:r>
      <w:r w:rsidR="00202B1D" w:rsidRPr="00887255">
        <w:rPr>
          <w:rStyle w:val="Hyperlink"/>
        </w:rPr>
        <w:t>website</w:t>
      </w:r>
      <w:r w:rsidR="00887255">
        <w:fldChar w:fldCharType="end"/>
      </w:r>
      <w:r w:rsidR="005D5D89">
        <w:t>.</w:t>
      </w:r>
    </w:p>
    <w:p w14:paraId="73006DF8" w14:textId="77777777" w:rsidR="00593834" w:rsidRDefault="00593834" w:rsidP="00F96109">
      <w:pPr>
        <w:pStyle w:val="TableTitle"/>
      </w:pPr>
    </w:p>
    <w:tbl>
      <w:tblPr>
        <w:tblStyle w:val="FPTable19"/>
        <w:tblW w:w="4926" w:type="pct"/>
        <w:tblLook w:val="04A0" w:firstRow="1" w:lastRow="0" w:firstColumn="1" w:lastColumn="0" w:noHBand="0" w:noVBand="1"/>
      </w:tblPr>
      <w:tblGrid>
        <w:gridCol w:w="1570"/>
        <w:gridCol w:w="1336"/>
        <w:gridCol w:w="1537"/>
        <w:gridCol w:w="4069"/>
      </w:tblGrid>
      <w:tr w:rsidR="00593834" w14:paraId="79776263" w14:textId="77777777" w:rsidTr="00593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</w:tcPr>
          <w:p w14:paraId="7E97A6DD" w14:textId="3F203C56" w:rsidR="00593834" w:rsidRDefault="00B96FA1" w:rsidP="00FC2668">
            <w:pPr>
              <w:pStyle w:val="TableColumnHeading"/>
              <w:jc w:val="center"/>
            </w:pPr>
            <w:r>
              <w:t>Target Audience</w:t>
            </w:r>
          </w:p>
        </w:tc>
        <w:tc>
          <w:tcPr>
            <w:tcW w:w="785" w:type="pct"/>
          </w:tcPr>
          <w:p w14:paraId="1AE95AE2" w14:textId="3F8ABF19" w:rsidR="00593834" w:rsidRDefault="00B96FA1" w:rsidP="00FC2668">
            <w:pPr>
              <w:pStyle w:val="TableColumn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Study Phase</w:t>
            </w:r>
          </w:p>
        </w:tc>
        <w:tc>
          <w:tcPr>
            <w:tcW w:w="903" w:type="pct"/>
          </w:tcPr>
          <w:p w14:paraId="0550477A" w14:textId="3764B901" w:rsidR="00593834" w:rsidRDefault="00B96FA1" w:rsidP="00FC2668">
            <w:pPr>
              <w:pStyle w:val="TableColumn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Focus/Purpose</w:t>
            </w:r>
          </w:p>
        </w:tc>
        <w:tc>
          <w:tcPr>
            <w:tcW w:w="2390" w:type="pct"/>
          </w:tcPr>
          <w:p w14:paraId="73D2CFB6" w14:textId="77777777" w:rsidR="00593834" w:rsidRDefault="00593834" w:rsidP="00FC2668">
            <w:pPr>
              <w:pStyle w:val="TableColumn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Content</w:t>
            </w:r>
          </w:p>
        </w:tc>
      </w:tr>
      <w:tr w:rsidR="00EE6AF0" w14:paraId="5DC3AA65" w14:textId="77777777" w:rsidTr="005938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vMerge w:val="restart"/>
          </w:tcPr>
          <w:p w14:paraId="373AA5A9" w14:textId="769C22CF" w:rsidR="00EE6AF0" w:rsidRDefault="00EE6AF0" w:rsidP="00306CE7">
            <w:pPr>
              <w:pStyle w:val="TableText"/>
            </w:pPr>
            <w:r>
              <w:t>Technical stakeholder group</w:t>
            </w:r>
          </w:p>
        </w:tc>
        <w:tc>
          <w:tcPr>
            <w:tcW w:w="785" w:type="pct"/>
          </w:tcPr>
          <w:p w14:paraId="5FF215FD" w14:textId="3E66FF94" w:rsidR="00EE6AF0" w:rsidRDefault="00EE6AF0" w:rsidP="00B96F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Phase 1</w:t>
            </w:r>
          </w:p>
        </w:tc>
        <w:tc>
          <w:tcPr>
            <w:tcW w:w="903" w:type="pct"/>
          </w:tcPr>
          <w:p w14:paraId="654283B1" w14:textId="79D0C19A" w:rsidR="00EE6AF0" w:rsidRDefault="00EE6AF0" w:rsidP="00FC266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Advisory Team Meeting </w:t>
            </w:r>
          </w:p>
        </w:tc>
        <w:tc>
          <w:tcPr>
            <w:tcW w:w="2390" w:type="pct"/>
          </w:tcPr>
          <w:p w14:paraId="43C31603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Advisory Team Introductions and role in the planning process</w:t>
            </w:r>
          </w:p>
          <w:p w14:paraId="2E303C78" w14:textId="5210BAC2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LRSP/</w:t>
            </w:r>
            <w:r w:rsidR="00A86D73">
              <w:t>VZAPs</w:t>
            </w:r>
            <w:r>
              <w:t xml:space="preserve"> and their value</w:t>
            </w:r>
          </w:p>
          <w:p w14:paraId="0B8C9719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safety analysis approach (e.g. Safe Systems) and plan-specific terminology</w:t>
            </w:r>
          </w:p>
          <w:p w14:paraId="2B8D42D8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Overview of local safety issues</w:t>
            </w:r>
          </w:p>
          <w:p w14:paraId="654A2B1D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Prompts to help identify a safety vision for the planning jurisdiction</w:t>
            </w:r>
          </w:p>
          <w:p w14:paraId="6964DEC9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Next steps</w:t>
            </w:r>
          </w:p>
        </w:tc>
      </w:tr>
      <w:tr w:rsidR="00EE6AF0" w14:paraId="23A28750" w14:textId="77777777" w:rsidTr="00EE6A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vMerge/>
            <w:shd w:val="clear" w:color="auto" w:fill="F1F5F3" w:themeFill="background2" w:themeFillTint="33"/>
          </w:tcPr>
          <w:p w14:paraId="366CDBAE" w14:textId="0B1A7AB3" w:rsidR="00EE6AF0" w:rsidRDefault="00EE6AF0" w:rsidP="00306CE7">
            <w:pPr>
              <w:pStyle w:val="TableText"/>
            </w:pPr>
          </w:p>
        </w:tc>
        <w:tc>
          <w:tcPr>
            <w:tcW w:w="785" w:type="pct"/>
            <w:shd w:val="clear" w:color="auto" w:fill="F1F5F3" w:themeFill="background2" w:themeFillTint="33"/>
          </w:tcPr>
          <w:p w14:paraId="093466C6" w14:textId="0253FC7E" w:rsidR="00EE6AF0" w:rsidRDefault="00EE6AF0" w:rsidP="00FC266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Phase 1</w:t>
            </w:r>
          </w:p>
        </w:tc>
        <w:tc>
          <w:tcPr>
            <w:tcW w:w="903" w:type="pct"/>
            <w:shd w:val="clear" w:color="auto" w:fill="F1F5F3" w:themeFill="background2" w:themeFillTint="33"/>
          </w:tcPr>
          <w:p w14:paraId="3A577520" w14:textId="59C8D487" w:rsidR="00EE6AF0" w:rsidRDefault="00EE6AF0" w:rsidP="00FC266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Advisory Team Meeting</w:t>
            </w:r>
          </w:p>
        </w:tc>
        <w:tc>
          <w:tcPr>
            <w:tcW w:w="2390" w:type="pct"/>
            <w:shd w:val="clear" w:color="auto" w:fill="F1F5F3" w:themeFill="background2" w:themeFillTint="33"/>
          </w:tcPr>
          <w:p w14:paraId="48351322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Project progress and schedule update</w:t>
            </w:r>
          </w:p>
          <w:p w14:paraId="372BD645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Project vision and goals</w:t>
            </w:r>
          </w:p>
          <w:p w14:paraId="27C7E385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Preliminary existing conditions findings (e.g., collision analysis and profiles)</w:t>
            </w:r>
          </w:p>
          <w:p w14:paraId="3A701F9C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Preliminary proposed countermeasures</w:t>
            </w:r>
          </w:p>
          <w:p w14:paraId="7A7989A5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Next steps</w:t>
            </w:r>
          </w:p>
        </w:tc>
      </w:tr>
      <w:tr w:rsidR="00EE6AF0" w14:paraId="0F13469B" w14:textId="77777777" w:rsidTr="005938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vMerge/>
          </w:tcPr>
          <w:p w14:paraId="745C4E90" w14:textId="7E984D65" w:rsidR="00EE6AF0" w:rsidRDefault="00EE6AF0" w:rsidP="00306CE7">
            <w:pPr>
              <w:pStyle w:val="TableText"/>
            </w:pPr>
          </w:p>
        </w:tc>
        <w:tc>
          <w:tcPr>
            <w:tcW w:w="785" w:type="pct"/>
          </w:tcPr>
          <w:p w14:paraId="143EE353" w14:textId="23B880C0" w:rsidR="00EE6AF0" w:rsidRDefault="00EE6AF0" w:rsidP="00306CE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Phase 2 </w:t>
            </w:r>
          </w:p>
        </w:tc>
        <w:tc>
          <w:tcPr>
            <w:tcW w:w="903" w:type="pct"/>
          </w:tcPr>
          <w:p w14:paraId="4BA3A81D" w14:textId="73D696CB" w:rsidR="00EE6AF0" w:rsidRDefault="00EE6AF0" w:rsidP="00306CE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Advisory Team Meeting</w:t>
            </w:r>
          </w:p>
        </w:tc>
        <w:tc>
          <w:tcPr>
            <w:tcW w:w="2390" w:type="pct"/>
          </w:tcPr>
          <w:p w14:paraId="0A63DF03" w14:textId="77777777" w:rsidR="00EE6AF0" w:rsidRDefault="00EE6AF0" w:rsidP="00306CE7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progress and schedule update</w:t>
            </w:r>
          </w:p>
          <w:p w14:paraId="346F33E8" w14:textId="77777777" w:rsidR="00EE6AF0" w:rsidRDefault="00EE6AF0" w:rsidP="00306CE7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Preliminary project recommendations and underlying rationale</w:t>
            </w:r>
          </w:p>
          <w:p w14:paraId="60754CE1" w14:textId="29271F81" w:rsidR="00EE6AF0" w:rsidRDefault="00EE6AF0" w:rsidP="00306CE7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Next steps</w:t>
            </w:r>
          </w:p>
        </w:tc>
      </w:tr>
      <w:tr w:rsidR="00EE6AF0" w14:paraId="63E1718F" w14:textId="77777777" w:rsidTr="005938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vMerge w:val="restart"/>
          </w:tcPr>
          <w:p w14:paraId="2D2DD205" w14:textId="37CA26C5" w:rsidR="00EE6AF0" w:rsidRDefault="00EE6AF0" w:rsidP="00FC2668">
            <w:pPr>
              <w:pStyle w:val="TableText"/>
            </w:pPr>
            <w:r>
              <w:lastRenderedPageBreak/>
              <w:t>Community members &amp; stakeholder groups</w:t>
            </w:r>
          </w:p>
        </w:tc>
        <w:tc>
          <w:tcPr>
            <w:tcW w:w="785" w:type="pct"/>
          </w:tcPr>
          <w:p w14:paraId="51DEC802" w14:textId="526201FE" w:rsidR="00EE6AF0" w:rsidRDefault="00EE6AF0" w:rsidP="00FC266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Phase 1</w:t>
            </w:r>
          </w:p>
        </w:tc>
        <w:tc>
          <w:tcPr>
            <w:tcW w:w="903" w:type="pct"/>
          </w:tcPr>
          <w:p w14:paraId="6AABC56C" w14:textId="54F1BDB6" w:rsidR="00EE6AF0" w:rsidRDefault="00EE6AF0" w:rsidP="00FC266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Community Workshop #1</w:t>
            </w:r>
          </w:p>
        </w:tc>
        <w:tc>
          <w:tcPr>
            <w:tcW w:w="2390" w:type="pct"/>
          </w:tcPr>
          <w:p w14:paraId="5AC1B220" w14:textId="4181F314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Introduction to LRSP/</w:t>
            </w:r>
            <w:r w:rsidR="00A86D73">
              <w:t>VZAPs</w:t>
            </w:r>
            <w:r>
              <w:t xml:space="preserve"> and their value</w:t>
            </w:r>
          </w:p>
          <w:p w14:paraId="53DB530F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Introduction to safety analysis approach (e.g. Safe Systems) and plan-specific terminology</w:t>
            </w:r>
          </w:p>
          <w:p w14:paraId="200E53B2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Project vision, goals, existing conditions findings</w:t>
            </w:r>
          </w:p>
          <w:p w14:paraId="60ADA70F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Proposed countermeasures</w:t>
            </w:r>
          </w:p>
          <w:p w14:paraId="00EECAA9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Next steps</w:t>
            </w:r>
          </w:p>
        </w:tc>
      </w:tr>
      <w:tr w:rsidR="00EE6AF0" w14:paraId="4F92E456" w14:textId="77777777" w:rsidTr="005938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vMerge/>
          </w:tcPr>
          <w:p w14:paraId="7F4FD8EC" w14:textId="5A969721" w:rsidR="00EE6AF0" w:rsidRDefault="00EE6AF0" w:rsidP="00FC2668">
            <w:pPr>
              <w:pStyle w:val="TableText"/>
            </w:pPr>
          </w:p>
        </w:tc>
        <w:tc>
          <w:tcPr>
            <w:tcW w:w="785" w:type="pct"/>
          </w:tcPr>
          <w:p w14:paraId="3541D1D1" w14:textId="02007746" w:rsidR="00EE6AF0" w:rsidRDefault="00EE6AF0" w:rsidP="00FC266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Phase 2</w:t>
            </w:r>
          </w:p>
        </w:tc>
        <w:tc>
          <w:tcPr>
            <w:tcW w:w="903" w:type="pct"/>
          </w:tcPr>
          <w:p w14:paraId="391B10F9" w14:textId="641D09E3" w:rsidR="00EE6AF0" w:rsidRDefault="00EE6AF0" w:rsidP="00FC266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Community Workshop #2</w:t>
            </w:r>
          </w:p>
        </w:tc>
        <w:tc>
          <w:tcPr>
            <w:tcW w:w="2390" w:type="pct"/>
          </w:tcPr>
          <w:p w14:paraId="5E66F653" w14:textId="785A67C0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Re-introduction to LRSP/</w:t>
            </w:r>
            <w:r w:rsidR="00A86D73">
              <w:t>VZAPs</w:t>
            </w:r>
            <w:r>
              <w:t xml:space="preserve"> and their value and progress and schedule update</w:t>
            </w:r>
          </w:p>
          <w:p w14:paraId="2F04AE23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recommendations and underlying rationale</w:t>
            </w:r>
          </w:p>
          <w:p w14:paraId="61994257" w14:textId="77777777" w:rsidR="00EE6AF0" w:rsidRDefault="00EE6AF0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Next steps</w:t>
            </w:r>
          </w:p>
        </w:tc>
      </w:tr>
      <w:tr w:rsidR="00593834" w14:paraId="166053C8" w14:textId="77777777" w:rsidTr="005938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</w:tcPr>
          <w:p w14:paraId="50FDA352" w14:textId="5A9C4A64" w:rsidR="00593834" w:rsidRDefault="00306CE7" w:rsidP="00FC2668">
            <w:pPr>
              <w:pStyle w:val="TableText"/>
            </w:pPr>
            <w:r>
              <w:t xml:space="preserve">Councilmembers &amp; </w:t>
            </w:r>
            <w:r w:rsidR="00EE6AF0">
              <w:t>community members</w:t>
            </w:r>
          </w:p>
        </w:tc>
        <w:tc>
          <w:tcPr>
            <w:tcW w:w="785" w:type="pct"/>
          </w:tcPr>
          <w:p w14:paraId="2D6F717C" w14:textId="0EAE3230" w:rsidR="00593834" w:rsidRDefault="00306CE7" w:rsidP="00FC266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Phase 2 &amp; 3</w:t>
            </w:r>
          </w:p>
        </w:tc>
        <w:tc>
          <w:tcPr>
            <w:tcW w:w="903" w:type="pct"/>
          </w:tcPr>
          <w:p w14:paraId="27615CB8" w14:textId="55988A31" w:rsidR="00593834" w:rsidRDefault="00306CE7" w:rsidP="00FC266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City Council Meeting</w:t>
            </w:r>
          </w:p>
        </w:tc>
        <w:tc>
          <w:tcPr>
            <w:tcW w:w="2390" w:type="pct"/>
          </w:tcPr>
          <w:p w14:paraId="5D2EBAEF" w14:textId="424B9644" w:rsidR="00593834" w:rsidRDefault="00593834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Introduction to LRSP/</w:t>
            </w:r>
            <w:r w:rsidR="00A86D73">
              <w:t>VZAPs</w:t>
            </w:r>
            <w:r>
              <w:t xml:space="preserve"> and their value</w:t>
            </w:r>
          </w:p>
          <w:p w14:paraId="64C65696" w14:textId="77777777" w:rsidR="00593834" w:rsidRDefault="00593834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Introduction to safety analysis approach (e.g. Safe Systems) and plan-specific terminology</w:t>
            </w:r>
          </w:p>
          <w:p w14:paraId="27F4AAAF" w14:textId="77777777" w:rsidR="00593834" w:rsidRDefault="00593834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High level overview of the whole plan: </w:t>
            </w:r>
          </w:p>
          <w:p w14:paraId="7044CE84" w14:textId="77777777" w:rsidR="00593834" w:rsidRDefault="00593834" w:rsidP="00FC2668">
            <w:pPr>
              <w:pStyle w:val="TableText"/>
              <w:numPr>
                <w:ilvl w:val="1"/>
                <w:numId w:val="31"/>
              </w:numPr>
              <w:ind w:left="5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Vision and goals</w:t>
            </w:r>
          </w:p>
          <w:p w14:paraId="1AB3A115" w14:textId="77777777" w:rsidR="00593834" w:rsidRDefault="00593834" w:rsidP="00FC2668">
            <w:pPr>
              <w:pStyle w:val="TableText"/>
              <w:numPr>
                <w:ilvl w:val="1"/>
                <w:numId w:val="31"/>
              </w:numPr>
              <w:ind w:left="5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Local safety issues</w:t>
            </w:r>
          </w:p>
          <w:p w14:paraId="7837514E" w14:textId="77777777" w:rsidR="00593834" w:rsidRDefault="00593834" w:rsidP="00FC2668">
            <w:pPr>
              <w:pStyle w:val="TableText"/>
              <w:numPr>
                <w:ilvl w:val="1"/>
                <w:numId w:val="31"/>
              </w:numPr>
              <w:ind w:left="5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Existing conditions findings</w:t>
            </w:r>
          </w:p>
          <w:p w14:paraId="7D3723C1" w14:textId="4B1B7325" w:rsidR="00593834" w:rsidRDefault="00593834" w:rsidP="00FC2668">
            <w:pPr>
              <w:pStyle w:val="TableText"/>
              <w:numPr>
                <w:ilvl w:val="1"/>
                <w:numId w:val="31"/>
              </w:numPr>
              <w:ind w:left="5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Project recommendations and the underlying rationale</w:t>
            </w:r>
          </w:p>
          <w:p w14:paraId="771D2C47" w14:textId="0CBF01C7" w:rsidR="00306CE7" w:rsidRDefault="00306CE7" w:rsidP="00FC2668">
            <w:pPr>
              <w:pStyle w:val="TableText"/>
              <w:numPr>
                <w:ilvl w:val="1"/>
                <w:numId w:val="31"/>
              </w:numPr>
              <w:ind w:left="5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Summary of prior Council feedback incorporated into plans, as appropriate </w:t>
            </w:r>
          </w:p>
          <w:p w14:paraId="47639E38" w14:textId="77777777" w:rsidR="00593834" w:rsidRDefault="00593834" w:rsidP="00FC2668">
            <w:pPr>
              <w:pStyle w:val="TableText"/>
              <w:numPr>
                <w:ilvl w:val="1"/>
                <w:numId w:val="31"/>
              </w:numPr>
              <w:ind w:left="59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Implementation considerations</w:t>
            </w:r>
          </w:p>
          <w:p w14:paraId="53B9B4F7" w14:textId="77777777" w:rsidR="00593834" w:rsidRDefault="00593834" w:rsidP="00FC2668">
            <w:pPr>
              <w:pStyle w:val="TableText"/>
              <w:numPr>
                <w:ilvl w:val="0"/>
                <w:numId w:val="31"/>
              </w:numPr>
              <w:ind w:left="300" w:hanging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Next steps</w:t>
            </w:r>
          </w:p>
        </w:tc>
      </w:tr>
      <w:bookmarkEnd w:id="0"/>
    </w:tbl>
    <w:p w14:paraId="1ED4B115" w14:textId="609A3996" w:rsidR="00E97743" w:rsidRDefault="00E97743" w:rsidP="00EE6AF0">
      <w:pPr>
        <w:pStyle w:val="TableTitle"/>
      </w:pPr>
    </w:p>
    <w:sectPr w:rsidR="00E97743" w:rsidSect="00EE6AF0">
      <w:headerReference w:type="default" r:id="rId8"/>
      <w:footerReference w:type="even" r:id="rId9"/>
      <w:headerReference w:type="first" r:id="rId10"/>
      <w:footerReference w:type="first" r:id="rId11"/>
      <w:pgSz w:w="12240" w:h="15840" w:code="1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24F6" w14:textId="77777777" w:rsidR="00A94221" w:rsidRDefault="00A94221" w:rsidP="0032690E">
      <w:pPr>
        <w:spacing w:before="0" w:after="0" w:line="240" w:lineRule="auto"/>
      </w:pPr>
      <w:r>
        <w:separator/>
      </w:r>
    </w:p>
    <w:p w14:paraId="3D9EB75A" w14:textId="77777777" w:rsidR="00A94221" w:rsidRDefault="00A94221"/>
  </w:endnote>
  <w:endnote w:type="continuationSeparator" w:id="0">
    <w:p w14:paraId="722F9D75" w14:textId="77777777" w:rsidR="00A94221" w:rsidRDefault="00A94221" w:rsidP="0032690E">
      <w:pPr>
        <w:spacing w:before="0" w:after="0" w:line="240" w:lineRule="auto"/>
      </w:pPr>
      <w:r>
        <w:continuationSeparator/>
      </w:r>
    </w:p>
    <w:p w14:paraId="27B895E7" w14:textId="77777777" w:rsidR="00A94221" w:rsidRDefault="00A94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FC9C" w14:textId="77777777" w:rsidR="00013077" w:rsidRPr="00013077" w:rsidRDefault="00013077" w:rsidP="00013077">
    <w:pPr>
      <w:pStyle w:val="Footer"/>
    </w:pPr>
    <w:r>
      <w:rPr>
        <w:noProof/>
      </w:rPr>
      <w:drawing>
        <wp:inline distT="0" distB="0" distL="0" distR="0" wp14:anchorId="0E9223FF" wp14:editId="177BA59C">
          <wp:extent cx="1344168" cy="229337"/>
          <wp:effectExtent l="0" t="0" r="889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_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168" cy="229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 wp14:anchorId="7D8D1F72" wp14:editId="29FC4716">
              <wp:simplePos x="0" y="0"/>
              <wp:positionH relativeFrom="column">
                <wp:posOffset>-914400</wp:posOffset>
              </wp:positionH>
              <wp:positionV relativeFrom="page">
                <wp:posOffset>9835116</wp:posOffset>
              </wp:positionV>
              <wp:extent cx="7772400" cy="228600"/>
              <wp:effectExtent l="0" t="0" r="0" b="0"/>
              <wp:wrapNone/>
              <wp:docPr id="3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28600"/>
                      </a:xfrm>
                      <a:custGeom>
                        <a:avLst/>
                        <a:gdLst>
                          <a:gd name="connsiteX0" fmla="*/ 0 w 7772400"/>
                          <a:gd name="connsiteY0" fmla="*/ 0 h 228600"/>
                          <a:gd name="connsiteX1" fmla="*/ 7772400 w 7772400"/>
                          <a:gd name="connsiteY1" fmla="*/ 0 h 228600"/>
                          <a:gd name="connsiteX2" fmla="*/ 7772400 w 7772400"/>
                          <a:gd name="connsiteY2" fmla="*/ 228600 h 228600"/>
                          <a:gd name="connsiteX3" fmla="*/ 0 w 7772400"/>
                          <a:gd name="connsiteY3" fmla="*/ 228600 h 228600"/>
                          <a:gd name="connsiteX4" fmla="*/ 0 w 7772400"/>
                          <a:gd name="connsiteY4" fmla="*/ 0 h 228600"/>
                          <a:gd name="connsiteX0" fmla="*/ 0 w 7772400"/>
                          <a:gd name="connsiteY0" fmla="*/ 0 h 228600"/>
                          <a:gd name="connsiteX1" fmla="*/ 7772400 w 7772400"/>
                          <a:gd name="connsiteY1" fmla="*/ 95693 h 228600"/>
                          <a:gd name="connsiteX2" fmla="*/ 7772400 w 7772400"/>
                          <a:gd name="connsiteY2" fmla="*/ 228600 h 228600"/>
                          <a:gd name="connsiteX3" fmla="*/ 0 w 7772400"/>
                          <a:gd name="connsiteY3" fmla="*/ 228600 h 228600"/>
                          <a:gd name="connsiteX4" fmla="*/ 0 w 7772400"/>
                          <a:gd name="connsiteY4" fmla="*/ 0 h 2286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72400" h="228600">
                            <a:moveTo>
                              <a:pt x="0" y="0"/>
                            </a:moveTo>
                            <a:lnTo>
                              <a:pt x="7772400" y="95693"/>
                            </a:lnTo>
                            <a:lnTo>
                              <a:pt x="7772400" y="228600"/>
                            </a:lnTo>
                            <a:lnTo>
                              <a:pt x="0" y="228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DC642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7B47E" id="Rectangle 4" o:spid="_x0000_s1026" style="position:absolute;margin-left:-1in;margin-top:774.4pt;width:612pt;height:18pt;z-index:-25159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7772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cduAMAAOULAAAOAAAAZHJzL2Uyb0RvYy54bWzMVttu4zYQfS/QfyD0WKCRrDg3I84iSJCi&#10;QLAbNCm2faQpyhJAkSpJX7Jf30NSlOnsFnYWfVg/yLzMnBkezgzn+sO2E2TNtWmVnGeTkyIjXDJV&#10;tXI5z/58efj1MiPGUllRoSSfZ6/cZB9ufv7petPPeKkaJSquCUCkmW36edZY28/y3LCGd9ScqJ5L&#10;bNZKd9Riqpd5pekG6J3Iy6I4zzdKV71WjBuD1fuwmd14/LrmzH6qa8MtEfMMvln/1f67cN/85prO&#10;lpr2TcsGN+h3eNHRVsLoCHVPLSUr3X4F1bVMK6Nqe8JUl6u6bhn3Z8BpJsWb0zw3tOf+LCDH9CNN&#10;5v+DZR/Xz/2TBg2b3swMhu4U21p37h/+ka0n63Uki28tYVi8uLgopwU4Zdgry8tzjAGT77TZytjf&#10;uPJIdP1obCC7wshTVRFJO8QEU1Ka1vK/AFZ3Avz/kpOCbEg0Mei9Ef97X7whOydwD1+BTxLwAfiw&#10;iVSpIIdMlN9jIlUKJzho5zSxcwRPqfiRFqbvs7Avfoim/Xv70a756uz86vTgFaS3dnQ0pUpHXkR6&#10;dz/4VSPzlzG3aRPTnW3lkO8YEeqehcJXyl4ZV1vS5EchiVMkdygm0HLF4oAy8jRVnrxLGdeSKpfv&#10;UsYFpcqn71JG3qTK01QZdO6403jI3BMm/BNmM4InTGcET9jC6dBZT62jPA7JJinQzVif3Xan1vxF&#10;eUH7prjD5G5XyFQqlmLnr8+QwdUoFf97j5lK76oy4KNY/A/iKAiAPVowhkYEYUIZHqLF0eDfoJEP&#10;R2PyDhkl2uqhFcIRYPRycSc0WVNQe3l/dz4tfWhS0Tc0rJ4V+A1nHcQ9/h6O8CEqlcMNfriVfPei&#10;+pF9FdxZFfIPXpO2QvAHc77Z4aMjlDEu7cR7Yhpa8W944tojp+F98YAOuYb9EXsAiJIBJGIHLwd5&#10;p8p9rzQqhxT9D8eC8qjhLStpR+WulUoH9/etC5xqsBzkI0mBGsfSQlWvT5poFTo107OHVhv7SI19&#10;ohqtAWIF7ab9hE8tFMIc4exHGWmU/vKtdSePjgm7Gdmg1Ztn5p8V1Twj4neJXupqMp0C1vrJ9Oyi&#10;xESnO4t0R666O4V4QcmBd37o5K2Iw1qr7jO60ltnFVtUMthGabPI2DC5s5hjC30t47e3fox+EEH7&#10;KJ975sAdqz1O/rL9THVP3HCeWTRfH1VsC+ksdlUI8p2s05TqdmVV3bqWy8dh4HWYoJf0gTP0va5Z&#10;Tedeated3/wLAAD//wMAUEsDBBQABgAIAAAAIQCLvXHg4QAAAA8BAAAPAAAAZHJzL2Rvd25yZXYu&#10;eG1sTI/NasMwEITvhb6D2EBvieTiFuFaDkkhFAo91OmhR0VSbRP9GEuJlbfv+tQed2aYna/eZmfJ&#10;1UxxCF5AsWFAjFdBD74T8HU8rDmQmKTX0gZvBNxMhG1zf1fLSofZf5prmzqCJT5WUkCf0lhRGlVv&#10;nIybMBqP3k+YnEx4Th3Vk5yx3Fn6yNgzdXLw+KGXo3ntjTq3Fyfgo0htVvPx9vZu9997NR34Llsh&#10;HlZ59wIkmZz+wrDMx+nQ4KZTuHgdiRWwLsoSYRI6TyVHiiXDOEPttGi85ECbmv7naH4BAAD//wMA&#10;UEsBAi0AFAAGAAgAAAAhALaDOJL+AAAA4QEAABMAAAAAAAAAAAAAAAAAAAAAAFtDb250ZW50X1R5&#10;cGVzXS54bWxQSwECLQAUAAYACAAAACEAOP0h/9YAAACUAQAACwAAAAAAAAAAAAAAAAAvAQAAX3Jl&#10;bHMvLnJlbHNQSwECLQAUAAYACAAAACEAx203HbgDAADlCwAADgAAAAAAAAAAAAAAAAAuAgAAZHJz&#10;L2Uyb0RvYy54bWxQSwECLQAUAAYACAAAACEAi71x4OEAAAAPAQAADwAAAAAAAAAAAAAAAAASBgAA&#10;ZHJzL2Rvd25yZXYueG1sUEsFBgAAAAAEAAQA8wAAACAHAAAAAA==&#10;" path="m,l7772400,95693r,132907l,228600,,xe" fillcolor="#8dc642" stroked="f" strokeweight="1pt">
              <v:fill opacity="32896f"/>
              <v:stroke joinstyle="miter"/>
              <v:path arrowok="t" o:connecttype="custom" o:connectlocs="0,0;7772400,95693;7772400,228600;0,228600;0,0" o:connectangles="0,0,0,0,0"/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6342" w14:textId="77777777" w:rsidR="00397B7D" w:rsidRPr="0093607E" w:rsidRDefault="00000000" w:rsidP="0093607E">
    <w:pPr>
      <w:pStyle w:val="Footer"/>
      <w:pBdr>
        <w:top w:val="single" w:sz="4" w:space="1" w:color="849895"/>
      </w:pBdr>
      <w:jc w:val="center"/>
    </w:pPr>
    <w:sdt>
      <w:sdtPr>
        <w:alias w:val="Address"/>
        <w:tag w:val="Address"/>
        <w:id w:val="1716386428"/>
        <w:temporary/>
        <w:showingPlcHdr/>
        <w:dropDownList>
          <w:listItem w:value="Choose an item."/>
          <w:listItem w:displayText="100 Pringle Avenue | Suite 600 | Walnut Creek, CA 94596 | (925) 930-7100 | Fax (925) 933-7090   www.fehrandpeers.com" w:value="WC"/>
          <w:listItem w:displayText="2201 Broadway | Suite 602 | Oakland, CA 94612 | (510) 834-3200 | Fax (510) 253-0059   www.fehrandpeers.com" w:value="OK"/>
          <w:listItem w:displayText="160 W. Santa Clara Street | Suite 675 | San José, CA 95113 | (408) 278-1700 | Fax (408) 278-1717   www.fehrandpeers.com" w:value="SJ"/>
          <w:listItem w:displayText="345 California Street | Suite 450 | San Francisco, CA 94104 | (415) 348-0300 | Fax (415) 773-1790   www.fehrandpeers.com" w:value="SF"/>
          <w:listItem w:displayText="518 17th Street | Suite 1100 | Denver, CO 80202 | (303) 296-4300 | Fax (303) 296-4302   www.fehrandpeers.com" w:value="DN"/>
          <w:listItem w:displayText="500 Ala Moana Boulevard | Suite 7-400 | Honolulu, HI 96813 | (808) 541-9916 | Fax (808) 531-2500   www.fehrandpeers.com" w:value="HI"/>
          <w:listItem w:displayText="600 Wilshire Boulevard | Suite 1050 | Los Angeles, CA 90017 | (213) 261-3050 | Fax (310) 394-7663   www.fehrandpeers.com" w:value="LA"/>
          <w:listItem w:displayText="101 Pacifica | Suite 300 | Irvine, CA 92618 | (949) 308-6300 | Fax (949) 859-3209 | www.fehrandpeers.com" w:value="OC"/>
          <w:listItem w:displayText="921 SW Washington Street | Suite 700 | Portland, OR 97205 | (503) 416-7300 | Fax (503) 296-2746   www.fehrandpeers.com" w:value="PT"/>
          <w:listItem w:displayText="3750 University Avenue | Suite 225 | Riverside, CA 92501 | (951) 274-4800 | Fax (951) 684-4324   www.fehrandpeers.com" w:value="IE"/>
          <w:listItem w:displayText="1013 Galleria Boulevard | Suite 255 | Roseville, CA 95678 | (916) 773-1900 | Fax (916) 773-2015   www.fehrandpeers.com" w:value="RS"/>
          <w:listItem w:displayText="555 Capitol Mall | Suite 510 | Sacramento, CA 95814 | (916) 329-7332 | Fax (916) 773-2015   www.fehrandpeers.com" w:value="SA"/>
          <w:listItem w:displayText="2180 South 1300 East | Suite 220 | Salt Lake City, UT 84106 | (801) 463-7600 | Fax (801) 486-4638   www.fehrandpeers.com" w:value="UT"/>
          <w:listItem w:displayText="555 West Beech Street | Suite 302 | San Diego, CA 92101 | (619) 234-3190 | Fax (619) 702-9345   www.fehrandpeers.com" w:value="SD"/>
          <w:listItem w:displayText="1001 4th Avenue | Suite 4120 | Seattle, WA 98154 | (206) 576-4220 | Fax (206) 576-4225   www.fehrandpeers.com" w:value="SE"/>
          <w:listItem w:displayText="1127 Broadway | Suite 102 | Tacoma, WA 98402 | (253) 617-4433 | www.fehrandpeers.com" w:value="TA"/>
          <w:listItem w:displayText="250 S. Orange Avenue | Suite 120P | Orlando, FL 32801 | (321) 430-1151 | www.fehrandpeers.com" w:value="OR"/>
          <w:listItem w:displayText="100 Oceangate | Suite 1425 | Long Beach, CA 90802 | (562) 294-5848 | www.fehrandpeers.com" w:value="LB"/>
          <w:listItem w:displayText="1003 K Street NW | Suite 800 | Washington, DC 20001 | (202) 854-2750 | Fax (202) 379-7859   www.fehrandpeers.com" w:value="DC"/>
          <w:listItem w:displayText="140 Keller Street | Petaluma, CA 94592 | (707) 582-0039" w:value="PE"/>
        </w:dropDownList>
      </w:sdtPr>
      <w:sdtContent>
        <w:r w:rsidR="0093607E" w:rsidRPr="00B3706C">
          <w:t>Choose an item.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CA60" w14:textId="77777777" w:rsidR="00A94221" w:rsidRPr="009C0ABF" w:rsidRDefault="00A94221" w:rsidP="0032690E">
      <w:pPr>
        <w:spacing w:before="0" w:after="0" w:line="240" w:lineRule="auto"/>
        <w:rPr>
          <w:color w:val="7F7F7F" w:themeColor="text1" w:themeTint="80"/>
        </w:rPr>
      </w:pPr>
      <w:r w:rsidRPr="009C0ABF">
        <w:rPr>
          <w:color w:val="7F7F7F" w:themeColor="text1" w:themeTint="80"/>
        </w:rPr>
        <w:separator/>
      </w:r>
    </w:p>
  </w:footnote>
  <w:footnote w:type="continuationSeparator" w:id="0">
    <w:p w14:paraId="666FDD1C" w14:textId="77777777" w:rsidR="00A94221" w:rsidRDefault="00A94221" w:rsidP="0032690E">
      <w:pPr>
        <w:spacing w:before="0" w:after="0" w:line="240" w:lineRule="auto"/>
      </w:pPr>
      <w:r>
        <w:continuationSeparator/>
      </w:r>
    </w:p>
    <w:p w14:paraId="6C8270A8" w14:textId="77777777" w:rsidR="00A94221" w:rsidRDefault="00A94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B3B0" w14:textId="3816A577" w:rsidR="00AC0C63" w:rsidRDefault="00AC0C63" w:rsidP="00AC0C63">
    <w:pPr>
      <w:pStyle w:val="Header"/>
      <w:tabs>
        <w:tab w:val="right" w:pos="864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">
      <w:r>
        <w:t>2</w:t>
      </w:r>
    </w:fldSimple>
    <w:r>
      <w:t xml:space="preserve"> </w:t>
    </w:r>
    <w:r>
      <w:tab/>
      <w:t>Connected Communit</w:t>
    </w:r>
    <w:r w:rsidR="00C655F6">
      <w:t>y</w:t>
    </w:r>
    <w:r>
      <w:t xml:space="preserve"> PDA </w:t>
    </w:r>
    <w:r w:rsidR="00C655F6">
      <w:t>Policy Development Guide</w:t>
    </w:r>
  </w:p>
  <w:p w14:paraId="4967255A" w14:textId="6E306B01" w:rsidR="00AC0C63" w:rsidRPr="00163AA7" w:rsidRDefault="00C655F6" w:rsidP="00AC0C63">
    <w:pPr>
      <w:pStyle w:val="Header"/>
      <w:tabs>
        <w:tab w:val="right" w:pos="8640"/>
      </w:tabs>
      <w:jc w:val="right"/>
    </w:pPr>
    <w:r>
      <w:t xml:space="preserve">Policy </w:t>
    </w:r>
    <w:r w:rsidR="004D2CB4">
      <w:t>B</w:t>
    </w:r>
    <w:r w:rsidR="00AC0C63">
      <w:t>1. LRSP/VZAP</w:t>
    </w:r>
  </w:p>
  <w:p w14:paraId="1E57F010" w14:textId="2F85C193" w:rsidR="001121F2" w:rsidRPr="00163AA7" w:rsidRDefault="001121F2" w:rsidP="00163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EC7D" w14:textId="14D3A3EB" w:rsidR="00F956E8" w:rsidRDefault="00F956E8" w:rsidP="00A671B7">
    <w:pPr>
      <w:pStyle w:val="Header"/>
      <w:jc w:val="right"/>
    </w:pPr>
    <w:r>
      <w:t>Connected Community PDA Toolkit</w:t>
    </w:r>
  </w:p>
  <w:p w14:paraId="50A0849B" w14:textId="7C7D6EF0" w:rsidR="00A671B7" w:rsidRDefault="00F956E8" w:rsidP="00A671B7">
    <w:pPr>
      <w:pStyle w:val="Header"/>
      <w:jc w:val="right"/>
    </w:pPr>
    <w:r>
      <w:t xml:space="preserve">B1. </w:t>
    </w:r>
    <w:r w:rsidR="00E97743">
      <w:t>LRSP/VZ</w:t>
    </w:r>
    <w:r>
      <w:t>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10C"/>
    <w:multiLevelType w:val="multilevel"/>
    <w:tmpl w:val="321E0D14"/>
    <w:styleLink w:val="ListHead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8292498"/>
    <w:multiLevelType w:val="hybridMultilevel"/>
    <w:tmpl w:val="1DD4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0193E"/>
    <w:multiLevelType w:val="multilevel"/>
    <w:tmpl w:val="E530FB78"/>
    <w:styleLink w:val="List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C1736F9"/>
    <w:multiLevelType w:val="multilevel"/>
    <w:tmpl w:val="D332B2AC"/>
    <w:styleLink w:val="ListBullets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720" w:hanging="360"/>
      </w:pPr>
      <w:rPr>
        <w:rFonts w:ascii="Segoe UI" w:hAnsi="Segoe UI" w:hint="default"/>
        <w:sz w:val="26"/>
      </w:rPr>
    </w:lvl>
    <w:lvl w:ilvl="1">
      <w:start w:val="1"/>
      <w:numFmt w:val="bullet"/>
      <w:pStyle w:val="ListBullet2"/>
      <w:lvlText w:val="◦"/>
      <w:lvlJc w:val="left"/>
      <w:pPr>
        <w:tabs>
          <w:tab w:val="num" w:pos="720"/>
        </w:tabs>
        <w:ind w:left="1080" w:hanging="360"/>
      </w:pPr>
      <w:rPr>
        <w:rFonts w:ascii="Segoe UI" w:hAnsi="Segoe UI" w:hint="default"/>
        <w:sz w:val="26"/>
      </w:rPr>
    </w:lvl>
    <w:lvl w:ilvl="2">
      <w:start w:val="1"/>
      <w:numFmt w:val="bullet"/>
      <w:pStyle w:val="ListBullet3"/>
      <w:lvlText w:val="▪"/>
      <w:lvlJc w:val="left"/>
      <w:pPr>
        <w:tabs>
          <w:tab w:val="num" w:pos="1080"/>
        </w:tabs>
        <w:ind w:left="1440" w:hanging="360"/>
      </w:pPr>
      <w:rPr>
        <w:rFonts w:ascii="Segoe UI" w:hAnsi="Segoe UI" w:hint="default"/>
        <w:color w:val="auto"/>
        <w:sz w:val="26"/>
      </w:rPr>
    </w:lvl>
    <w:lvl w:ilvl="3">
      <w:start w:val="1"/>
      <w:numFmt w:val="bullet"/>
      <w:pStyle w:val="ListBullet4"/>
      <w:lvlText w:val="▫"/>
      <w:lvlJc w:val="left"/>
      <w:pPr>
        <w:tabs>
          <w:tab w:val="num" w:pos="1440"/>
        </w:tabs>
        <w:ind w:left="1800" w:hanging="360"/>
      </w:pPr>
      <w:rPr>
        <w:rFonts w:ascii="Segoe UI" w:hAnsi="Segoe UI" w:hint="default"/>
        <w:sz w:val="26"/>
      </w:rPr>
    </w:lvl>
    <w:lvl w:ilvl="4">
      <w:start w:val="1"/>
      <w:numFmt w:val="bullet"/>
      <w:pStyle w:val="ListBullet5"/>
      <w:lvlText w:val="♦"/>
      <w:lvlJc w:val="left"/>
      <w:pPr>
        <w:tabs>
          <w:tab w:val="num" w:pos="1800"/>
        </w:tabs>
        <w:ind w:left="2160" w:hanging="360"/>
      </w:pPr>
      <w:rPr>
        <w:rFonts w:ascii="Segoe UI" w:hAnsi="Segoe UI" w:hint="default"/>
        <w:sz w:val="16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abstractNum w:abstractNumId="4" w15:restartNumberingAfterBreak="0">
    <w:nsid w:val="60FA1A19"/>
    <w:multiLevelType w:val="hybridMultilevel"/>
    <w:tmpl w:val="42A4E614"/>
    <w:lvl w:ilvl="0" w:tplc="3FEC9E9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E3C41"/>
    <w:multiLevelType w:val="hybridMultilevel"/>
    <w:tmpl w:val="740E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096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123307">
    <w:abstractNumId w:val="3"/>
  </w:num>
  <w:num w:numId="3" w16cid:durableId="1716545175">
    <w:abstractNumId w:val="0"/>
  </w:num>
  <w:num w:numId="4" w16cid:durableId="291180803">
    <w:abstractNumId w:val="2"/>
  </w:num>
  <w:num w:numId="5" w16cid:durableId="201290646">
    <w:abstractNumId w:val="0"/>
  </w:num>
  <w:num w:numId="6" w16cid:durableId="1875924031">
    <w:abstractNumId w:val="0"/>
  </w:num>
  <w:num w:numId="7" w16cid:durableId="1225289378">
    <w:abstractNumId w:val="0"/>
  </w:num>
  <w:num w:numId="8" w16cid:durableId="111244047">
    <w:abstractNumId w:val="0"/>
  </w:num>
  <w:num w:numId="9" w16cid:durableId="925308020">
    <w:abstractNumId w:val="0"/>
  </w:num>
  <w:num w:numId="10" w16cid:durableId="876165458">
    <w:abstractNumId w:val="0"/>
  </w:num>
  <w:num w:numId="11" w16cid:durableId="1488210239">
    <w:abstractNumId w:val="0"/>
  </w:num>
  <w:num w:numId="12" w16cid:durableId="1807968012">
    <w:abstractNumId w:val="0"/>
  </w:num>
  <w:num w:numId="13" w16cid:durableId="271865984">
    <w:abstractNumId w:val="0"/>
  </w:num>
  <w:num w:numId="14" w16cid:durableId="10648000">
    <w:abstractNumId w:val="0"/>
  </w:num>
  <w:num w:numId="15" w16cid:durableId="124936422">
    <w:abstractNumId w:val="0"/>
  </w:num>
  <w:num w:numId="16" w16cid:durableId="354427986">
    <w:abstractNumId w:val="0"/>
  </w:num>
  <w:num w:numId="17" w16cid:durableId="2035761522">
    <w:abstractNumId w:val="3"/>
  </w:num>
  <w:num w:numId="18" w16cid:durableId="1258633566">
    <w:abstractNumId w:val="3"/>
  </w:num>
  <w:num w:numId="19" w16cid:durableId="995497819">
    <w:abstractNumId w:val="3"/>
  </w:num>
  <w:num w:numId="20" w16cid:durableId="523053769">
    <w:abstractNumId w:val="3"/>
  </w:num>
  <w:num w:numId="21" w16cid:durableId="1728605411">
    <w:abstractNumId w:val="3"/>
  </w:num>
  <w:num w:numId="22" w16cid:durableId="166747428">
    <w:abstractNumId w:val="2"/>
  </w:num>
  <w:num w:numId="23" w16cid:durableId="1268808504">
    <w:abstractNumId w:val="2"/>
  </w:num>
  <w:num w:numId="24" w16cid:durableId="1850827220">
    <w:abstractNumId w:val="2"/>
  </w:num>
  <w:num w:numId="25" w16cid:durableId="495387119">
    <w:abstractNumId w:val="2"/>
  </w:num>
  <w:num w:numId="26" w16cid:durableId="1396123320">
    <w:abstractNumId w:val="2"/>
  </w:num>
  <w:num w:numId="27" w16cid:durableId="1767768769">
    <w:abstractNumId w:val="3"/>
  </w:num>
  <w:num w:numId="28" w16cid:durableId="2025789995">
    <w:abstractNumId w:val="0"/>
  </w:num>
  <w:num w:numId="29" w16cid:durableId="2021810645">
    <w:abstractNumId w:val="2"/>
  </w:num>
  <w:num w:numId="30" w16cid:durableId="192966788">
    <w:abstractNumId w:val="5"/>
  </w:num>
  <w:num w:numId="31" w16cid:durableId="1933587680">
    <w:abstractNumId w:val="4"/>
  </w:num>
  <w:num w:numId="32" w16cid:durableId="18260077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B4"/>
    <w:rsid w:val="0000367A"/>
    <w:rsid w:val="00010ECC"/>
    <w:rsid w:val="00013077"/>
    <w:rsid w:val="000446F2"/>
    <w:rsid w:val="0004495D"/>
    <w:rsid w:val="00064D08"/>
    <w:rsid w:val="00066103"/>
    <w:rsid w:val="000762B3"/>
    <w:rsid w:val="000920BD"/>
    <w:rsid w:val="000A4685"/>
    <w:rsid w:val="000B1FE7"/>
    <w:rsid w:val="000D340E"/>
    <w:rsid w:val="000D4582"/>
    <w:rsid w:val="000F4200"/>
    <w:rsid w:val="000F494D"/>
    <w:rsid w:val="000F5BFE"/>
    <w:rsid w:val="001037AA"/>
    <w:rsid w:val="001121F2"/>
    <w:rsid w:val="00116207"/>
    <w:rsid w:val="001365D3"/>
    <w:rsid w:val="00150677"/>
    <w:rsid w:val="00161797"/>
    <w:rsid w:val="00163AA7"/>
    <w:rsid w:val="0016718A"/>
    <w:rsid w:val="00170B8D"/>
    <w:rsid w:val="00196F1D"/>
    <w:rsid w:val="001B16CC"/>
    <w:rsid w:val="001E227E"/>
    <w:rsid w:val="001E420F"/>
    <w:rsid w:val="001F1800"/>
    <w:rsid w:val="00202B1D"/>
    <w:rsid w:val="002045FD"/>
    <w:rsid w:val="00267B3A"/>
    <w:rsid w:val="00271EB5"/>
    <w:rsid w:val="00276CFE"/>
    <w:rsid w:val="00293F04"/>
    <w:rsid w:val="002A2148"/>
    <w:rsid w:val="002B6E68"/>
    <w:rsid w:val="002C2999"/>
    <w:rsid w:val="002C2A83"/>
    <w:rsid w:val="002C45AE"/>
    <w:rsid w:val="002E1ADA"/>
    <w:rsid w:val="00306CE7"/>
    <w:rsid w:val="0032690E"/>
    <w:rsid w:val="00326EDE"/>
    <w:rsid w:val="00333243"/>
    <w:rsid w:val="00336A9B"/>
    <w:rsid w:val="00341A13"/>
    <w:rsid w:val="00342501"/>
    <w:rsid w:val="00354D15"/>
    <w:rsid w:val="00382643"/>
    <w:rsid w:val="00386BDA"/>
    <w:rsid w:val="00397B7D"/>
    <w:rsid w:val="003B4CB5"/>
    <w:rsid w:val="003B52E5"/>
    <w:rsid w:val="003C5193"/>
    <w:rsid w:val="003C7466"/>
    <w:rsid w:val="003D00D4"/>
    <w:rsid w:val="003D110F"/>
    <w:rsid w:val="003D3AFA"/>
    <w:rsid w:val="003F1F08"/>
    <w:rsid w:val="003F745C"/>
    <w:rsid w:val="004123DC"/>
    <w:rsid w:val="004164B5"/>
    <w:rsid w:val="00416DBE"/>
    <w:rsid w:val="00427698"/>
    <w:rsid w:val="004362CD"/>
    <w:rsid w:val="004646C4"/>
    <w:rsid w:val="00467F40"/>
    <w:rsid w:val="0047463E"/>
    <w:rsid w:val="004766EC"/>
    <w:rsid w:val="004A07BA"/>
    <w:rsid w:val="004A0FB5"/>
    <w:rsid w:val="004A7D2C"/>
    <w:rsid w:val="004A7F42"/>
    <w:rsid w:val="004D0752"/>
    <w:rsid w:val="004D2CB4"/>
    <w:rsid w:val="004E4DA7"/>
    <w:rsid w:val="004F18AE"/>
    <w:rsid w:val="004F7B59"/>
    <w:rsid w:val="00504010"/>
    <w:rsid w:val="0051517D"/>
    <w:rsid w:val="00521CDA"/>
    <w:rsid w:val="00555787"/>
    <w:rsid w:val="0056685B"/>
    <w:rsid w:val="00576E24"/>
    <w:rsid w:val="0057702D"/>
    <w:rsid w:val="005861EA"/>
    <w:rsid w:val="00593834"/>
    <w:rsid w:val="005A0E25"/>
    <w:rsid w:val="005A3566"/>
    <w:rsid w:val="005C6C56"/>
    <w:rsid w:val="005D3AEE"/>
    <w:rsid w:val="005D5D89"/>
    <w:rsid w:val="005E3FE5"/>
    <w:rsid w:val="005F35F5"/>
    <w:rsid w:val="00607D7D"/>
    <w:rsid w:val="006121A4"/>
    <w:rsid w:val="00612598"/>
    <w:rsid w:val="00617DDC"/>
    <w:rsid w:val="006211EB"/>
    <w:rsid w:val="00623816"/>
    <w:rsid w:val="00631DB9"/>
    <w:rsid w:val="00661750"/>
    <w:rsid w:val="006648D9"/>
    <w:rsid w:val="0068264B"/>
    <w:rsid w:val="00692326"/>
    <w:rsid w:val="006B35C5"/>
    <w:rsid w:val="006D0CE5"/>
    <w:rsid w:val="006D1DFC"/>
    <w:rsid w:val="006F0BA4"/>
    <w:rsid w:val="006F3B12"/>
    <w:rsid w:val="006F5A9B"/>
    <w:rsid w:val="006F6B45"/>
    <w:rsid w:val="007558BA"/>
    <w:rsid w:val="00761737"/>
    <w:rsid w:val="007633F0"/>
    <w:rsid w:val="00764609"/>
    <w:rsid w:val="00765814"/>
    <w:rsid w:val="007675D1"/>
    <w:rsid w:val="0077235F"/>
    <w:rsid w:val="0078022D"/>
    <w:rsid w:val="00781E96"/>
    <w:rsid w:val="00786DFC"/>
    <w:rsid w:val="007A799B"/>
    <w:rsid w:val="007C2A23"/>
    <w:rsid w:val="007D1086"/>
    <w:rsid w:val="007E0FB1"/>
    <w:rsid w:val="007F32B9"/>
    <w:rsid w:val="008157DD"/>
    <w:rsid w:val="00851311"/>
    <w:rsid w:val="00867EC8"/>
    <w:rsid w:val="0087759C"/>
    <w:rsid w:val="00887255"/>
    <w:rsid w:val="008A119D"/>
    <w:rsid w:val="008A6FBF"/>
    <w:rsid w:val="008B4DC3"/>
    <w:rsid w:val="008C0BED"/>
    <w:rsid w:val="008D4665"/>
    <w:rsid w:val="008E47DD"/>
    <w:rsid w:val="008F6659"/>
    <w:rsid w:val="00907E54"/>
    <w:rsid w:val="00912215"/>
    <w:rsid w:val="009156DF"/>
    <w:rsid w:val="00924C44"/>
    <w:rsid w:val="00925A3C"/>
    <w:rsid w:val="00925F9F"/>
    <w:rsid w:val="0093607E"/>
    <w:rsid w:val="00954F43"/>
    <w:rsid w:val="009C0ABF"/>
    <w:rsid w:val="009C114D"/>
    <w:rsid w:val="009C21BE"/>
    <w:rsid w:val="009D511C"/>
    <w:rsid w:val="009E7E1D"/>
    <w:rsid w:val="00A00CB9"/>
    <w:rsid w:val="00A06B72"/>
    <w:rsid w:val="00A15593"/>
    <w:rsid w:val="00A23F4A"/>
    <w:rsid w:val="00A27C04"/>
    <w:rsid w:val="00A443D7"/>
    <w:rsid w:val="00A55692"/>
    <w:rsid w:val="00A671B7"/>
    <w:rsid w:val="00A71193"/>
    <w:rsid w:val="00A85A60"/>
    <w:rsid w:val="00A86D73"/>
    <w:rsid w:val="00A91B3E"/>
    <w:rsid w:val="00A94221"/>
    <w:rsid w:val="00A95B9B"/>
    <w:rsid w:val="00AA2E71"/>
    <w:rsid w:val="00AA6244"/>
    <w:rsid w:val="00AB2D7B"/>
    <w:rsid w:val="00AB64C6"/>
    <w:rsid w:val="00AC0C63"/>
    <w:rsid w:val="00AC56BF"/>
    <w:rsid w:val="00AC604E"/>
    <w:rsid w:val="00AC7A0A"/>
    <w:rsid w:val="00AD26AD"/>
    <w:rsid w:val="00AD284E"/>
    <w:rsid w:val="00AE0F03"/>
    <w:rsid w:val="00B04DD5"/>
    <w:rsid w:val="00B06364"/>
    <w:rsid w:val="00B332CA"/>
    <w:rsid w:val="00B334C7"/>
    <w:rsid w:val="00B35933"/>
    <w:rsid w:val="00B36E6D"/>
    <w:rsid w:val="00B3706C"/>
    <w:rsid w:val="00B3722D"/>
    <w:rsid w:val="00B506BB"/>
    <w:rsid w:val="00B55687"/>
    <w:rsid w:val="00B603FB"/>
    <w:rsid w:val="00B60D55"/>
    <w:rsid w:val="00B71055"/>
    <w:rsid w:val="00B93CCC"/>
    <w:rsid w:val="00B96FA1"/>
    <w:rsid w:val="00BA77FC"/>
    <w:rsid w:val="00BE425C"/>
    <w:rsid w:val="00BE5DD6"/>
    <w:rsid w:val="00BE623F"/>
    <w:rsid w:val="00BF3653"/>
    <w:rsid w:val="00C0145E"/>
    <w:rsid w:val="00C22455"/>
    <w:rsid w:val="00C30E5B"/>
    <w:rsid w:val="00C60F92"/>
    <w:rsid w:val="00C62575"/>
    <w:rsid w:val="00C655F6"/>
    <w:rsid w:val="00C669FA"/>
    <w:rsid w:val="00C77A41"/>
    <w:rsid w:val="00C87E1C"/>
    <w:rsid w:val="00C87E4F"/>
    <w:rsid w:val="00C93275"/>
    <w:rsid w:val="00CB31B4"/>
    <w:rsid w:val="00CC1EA6"/>
    <w:rsid w:val="00CD2B86"/>
    <w:rsid w:val="00CE4B55"/>
    <w:rsid w:val="00CF2C67"/>
    <w:rsid w:val="00D2343D"/>
    <w:rsid w:val="00D37481"/>
    <w:rsid w:val="00D409AE"/>
    <w:rsid w:val="00D52EC0"/>
    <w:rsid w:val="00D65037"/>
    <w:rsid w:val="00D80BCF"/>
    <w:rsid w:val="00D87E9E"/>
    <w:rsid w:val="00DA6E4B"/>
    <w:rsid w:val="00DE05D4"/>
    <w:rsid w:val="00DE086E"/>
    <w:rsid w:val="00DE08D1"/>
    <w:rsid w:val="00DF2CD2"/>
    <w:rsid w:val="00E005F1"/>
    <w:rsid w:val="00E07C9B"/>
    <w:rsid w:val="00E1120D"/>
    <w:rsid w:val="00E1175F"/>
    <w:rsid w:val="00E140B6"/>
    <w:rsid w:val="00E22D61"/>
    <w:rsid w:val="00E24389"/>
    <w:rsid w:val="00E30742"/>
    <w:rsid w:val="00E376EC"/>
    <w:rsid w:val="00E6273F"/>
    <w:rsid w:val="00E656B7"/>
    <w:rsid w:val="00E66FB7"/>
    <w:rsid w:val="00E6795C"/>
    <w:rsid w:val="00E83793"/>
    <w:rsid w:val="00E947FC"/>
    <w:rsid w:val="00E97743"/>
    <w:rsid w:val="00EB6488"/>
    <w:rsid w:val="00EE57CF"/>
    <w:rsid w:val="00EE6AF0"/>
    <w:rsid w:val="00F00713"/>
    <w:rsid w:val="00F15C41"/>
    <w:rsid w:val="00F15E64"/>
    <w:rsid w:val="00F409D3"/>
    <w:rsid w:val="00F40FB1"/>
    <w:rsid w:val="00F53E0F"/>
    <w:rsid w:val="00F53FB4"/>
    <w:rsid w:val="00F560AF"/>
    <w:rsid w:val="00F72422"/>
    <w:rsid w:val="00F73BC3"/>
    <w:rsid w:val="00F956E8"/>
    <w:rsid w:val="00F96109"/>
    <w:rsid w:val="00FA0081"/>
    <w:rsid w:val="00FA2A5E"/>
    <w:rsid w:val="00FB2BC8"/>
    <w:rsid w:val="00FB5B1D"/>
    <w:rsid w:val="00FD3C42"/>
    <w:rsid w:val="00FE5A29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F26BD"/>
  <w15:chartTrackingRefBased/>
  <w15:docId w15:val="{26670582-55AA-4358-93D1-3DE99224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26"/>
    <w:pPr>
      <w:spacing w:before="200" w:after="200" w:line="276" w:lineRule="auto"/>
    </w:pPr>
    <w:rPr>
      <w:rFonts w:ascii="Segoe UI" w:hAnsi="Segoe UI"/>
      <w:sz w:val="20"/>
    </w:rPr>
  </w:style>
  <w:style w:type="paragraph" w:styleId="Heading1">
    <w:name w:val="heading 1"/>
    <w:next w:val="Normal"/>
    <w:link w:val="Heading1Char"/>
    <w:uiPriority w:val="9"/>
    <w:qFormat/>
    <w:rsid w:val="00692326"/>
    <w:pPr>
      <w:pageBreakBefore/>
      <w:numPr>
        <w:numId w:val="28"/>
      </w:numPr>
      <w:spacing w:after="360" w:line="720" w:lineRule="exact"/>
      <w:outlineLvl w:val="0"/>
    </w:pPr>
    <w:rPr>
      <w:rFonts w:ascii="Sitka Display" w:eastAsiaTheme="majorEastAsia" w:hAnsi="Sitka Display" w:cstheme="majorBidi"/>
      <w:color w:val="1B5633"/>
      <w:spacing w:val="-20"/>
      <w:sz w:val="6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92326"/>
    <w:pPr>
      <w:keepNext/>
      <w:pageBreakBefore w:val="0"/>
      <w:numPr>
        <w:ilvl w:val="1"/>
      </w:numPr>
      <w:spacing w:before="200" w:after="200" w:line="360" w:lineRule="exact"/>
      <w:outlineLvl w:val="1"/>
    </w:pPr>
    <w:rPr>
      <w:b/>
      <w:spacing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692326"/>
    <w:pPr>
      <w:numPr>
        <w:ilvl w:val="2"/>
      </w:numPr>
      <w:spacing w:line="260" w:lineRule="exact"/>
      <w:outlineLvl w:val="2"/>
    </w:pPr>
    <w:rPr>
      <w:rFonts w:ascii="Segoe UI" w:hAnsi="Segoe UI"/>
      <w:sz w:val="22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692326"/>
    <w:pPr>
      <w:numPr>
        <w:ilvl w:val="3"/>
      </w:numPr>
      <w:spacing w:line="240" w:lineRule="exact"/>
      <w:outlineLvl w:val="3"/>
    </w:pPr>
    <w:rPr>
      <w:b w:val="0"/>
      <w:i/>
      <w:iCs/>
      <w:sz w:val="20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692326"/>
    <w:pPr>
      <w:numPr>
        <w:ilvl w:val="4"/>
      </w:numPr>
      <w:outlineLvl w:val="4"/>
    </w:pPr>
    <w:rPr>
      <w:i w:val="0"/>
    </w:rPr>
  </w:style>
  <w:style w:type="paragraph" w:styleId="Heading6">
    <w:name w:val="heading 6"/>
    <w:basedOn w:val="Heading5"/>
    <w:next w:val="Normal"/>
    <w:link w:val="Heading6Char"/>
    <w:uiPriority w:val="9"/>
    <w:rsid w:val="00692326"/>
    <w:pPr>
      <w:numPr>
        <w:ilvl w:val="5"/>
      </w:numPr>
      <w:outlineLvl w:val="5"/>
    </w:pPr>
    <w:rPr>
      <w:i/>
      <w:u w:val="single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692326"/>
    <w:pPr>
      <w:numPr>
        <w:ilvl w:val="6"/>
      </w:numPr>
      <w:outlineLvl w:val="6"/>
    </w:pPr>
    <w:rPr>
      <w:i w:val="0"/>
      <w:iCs w:val="0"/>
      <w:color w:val="8DC642"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692326"/>
    <w:pPr>
      <w:numPr>
        <w:ilvl w:val="7"/>
      </w:numPr>
      <w:outlineLvl w:val="7"/>
    </w:pPr>
    <w:rPr>
      <w:i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692326"/>
    <w:pPr>
      <w:numPr>
        <w:ilvl w:val="8"/>
      </w:numPr>
      <w:outlineLvl w:val="8"/>
    </w:pPr>
    <w:rPr>
      <w:i w:val="0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92326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2326"/>
    <w:rPr>
      <w:rFonts w:ascii="Sitka Display" w:eastAsiaTheme="majorEastAsia" w:hAnsi="Sitka Display" w:cstheme="majorBidi"/>
      <w:color w:val="1B5633"/>
      <w:spacing w:val="-20"/>
      <w:sz w:val="6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2326"/>
    <w:rPr>
      <w:rFonts w:ascii="Sitka Display" w:eastAsiaTheme="majorEastAsia" w:hAnsi="Sitka Display" w:cstheme="majorBidi"/>
      <w:b/>
      <w:color w:val="1B5633"/>
      <w:sz w:val="32"/>
      <w:szCs w:val="26"/>
    </w:rPr>
  </w:style>
  <w:style w:type="paragraph" w:styleId="Header">
    <w:name w:val="header"/>
    <w:link w:val="HeaderChar"/>
    <w:uiPriority w:val="99"/>
    <w:unhideWhenUsed/>
    <w:rsid w:val="00692326"/>
    <w:pPr>
      <w:spacing w:after="0" w:line="240" w:lineRule="auto"/>
    </w:pPr>
    <w:rPr>
      <w:rFonts w:ascii="Segoe UI" w:hAnsi="Segoe UI"/>
      <w:color w:val="849895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692326"/>
    <w:rPr>
      <w:rFonts w:ascii="Segoe UI" w:hAnsi="Segoe UI"/>
      <w:color w:val="849895"/>
      <w:sz w:val="19"/>
    </w:rPr>
  </w:style>
  <w:style w:type="paragraph" w:styleId="Footer">
    <w:name w:val="footer"/>
    <w:link w:val="FooterChar"/>
    <w:uiPriority w:val="99"/>
    <w:unhideWhenUsed/>
    <w:rsid w:val="00692326"/>
    <w:pPr>
      <w:spacing w:after="0" w:line="240" w:lineRule="auto"/>
    </w:pPr>
    <w:rPr>
      <w:rFonts w:ascii="Segoe UI" w:hAnsi="Segoe UI"/>
      <w:color w:val="849895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692326"/>
    <w:rPr>
      <w:rFonts w:ascii="Segoe UI" w:hAnsi="Segoe UI"/>
      <w:color w:val="849895"/>
      <w:sz w:val="19"/>
    </w:rPr>
  </w:style>
  <w:style w:type="character" w:customStyle="1" w:styleId="Heading3Char">
    <w:name w:val="Heading 3 Char"/>
    <w:basedOn w:val="DefaultParagraphFont"/>
    <w:link w:val="Heading3"/>
    <w:uiPriority w:val="9"/>
    <w:rsid w:val="00692326"/>
    <w:rPr>
      <w:rFonts w:ascii="Segoe UI" w:eastAsiaTheme="majorEastAsia" w:hAnsi="Segoe UI" w:cstheme="majorBidi"/>
      <w:b/>
      <w:color w:val="1B5633"/>
      <w:szCs w:val="24"/>
    </w:rPr>
  </w:style>
  <w:style w:type="table" w:styleId="TableGrid">
    <w:name w:val="Table Grid"/>
    <w:basedOn w:val="TableNormal"/>
    <w:uiPriority w:val="39"/>
    <w:rsid w:val="0069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PTable19">
    <w:name w:val="FPTable19"/>
    <w:basedOn w:val="TableNormal"/>
    <w:uiPriority w:val="99"/>
    <w:rsid w:val="00692326"/>
    <w:pPr>
      <w:spacing w:after="0" w:line="240" w:lineRule="auto"/>
    </w:pPr>
    <w:rPr>
      <w:rFonts w:ascii="Segoe UI" w:hAnsi="Segoe UI"/>
      <w:sz w:val="20"/>
    </w:rPr>
    <w:tblPr>
      <w:tblStyleRowBandSize w:val="1"/>
      <w:tblBorders>
        <w:bottom w:val="single" w:sz="12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43" w:type="dxa"/>
        <w:left w:w="43" w:type="dxa"/>
        <w:bottom w:w="43" w:type="dxa"/>
        <w:right w:w="43" w:type="dxa"/>
      </w:tblCellMar>
    </w:tblPr>
    <w:trPr>
      <w:cantSplit/>
    </w:trPr>
    <w:tcPr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8773C"/>
      </w:tcPr>
    </w:tblStylePr>
    <w:tblStylePr w:type="firstCol">
      <w:pPr>
        <w:jc w:val="left"/>
      </w:pPr>
    </w:tblStylePr>
    <w:tblStylePr w:type="band2Horz">
      <w:tblPr/>
      <w:tcPr>
        <w:shd w:val="clear" w:color="auto" w:fill="F1F5F3"/>
      </w:tcPr>
    </w:tblStylePr>
  </w:style>
  <w:style w:type="paragraph" w:styleId="Caption">
    <w:name w:val="caption"/>
    <w:basedOn w:val="Normal"/>
    <w:next w:val="Normal"/>
    <w:link w:val="CaptionChar"/>
    <w:uiPriority w:val="35"/>
    <w:qFormat/>
    <w:rsid w:val="00692326"/>
    <w:pPr>
      <w:pageBreakBefore/>
      <w:spacing w:before="0" w:line="240" w:lineRule="auto"/>
    </w:pPr>
    <w:rPr>
      <w:rFonts w:ascii="Sitka Subheading" w:hAnsi="Sitka Subheading"/>
      <w:i/>
      <w:iCs/>
      <w:color w:val="414042"/>
      <w:sz w:val="22"/>
      <w:szCs w:val="18"/>
    </w:rPr>
  </w:style>
  <w:style w:type="paragraph" w:styleId="ListBullet">
    <w:name w:val="List Bullet"/>
    <w:basedOn w:val="Normal"/>
    <w:uiPriority w:val="8"/>
    <w:qFormat/>
    <w:rsid w:val="00692326"/>
    <w:pPr>
      <w:numPr>
        <w:numId w:val="27"/>
      </w:numPr>
      <w:spacing w:before="0" w:after="120" w:line="264" w:lineRule="auto"/>
      <w:contextualSpacing/>
    </w:pPr>
  </w:style>
  <w:style w:type="numbering" w:customStyle="1" w:styleId="ListBullets">
    <w:name w:val="ListBullets"/>
    <w:uiPriority w:val="99"/>
    <w:rsid w:val="00692326"/>
    <w:pPr>
      <w:numPr>
        <w:numId w:val="2"/>
      </w:numPr>
    </w:pPr>
  </w:style>
  <w:style w:type="numbering" w:customStyle="1" w:styleId="ListNumbers">
    <w:name w:val="ListNumbers"/>
    <w:uiPriority w:val="99"/>
    <w:rsid w:val="00692326"/>
    <w:pPr>
      <w:numPr>
        <w:numId w:val="4"/>
      </w:numPr>
    </w:pPr>
  </w:style>
  <w:style w:type="paragraph" w:styleId="ListBullet2">
    <w:name w:val="List Bullet 2"/>
    <w:basedOn w:val="ListBullet"/>
    <w:uiPriority w:val="8"/>
    <w:rsid w:val="00692326"/>
    <w:pPr>
      <w:numPr>
        <w:ilvl w:val="1"/>
      </w:numPr>
    </w:pPr>
  </w:style>
  <w:style w:type="paragraph" w:styleId="ListBullet3">
    <w:name w:val="List Bullet 3"/>
    <w:basedOn w:val="ListBullet2"/>
    <w:uiPriority w:val="8"/>
    <w:rsid w:val="00692326"/>
    <w:pPr>
      <w:numPr>
        <w:ilvl w:val="2"/>
      </w:numPr>
    </w:pPr>
  </w:style>
  <w:style w:type="paragraph" w:styleId="ListBullet4">
    <w:name w:val="List Bullet 4"/>
    <w:basedOn w:val="ListBullet3"/>
    <w:uiPriority w:val="8"/>
    <w:unhideWhenUsed/>
    <w:rsid w:val="00692326"/>
    <w:pPr>
      <w:numPr>
        <w:ilvl w:val="3"/>
      </w:numPr>
    </w:pPr>
  </w:style>
  <w:style w:type="paragraph" w:styleId="ListBullet5">
    <w:name w:val="List Bullet 5"/>
    <w:basedOn w:val="ListBullet4"/>
    <w:uiPriority w:val="8"/>
    <w:unhideWhenUsed/>
    <w:rsid w:val="00692326"/>
    <w:pPr>
      <w:numPr>
        <w:ilvl w:val="4"/>
      </w:numPr>
    </w:pPr>
  </w:style>
  <w:style w:type="character" w:styleId="Hyperlink">
    <w:name w:val="Hyperlink"/>
    <w:basedOn w:val="DefaultParagraphFont"/>
    <w:uiPriority w:val="99"/>
    <w:unhideWhenUsed/>
    <w:rsid w:val="00692326"/>
    <w:rPr>
      <w:color w:val="0563C1" w:themeColor="hyperlink"/>
      <w:u w:val="single"/>
    </w:rPr>
  </w:style>
  <w:style w:type="paragraph" w:styleId="ListNumber">
    <w:name w:val="List Number"/>
    <w:basedOn w:val="Normal"/>
    <w:uiPriority w:val="8"/>
    <w:qFormat/>
    <w:rsid w:val="00692326"/>
    <w:pPr>
      <w:numPr>
        <w:numId w:val="29"/>
      </w:numPr>
      <w:spacing w:before="0" w:after="120" w:line="264" w:lineRule="auto"/>
      <w:contextualSpacing/>
    </w:pPr>
  </w:style>
  <w:style w:type="paragraph" w:styleId="ListNumber2">
    <w:name w:val="List Number 2"/>
    <w:basedOn w:val="ListNumber"/>
    <w:uiPriority w:val="8"/>
    <w:rsid w:val="00692326"/>
    <w:pPr>
      <w:numPr>
        <w:ilvl w:val="1"/>
      </w:numPr>
    </w:pPr>
  </w:style>
  <w:style w:type="paragraph" w:styleId="ListNumber3">
    <w:name w:val="List Number 3"/>
    <w:basedOn w:val="ListNumber2"/>
    <w:uiPriority w:val="8"/>
    <w:rsid w:val="00692326"/>
    <w:pPr>
      <w:numPr>
        <w:ilvl w:val="2"/>
      </w:numPr>
    </w:pPr>
  </w:style>
  <w:style w:type="paragraph" w:styleId="ListNumber4">
    <w:name w:val="List Number 4"/>
    <w:basedOn w:val="ListNumber3"/>
    <w:uiPriority w:val="8"/>
    <w:unhideWhenUsed/>
    <w:rsid w:val="00692326"/>
    <w:pPr>
      <w:numPr>
        <w:ilvl w:val="3"/>
      </w:numPr>
    </w:pPr>
  </w:style>
  <w:style w:type="paragraph" w:styleId="ListNumber5">
    <w:name w:val="List Number 5"/>
    <w:basedOn w:val="ListNumber4"/>
    <w:uiPriority w:val="8"/>
    <w:unhideWhenUsed/>
    <w:rsid w:val="00692326"/>
    <w:pPr>
      <w:numPr>
        <w:ilvl w:val="4"/>
      </w:numPr>
    </w:pPr>
  </w:style>
  <w:style w:type="paragraph" w:styleId="TOC1">
    <w:name w:val="toc 1"/>
    <w:next w:val="Normal"/>
    <w:autoRedefine/>
    <w:uiPriority w:val="39"/>
    <w:unhideWhenUsed/>
    <w:rsid w:val="00692326"/>
    <w:pPr>
      <w:tabs>
        <w:tab w:val="left" w:pos="360"/>
        <w:tab w:val="right" w:leader="dot" w:pos="9360"/>
      </w:tabs>
      <w:spacing w:before="200" w:after="100" w:line="240" w:lineRule="auto"/>
    </w:pPr>
    <w:rPr>
      <w:rFonts w:ascii="Segoe UI" w:hAnsi="Segoe UI"/>
      <w:b/>
      <w:color w:val="414042"/>
    </w:rPr>
  </w:style>
  <w:style w:type="paragraph" w:styleId="TOC2">
    <w:name w:val="toc 2"/>
    <w:basedOn w:val="TOC1"/>
    <w:next w:val="Normal"/>
    <w:autoRedefine/>
    <w:uiPriority w:val="39"/>
    <w:unhideWhenUsed/>
    <w:rsid w:val="00692326"/>
    <w:pPr>
      <w:tabs>
        <w:tab w:val="clear" w:pos="360"/>
      </w:tabs>
      <w:spacing w:before="100"/>
      <w:ind w:left="360"/>
    </w:pPr>
    <w:rPr>
      <w:b w:val="0"/>
      <w:sz w:val="20"/>
    </w:rPr>
  </w:style>
  <w:style w:type="paragraph" w:styleId="TOC3">
    <w:name w:val="toc 3"/>
    <w:basedOn w:val="TOC2"/>
    <w:next w:val="Normal"/>
    <w:autoRedefine/>
    <w:uiPriority w:val="39"/>
    <w:unhideWhenUsed/>
    <w:rsid w:val="00692326"/>
    <w:pPr>
      <w:ind w:left="720"/>
    </w:pPr>
  </w:style>
  <w:style w:type="paragraph" w:styleId="TOC4">
    <w:name w:val="toc 4"/>
    <w:basedOn w:val="TOC3"/>
    <w:next w:val="Normal"/>
    <w:autoRedefine/>
    <w:uiPriority w:val="39"/>
    <w:semiHidden/>
    <w:unhideWhenUsed/>
    <w:rsid w:val="00692326"/>
    <w:pPr>
      <w:ind w:left="1080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692326"/>
    <w:pPr>
      <w:ind w:left="1440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692326"/>
    <w:pPr>
      <w:ind w:left="18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692326"/>
    <w:pPr>
      <w:ind w:left="216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692326"/>
    <w:pPr>
      <w:ind w:left="252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692326"/>
    <w:pPr>
      <w:ind w:left="2880"/>
    </w:pPr>
  </w:style>
  <w:style w:type="paragraph" w:customStyle="1" w:styleId="HeadingOther">
    <w:name w:val="Heading Other"/>
    <w:basedOn w:val="Subheading"/>
    <w:next w:val="NoSpacing"/>
    <w:uiPriority w:val="9"/>
    <w:qFormat/>
    <w:rsid w:val="00692326"/>
    <w:pPr>
      <w:pBdr>
        <w:bottom w:val="single" w:sz="8" w:space="0" w:color="1B5633"/>
      </w:pBdr>
      <w:spacing w:after="0"/>
      <w:outlineLvl w:val="9"/>
    </w:pPr>
    <w:rPr>
      <w:b w:val="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92326"/>
    <w:rPr>
      <w:rFonts w:ascii="Segoe UI" w:eastAsiaTheme="majorEastAsia" w:hAnsi="Segoe UI" w:cstheme="majorBidi"/>
      <w:i/>
      <w:iCs/>
      <w:color w:val="1B5633"/>
      <w:sz w:val="20"/>
      <w:szCs w:val="24"/>
    </w:rPr>
  </w:style>
  <w:style w:type="paragraph" w:styleId="TableofFigures">
    <w:name w:val="table of figures"/>
    <w:next w:val="Normal"/>
    <w:uiPriority w:val="99"/>
    <w:unhideWhenUsed/>
    <w:rsid w:val="00692326"/>
    <w:pPr>
      <w:spacing w:before="100" w:after="100" w:line="240" w:lineRule="auto"/>
      <w:ind w:left="1080" w:hanging="1080"/>
    </w:pPr>
    <w:rPr>
      <w:rFonts w:ascii="Segoe UI" w:hAnsi="Segoe UI"/>
      <w:color w:val="2D2D2C"/>
      <w:sz w:val="20"/>
    </w:rPr>
  </w:style>
  <w:style w:type="paragraph" w:customStyle="1" w:styleId="TableText">
    <w:name w:val="Table Text"/>
    <w:basedOn w:val="NoSpacing"/>
    <w:uiPriority w:val="10"/>
    <w:qFormat/>
    <w:rsid w:val="00692326"/>
    <w:rPr>
      <w:sz w:val="18"/>
    </w:rPr>
  </w:style>
  <w:style w:type="paragraph" w:customStyle="1" w:styleId="TableSource-Notes">
    <w:name w:val="Table Source-Notes"/>
    <w:basedOn w:val="TableText"/>
    <w:next w:val="Normal"/>
    <w:uiPriority w:val="10"/>
    <w:qFormat/>
    <w:rsid w:val="00692326"/>
    <w:pPr>
      <w:spacing w:before="40" w:after="480"/>
      <w:contextualSpacing/>
    </w:pPr>
    <w:rPr>
      <w:sz w:val="16"/>
    </w:rPr>
  </w:style>
  <w:style w:type="paragraph" w:customStyle="1" w:styleId="TableColumnHeading">
    <w:name w:val="Table Column Heading"/>
    <w:basedOn w:val="TableText"/>
    <w:uiPriority w:val="10"/>
    <w:qFormat/>
    <w:rsid w:val="00692326"/>
    <w:pPr>
      <w:spacing w:before="20" w:after="20"/>
    </w:pPr>
    <w:rPr>
      <w:b/>
      <w:color w:val="FFFFFF" w:themeColor="background1"/>
    </w:rPr>
  </w:style>
  <w:style w:type="paragraph" w:customStyle="1" w:styleId="TableTitle">
    <w:name w:val="Table Title"/>
    <w:basedOn w:val="TableText"/>
    <w:uiPriority w:val="10"/>
    <w:qFormat/>
    <w:rsid w:val="00692326"/>
    <w:pPr>
      <w:keepNext/>
      <w:spacing w:before="200" w:after="60"/>
    </w:pPr>
    <w:rPr>
      <w:b/>
      <w:sz w:val="22"/>
    </w:rPr>
  </w:style>
  <w:style w:type="paragraph" w:customStyle="1" w:styleId="TableRowHeading">
    <w:name w:val="Table Row Heading"/>
    <w:basedOn w:val="TableText"/>
    <w:uiPriority w:val="10"/>
    <w:qFormat/>
    <w:rsid w:val="00692326"/>
    <w:rPr>
      <w:b/>
      <w:i/>
    </w:rPr>
  </w:style>
  <w:style w:type="paragraph" w:styleId="FootnoteText">
    <w:name w:val="footnote text"/>
    <w:basedOn w:val="Normal"/>
    <w:link w:val="FootnoteTextChar"/>
    <w:uiPriority w:val="99"/>
    <w:rsid w:val="00692326"/>
    <w:pPr>
      <w:keepLines/>
      <w:spacing w:before="0" w:after="0" w:line="240" w:lineRule="exact"/>
      <w:ind w:left="144" w:hanging="144"/>
    </w:pPr>
    <w:rPr>
      <w:color w:val="7F7F7F" w:themeColor="text1" w:themeTint="8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2326"/>
    <w:rPr>
      <w:rFonts w:ascii="Segoe UI" w:hAnsi="Segoe UI"/>
      <w:color w:val="7F7F7F" w:themeColor="text1" w:themeTint="8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326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692326"/>
    <w:rPr>
      <w:rFonts w:ascii="Segoe UI" w:eastAsiaTheme="majorEastAsia" w:hAnsi="Segoe UI" w:cstheme="majorBidi"/>
      <w:iCs/>
      <w:color w:val="1B5633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92326"/>
    <w:rPr>
      <w:rFonts w:ascii="Segoe UI" w:eastAsiaTheme="majorEastAsia" w:hAnsi="Segoe UI" w:cstheme="majorBidi"/>
      <w:i/>
      <w:iCs/>
      <w:color w:val="1B5633"/>
      <w:sz w:val="20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326"/>
    <w:rPr>
      <w:rFonts w:ascii="Segoe UI" w:eastAsiaTheme="majorEastAsia" w:hAnsi="Segoe UI" w:cstheme="majorBidi"/>
      <w:color w:val="8DC642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326"/>
    <w:rPr>
      <w:rFonts w:ascii="Segoe UI" w:eastAsiaTheme="majorEastAsia" w:hAnsi="Segoe UI" w:cstheme="majorBidi"/>
      <w:i/>
      <w:color w:val="8DC64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326"/>
    <w:rPr>
      <w:rFonts w:ascii="Segoe UI" w:eastAsiaTheme="majorEastAsia" w:hAnsi="Segoe UI" w:cstheme="majorBidi"/>
      <w:iCs/>
      <w:color w:val="8DC642"/>
      <w:sz w:val="20"/>
      <w:szCs w:val="21"/>
      <w:u w:val="single"/>
    </w:rPr>
  </w:style>
  <w:style w:type="paragraph" w:customStyle="1" w:styleId="DividerPage">
    <w:name w:val="Divider Page"/>
    <w:basedOn w:val="Subheading"/>
    <w:next w:val="Normal"/>
    <w:uiPriority w:val="35"/>
    <w:qFormat/>
    <w:rsid w:val="00692326"/>
    <w:pPr>
      <w:pageBreakBefore/>
      <w:outlineLvl w:val="9"/>
    </w:pPr>
    <w:rPr>
      <w:color w:val="849895"/>
      <w:sz w:val="56"/>
    </w:rPr>
  </w:style>
  <w:style w:type="character" w:customStyle="1" w:styleId="CaptionChar">
    <w:name w:val="Caption Char"/>
    <w:basedOn w:val="DefaultParagraphFont"/>
    <w:link w:val="Caption"/>
    <w:uiPriority w:val="35"/>
    <w:rsid w:val="00692326"/>
    <w:rPr>
      <w:rFonts w:ascii="Sitka Subheading" w:hAnsi="Sitka Subheading"/>
      <w:i/>
      <w:iCs/>
      <w:color w:val="41404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26"/>
    <w:pPr>
      <w:spacing w:before="0"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26"/>
    <w:rPr>
      <w:rFonts w:ascii="Segoe UI" w:hAnsi="Segoe UI" w:cs="Segoe UI"/>
      <w:sz w:val="18"/>
      <w:szCs w:val="18"/>
    </w:rPr>
  </w:style>
  <w:style w:type="numbering" w:customStyle="1" w:styleId="ListHeads">
    <w:name w:val="ListHeads"/>
    <w:uiPriority w:val="99"/>
    <w:rsid w:val="00692326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92326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923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ubheading">
    <w:name w:val="Subheading"/>
    <w:basedOn w:val="Heading2"/>
    <w:next w:val="Normal"/>
    <w:uiPriority w:val="9"/>
    <w:qFormat/>
    <w:rsid w:val="00692326"/>
    <w:pPr>
      <w:spacing w:before="0" w:after="360" w:line="240" w:lineRule="auto"/>
    </w:pPr>
    <w:rPr>
      <w:sz w:val="36"/>
    </w:rPr>
  </w:style>
  <w:style w:type="table" w:customStyle="1" w:styleId="FPTable19Plain">
    <w:name w:val="FPTable19Plain"/>
    <w:basedOn w:val="TableNormal"/>
    <w:uiPriority w:val="99"/>
    <w:rsid w:val="00692326"/>
    <w:pPr>
      <w:spacing w:after="0" w:line="240" w:lineRule="auto"/>
    </w:pPr>
    <w:rPr>
      <w:rFonts w:ascii="Segoe UI" w:hAnsi="Segoe UI"/>
      <w:sz w:val="20"/>
    </w:rPr>
    <w:tblPr>
      <w:tblBorders>
        <w:bottom w:val="single" w:sz="12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43" w:type="dxa"/>
        <w:left w:w="43" w:type="dxa"/>
        <w:bottom w:w="43" w:type="dxa"/>
        <w:right w:w="43" w:type="dxa"/>
      </w:tblCellMar>
    </w:tblPr>
    <w:trPr>
      <w:cantSplit/>
    </w:trPr>
    <w:tcPr>
      <w:vAlign w:val="center"/>
    </w:tcPr>
  </w:style>
  <w:style w:type="paragraph" w:styleId="Revision">
    <w:name w:val="Revision"/>
    <w:hidden/>
    <w:uiPriority w:val="99"/>
    <w:semiHidden/>
    <w:rsid w:val="00AD26AD"/>
    <w:pPr>
      <w:spacing w:after="0" w:line="240" w:lineRule="auto"/>
    </w:pPr>
    <w:rPr>
      <w:rFonts w:ascii="Segoe UI" w:hAnsi="Segoe U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3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F0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F04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F04"/>
    <w:rPr>
      <w:rFonts w:ascii="Segoe UI" w:hAnsi="Segoe UI"/>
      <w:b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B96F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ehrPeers">
      <a:dk1>
        <a:srgbClr val="000000"/>
      </a:dk1>
      <a:lt1>
        <a:srgbClr val="FFFFFF"/>
      </a:lt1>
      <a:dk2>
        <a:srgbClr val="414042"/>
      </a:dk2>
      <a:lt2>
        <a:srgbClr val="BECEC4"/>
      </a:lt2>
      <a:accent1>
        <a:srgbClr val="1B5633"/>
      </a:accent1>
      <a:accent2>
        <a:srgbClr val="48773C"/>
      </a:accent2>
      <a:accent3>
        <a:srgbClr val="A3D55F"/>
      </a:accent3>
      <a:accent4>
        <a:srgbClr val="E57E3E"/>
      </a:accent4>
      <a:accent5>
        <a:srgbClr val="3E6170"/>
      </a:accent5>
      <a:accent6>
        <a:srgbClr val="451B4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539D-EEC7-498B-A859-35027FB5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Fehr &amp; Peers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Riddle</dc:creator>
  <cp:keywords/>
  <dc:description/>
  <cp:lastModifiedBy>James Choe</cp:lastModifiedBy>
  <cp:revision>2</cp:revision>
  <dcterms:created xsi:type="dcterms:W3CDTF">2023-09-19T19:44:00Z</dcterms:created>
  <dcterms:modified xsi:type="dcterms:W3CDTF">2023-09-19T19:44:00Z</dcterms:modified>
</cp:coreProperties>
</file>