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68949" w14:textId="486C801D" w:rsidR="004C014B" w:rsidRPr="000357CB" w:rsidRDefault="004C014B" w:rsidP="00BB417C">
      <w:pPr>
        <w:pStyle w:val="Boxedtext"/>
      </w:pPr>
      <w:r w:rsidRPr="00E54DB4">
        <w:rPr>
          <w:b/>
          <w:bCs/>
        </w:rPr>
        <w:t xml:space="preserve">DISCLAIMER: </w:t>
      </w:r>
      <w:bookmarkStart w:id="0" w:name="_Hlk123833730"/>
      <w:bookmarkStart w:id="1" w:name="_Hlk115448018"/>
      <w:r w:rsidR="004E2BA0" w:rsidRPr="000357CB">
        <w:t xml:space="preserve">This document is to assist </w:t>
      </w:r>
      <w:r w:rsidR="004E2BA0">
        <w:t>jurisdictions</w:t>
      </w:r>
      <w:r w:rsidR="004E2BA0" w:rsidRPr="000357CB">
        <w:t xml:space="preserve"> that </w:t>
      </w:r>
      <w:r w:rsidR="004E2BA0">
        <w:t>want to</w:t>
      </w:r>
      <w:r w:rsidR="004E2BA0" w:rsidRPr="000357CB">
        <w:t xml:space="preserve"> adopt a housing element before January 31, 2023. To be in substantial compliance with state law, a housing element must contain all of the </w:t>
      </w:r>
      <w:r w:rsidR="004E2BA0">
        <w:t>elements</w:t>
      </w:r>
      <w:r w:rsidR="004E2BA0" w:rsidRPr="000357CB">
        <w:t xml:space="preserve"> mandated by state housing element law.</w:t>
      </w:r>
      <w:bookmarkEnd w:id="0"/>
    </w:p>
    <w:bookmarkEnd w:id="1"/>
    <w:p w14:paraId="0A153ACB" w14:textId="6D21651C" w:rsidR="005B70AC" w:rsidRDefault="005B70AC" w:rsidP="004E2BA0">
      <w:pPr>
        <w:pStyle w:val="Heading1"/>
      </w:pPr>
      <w:r w:rsidRPr="00BD448C">
        <w:t>Response to HCD Findings</w:t>
      </w:r>
      <w:r w:rsidR="000C0217">
        <w:t xml:space="preserve"> Template</w:t>
      </w:r>
    </w:p>
    <w:p w14:paraId="2F958BC4" w14:textId="677F6D30" w:rsidR="00684FC4" w:rsidRDefault="00684FC4" w:rsidP="00CB5B2F">
      <w:r>
        <w:t xml:space="preserve">This template </w:t>
      </w:r>
      <w:r w:rsidRPr="00A3541B">
        <w:t>is meant to be used in conjunction with the Housing Element Staff Report</w:t>
      </w:r>
      <w:r>
        <w:t xml:space="preserve"> Template</w:t>
      </w:r>
      <w:r w:rsidRPr="00A3541B">
        <w:t xml:space="preserve">, </w:t>
      </w:r>
      <w:r>
        <w:t>Resolutions Templates,</w:t>
      </w:r>
      <w:r w:rsidRPr="00A3541B">
        <w:t xml:space="preserve"> and Housing Element Statutory Provisions Checklist.</w:t>
      </w:r>
      <w:r>
        <w:t xml:space="preserve"> </w:t>
      </w:r>
      <w:r w:rsidRPr="00A3541B">
        <w:t xml:space="preserve">These can be found on </w:t>
      </w:r>
      <w:hyperlink r:id="rId7" w:history="1">
        <w:r w:rsidRPr="00430B1A">
          <w:rPr>
            <w:rStyle w:val="Hyperlink"/>
          </w:rPr>
          <w:t xml:space="preserve">this page </w:t>
        </w:r>
        <w:r>
          <w:rPr>
            <w:rStyle w:val="Hyperlink"/>
          </w:rPr>
          <w:t xml:space="preserve">of </w:t>
        </w:r>
        <w:r w:rsidRPr="00430B1A">
          <w:rPr>
            <w:rStyle w:val="Hyperlink"/>
          </w:rPr>
          <w:t>the ABAG website</w:t>
        </w:r>
      </w:hyperlink>
      <w:r w:rsidRPr="00A3541B">
        <w:t xml:space="preserve">. </w:t>
      </w:r>
    </w:p>
    <w:p w14:paraId="3530E40D" w14:textId="3C053A2C" w:rsidR="00CB5B2F" w:rsidRDefault="00CB5B2F" w:rsidP="00CB5B2F">
      <w:r>
        <w:t>Please note, s</w:t>
      </w:r>
      <w:r w:rsidRPr="00CB5B2F">
        <w:t>taff will need to change [</w:t>
      </w:r>
      <w:r w:rsidRPr="00F06276">
        <w:rPr>
          <w:shd w:val="clear" w:color="auto" w:fill="FFFF99"/>
        </w:rPr>
        <w:t>City/County</w:t>
      </w:r>
      <w:r w:rsidRPr="00CB5B2F">
        <w:t>] to “City” or “County.</w:t>
      </w:r>
      <w:r w:rsidR="00D16E50">
        <w:t>”</w:t>
      </w:r>
    </w:p>
    <w:p w14:paraId="43701C1F" w14:textId="4AAA809F" w:rsidR="004E2BA0" w:rsidRDefault="005B70AC" w:rsidP="005B70AC">
      <w:pPr>
        <w:pStyle w:val="Heading2"/>
      </w:pPr>
      <w:r>
        <w:t xml:space="preserve">Exhibit/Attachment for Housing Element Adoption </w:t>
      </w:r>
      <w:r w:rsidR="004E2BA0">
        <w:t>Staff Report and Resolutions Template</w:t>
      </w:r>
      <w:r>
        <w:t>s</w:t>
      </w:r>
    </w:p>
    <w:p w14:paraId="2F51AE44" w14:textId="77777777" w:rsidR="004E2BA0" w:rsidRPr="00885529" w:rsidRDefault="004E2BA0" w:rsidP="004E2BA0">
      <w:r w:rsidRPr="00885529">
        <w:t xml:space="preserve">Pursuant to Government Code section 65585, subdivision (b), HCD reviewed the draft Housing Element and reported the results of its review. </w:t>
      </w:r>
    </w:p>
    <w:p w14:paraId="5CFDCCC5" w14:textId="1BA76E23" w:rsidR="004E2BA0" w:rsidRPr="004E2BA0" w:rsidRDefault="004E2BA0" w:rsidP="004E2BA0">
      <w:r>
        <w:t xml:space="preserve">The following changes were requested by HCD. </w:t>
      </w:r>
    </w:p>
    <w:p w14:paraId="0FA59542" w14:textId="3C480B26" w:rsidR="004E2BA0" w:rsidRPr="004E2BA0" w:rsidRDefault="004E2BA0" w:rsidP="004E2BA0">
      <w:pPr>
        <w:rPr>
          <w:b/>
          <w:bCs/>
        </w:rPr>
      </w:pPr>
      <w:r w:rsidRPr="004E2BA0">
        <w:rPr>
          <w:b/>
          <w:bCs/>
        </w:rPr>
        <w:t>HCD General Comment Topic Area 1 [</w:t>
      </w:r>
      <w:proofErr w:type="gramStart"/>
      <w:r w:rsidRPr="004E2BA0">
        <w:rPr>
          <w:b/>
          <w:bCs/>
        </w:rPr>
        <w:t>e.g.</w:t>
      </w:r>
      <w:proofErr w:type="gramEnd"/>
      <w:r w:rsidRPr="004E2BA0">
        <w:rPr>
          <w:b/>
          <w:bCs/>
        </w:rPr>
        <w:t xml:space="preserve"> ‘Site Inventory’]</w:t>
      </w:r>
    </w:p>
    <w:p w14:paraId="1E5FBD49" w14:textId="77777777" w:rsidR="004E2BA0" w:rsidRPr="004E2BA0" w:rsidRDefault="004E2BA0" w:rsidP="004E2BA0">
      <w:pPr>
        <w:ind w:left="720"/>
      </w:pPr>
      <w:r w:rsidRPr="004E2BA0">
        <w:rPr>
          <w:b/>
          <w:bCs/>
          <w:u w:val="single"/>
        </w:rPr>
        <w:t>HCD Finding:</w:t>
      </w:r>
      <w:r w:rsidRPr="004E2BA0">
        <w:t xml:space="preserve"> [insert text of comment from HCD findings letter] </w:t>
      </w:r>
    </w:p>
    <w:p w14:paraId="59ED4B6C" w14:textId="716891A9" w:rsidR="004E2BA0" w:rsidRPr="004E2BA0" w:rsidRDefault="00CB5B2F" w:rsidP="004E2BA0">
      <w:pPr>
        <w:ind w:left="720"/>
        <w:rPr>
          <w:u w:val="single"/>
        </w:rPr>
      </w:pPr>
      <w:r>
        <w:rPr>
          <w:b/>
          <w:bCs/>
          <w:u w:val="single"/>
        </w:rPr>
        <w:t>[</w:t>
      </w:r>
      <w:r w:rsidR="00C669B5" w:rsidRPr="00F06276">
        <w:rPr>
          <w:b/>
          <w:bCs/>
          <w:u w:val="single"/>
          <w:shd w:val="clear" w:color="auto" w:fill="FFFF99"/>
        </w:rPr>
        <w:t>City/County</w:t>
      </w:r>
      <w:r>
        <w:rPr>
          <w:b/>
          <w:bCs/>
          <w:u w:val="single"/>
        </w:rPr>
        <w:t>]</w:t>
      </w:r>
      <w:r w:rsidR="00C669B5" w:rsidRPr="00C669B5">
        <w:rPr>
          <w:b/>
          <w:bCs/>
          <w:u w:val="single"/>
        </w:rPr>
        <w:t xml:space="preserve"> response</w:t>
      </w:r>
      <w:r w:rsidR="004E2BA0" w:rsidRPr="004E2BA0">
        <w:rPr>
          <w:b/>
          <w:bCs/>
          <w:u w:val="single"/>
        </w:rPr>
        <w:t>:</w:t>
      </w:r>
      <w:r w:rsidR="004E2BA0" w:rsidRPr="004E2BA0">
        <w:t xml:space="preserve"> [insert </w:t>
      </w:r>
      <w:r w:rsidR="00C669B5" w:rsidRPr="00C669B5">
        <w:t>City/County response</w:t>
      </w:r>
      <w:r w:rsidR="004E2BA0" w:rsidRPr="004E2BA0">
        <w:t xml:space="preserve">] </w:t>
      </w:r>
    </w:p>
    <w:p w14:paraId="7F734705" w14:textId="77777777" w:rsidR="004E2BA0" w:rsidRPr="004E2BA0" w:rsidRDefault="004E2BA0" w:rsidP="004E2BA0">
      <w:pPr>
        <w:ind w:left="720"/>
      </w:pPr>
      <w:r w:rsidRPr="004E2BA0">
        <w:rPr>
          <w:b/>
          <w:bCs/>
          <w:u w:val="single"/>
        </w:rPr>
        <w:t>HCD Finding:</w:t>
      </w:r>
      <w:r w:rsidRPr="004E2BA0">
        <w:t xml:space="preserve"> [insert text of comment from HCD findings letter] </w:t>
      </w:r>
    </w:p>
    <w:p w14:paraId="04789464" w14:textId="5F45A209" w:rsidR="004E2BA0" w:rsidRPr="004E2BA0" w:rsidRDefault="00CB5B2F" w:rsidP="004E2BA0">
      <w:pPr>
        <w:ind w:left="720"/>
        <w:rPr>
          <w:u w:val="single"/>
        </w:rPr>
      </w:pPr>
      <w:r>
        <w:rPr>
          <w:b/>
          <w:bCs/>
          <w:u w:val="single"/>
        </w:rPr>
        <w:t>[</w:t>
      </w:r>
      <w:r w:rsidRPr="00F06276">
        <w:rPr>
          <w:b/>
          <w:bCs/>
          <w:u w:val="single"/>
          <w:shd w:val="clear" w:color="auto" w:fill="FFFF99"/>
        </w:rPr>
        <w:t>City/County</w:t>
      </w:r>
      <w:r>
        <w:rPr>
          <w:b/>
          <w:bCs/>
          <w:u w:val="single"/>
        </w:rPr>
        <w:t>]</w:t>
      </w:r>
      <w:r w:rsidRPr="00C669B5">
        <w:rPr>
          <w:b/>
          <w:bCs/>
          <w:u w:val="single"/>
        </w:rPr>
        <w:t xml:space="preserve"> response</w:t>
      </w:r>
      <w:r w:rsidRPr="004E2BA0">
        <w:rPr>
          <w:b/>
          <w:bCs/>
          <w:u w:val="single"/>
        </w:rPr>
        <w:t>:</w:t>
      </w:r>
      <w:r w:rsidRPr="004E2BA0">
        <w:t xml:space="preserve"> </w:t>
      </w:r>
      <w:r w:rsidR="004E2BA0" w:rsidRPr="004E2BA0">
        <w:t xml:space="preserve">[insert </w:t>
      </w:r>
      <w:r w:rsidR="00C669B5" w:rsidRPr="00C669B5">
        <w:t>City/County response</w:t>
      </w:r>
      <w:r w:rsidR="004E2BA0" w:rsidRPr="004E2BA0">
        <w:t xml:space="preserve">] </w:t>
      </w:r>
    </w:p>
    <w:p w14:paraId="31674F89" w14:textId="32E08ACB" w:rsidR="004E2BA0" w:rsidRPr="004E2BA0" w:rsidRDefault="004E2BA0" w:rsidP="004E2BA0">
      <w:pPr>
        <w:rPr>
          <w:b/>
          <w:bCs/>
        </w:rPr>
      </w:pPr>
      <w:r w:rsidRPr="004E2BA0">
        <w:rPr>
          <w:b/>
          <w:bCs/>
        </w:rPr>
        <w:t>HCD General Comment Topic Area 2 [</w:t>
      </w:r>
      <w:proofErr w:type="gramStart"/>
      <w:r w:rsidRPr="004E2BA0">
        <w:rPr>
          <w:b/>
          <w:bCs/>
        </w:rPr>
        <w:t>e.g.</w:t>
      </w:r>
      <w:proofErr w:type="gramEnd"/>
      <w:r w:rsidRPr="004E2BA0">
        <w:rPr>
          <w:b/>
          <w:bCs/>
        </w:rPr>
        <w:t xml:space="preserve"> ‘Revisions to Housing Programs’]</w:t>
      </w:r>
    </w:p>
    <w:p w14:paraId="2DFC2552" w14:textId="77777777" w:rsidR="004E2BA0" w:rsidRPr="004E2BA0" w:rsidRDefault="004E2BA0" w:rsidP="004E2BA0">
      <w:pPr>
        <w:ind w:left="720"/>
      </w:pPr>
      <w:r w:rsidRPr="004E2BA0">
        <w:rPr>
          <w:b/>
          <w:bCs/>
          <w:u w:val="single"/>
        </w:rPr>
        <w:t>HCD Finding:</w:t>
      </w:r>
      <w:r w:rsidRPr="004E2BA0">
        <w:t xml:space="preserve"> [insert text of comment from HCD findings letter] </w:t>
      </w:r>
    </w:p>
    <w:p w14:paraId="3D308651" w14:textId="28D71B78" w:rsidR="004E2BA0" w:rsidRPr="004E2BA0" w:rsidRDefault="00CB5B2F" w:rsidP="004E2BA0">
      <w:pPr>
        <w:ind w:left="720"/>
        <w:rPr>
          <w:u w:val="single"/>
        </w:rPr>
      </w:pPr>
      <w:r>
        <w:rPr>
          <w:b/>
          <w:bCs/>
          <w:u w:val="single"/>
        </w:rPr>
        <w:t>[</w:t>
      </w:r>
      <w:r w:rsidRPr="00F06276">
        <w:rPr>
          <w:b/>
          <w:bCs/>
          <w:u w:val="single"/>
          <w:shd w:val="clear" w:color="auto" w:fill="FFFF99"/>
        </w:rPr>
        <w:t>City/County</w:t>
      </w:r>
      <w:r>
        <w:rPr>
          <w:b/>
          <w:bCs/>
          <w:u w:val="single"/>
        </w:rPr>
        <w:t>]</w:t>
      </w:r>
      <w:r w:rsidRPr="00C669B5">
        <w:rPr>
          <w:b/>
          <w:bCs/>
          <w:u w:val="single"/>
        </w:rPr>
        <w:t xml:space="preserve"> response</w:t>
      </w:r>
      <w:r w:rsidRPr="004E2BA0">
        <w:rPr>
          <w:b/>
          <w:bCs/>
          <w:u w:val="single"/>
        </w:rPr>
        <w:t>:</w:t>
      </w:r>
      <w:r w:rsidRPr="004E2BA0">
        <w:t xml:space="preserve"> </w:t>
      </w:r>
      <w:r w:rsidR="004E2BA0" w:rsidRPr="004E2BA0">
        <w:t xml:space="preserve">[insert </w:t>
      </w:r>
      <w:r w:rsidR="00C669B5" w:rsidRPr="00C669B5">
        <w:t>City/County response</w:t>
      </w:r>
      <w:r w:rsidR="004E2BA0" w:rsidRPr="004E2BA0">
        <w:t xml:space="preserve">] </w:t>
      </w:r>
    </w:p>
    <w:p w14:paraId="099DAEDD" w14:textId="77777777" w:rsidR="004E2BA0" w:rsidRPr="004E2BA0" w:rsidRDefault="004E2BA0" w:rsidP="004E2BA0">
      <w:pPr>
        <w:ind w:left="720"/>
      </w:pPr>
      <w:r w:rsidRPr="004E2BA0">
        <w:rPr>
          <w:b/>
          <w:bCs/>
          <w:u w:val="single"/>
        </w:rPr>
        <w:t>HCD Finding:</w:t>
      </w:r>
      <w:r w:rsidRPr="004E2BA0">
        <w:t xml:space="preserve"> [insert text of comment from HCD findings letter] </w:t>
      </w:r>
    </w:p>
    <w:p w14:paraId="014A1B2C" w14:textId="1EEC5E87" w:rsidR="004E2BA0" w:rsidRPr="004E2BA0" w:rsidRDefault="00CB5B2F" w:rsidP="004E2BA0">
      <w:pPr>
        <w:ind w:left="720"/>
        <w:rPr>
          <w:u w:val="single"/>
        </w:rPr>
      </w:pPr>
      <w:r>
        <w:rPr>
          <w:b/>
          <w:bCs/>
          <w:u w:val="single"/>
        </w:rPr>
        <w:t>[</w:t>
      </w:r>
      <w:r w:rsidRPr="00F06276">
        <w:rPr>
          <w:b/>
          <w:bCs/>
          <w:u w:val="single"/>
          <w:shd w:val="clear" w:color="auto" w:fill="FFFF99"/>
        </w:rPr>
        <w:t>City/County</w:t>
      </w:r>
      <w:r>
        <w:rPr>
          <w:b/>
          <w:bCs/>
          <w:u w:val="single"/>
        </w:rPr>
        <w:t>]</w:t>
      </w:r>
      <w:r w:rsidRPr="00C669B5">
        <w:rPr>
          <w:b/>
          <w:bCs/>
          <w:u w:val="single"/>
        </w:rPr>
        <w:t xml:space="preserve"> response</w:t>
      </w:r>
      <w:r w:rsidRPr="004E2BA0">
        <w:rPr>
          <w:b/>
          <w:bCs/>
          <w:u w:val="single"/>
        </w:rPr>
        <w:t>:</w:t>
      </w:r>
      <w:r w:rsidRPr="004E2BA0">
        <w:t xml:space="preserve"> </w:t>
      </w:r>
      <w:r w:rsidR="004E2BA0" w:rsidRPr="004E2BA0">
        <w:t xml:space="preserve">[insert </w:t>
      </w:r>
      <w:r w:rsidR="00C669B5" w:rsidRPr="00C669B5">
        <w:t>City/County response</w:t>
      </w:r>
      <w:r w:rsidR="004E2BA0" w:rsidRPr="004E2BA0">
        <w:t xml:space="preserve">] </w:t>
      </w:r>
    </w:p>
    <w:p w14:paraId="5CFA26DC" w14:textId="6B396D5A" w:rsidR="004E2BA0" w:rsidRPr="004E2BA0" w:rsidRDefault="004E2BA0" w:rsidP="004E2BA0">
      <w:pPr>
        <w:rPr>
          <w:b/>
          <w:bCs/>
        </w:rPr>
      </w:pPr>
      <w:r w:rsidRPr="004E2BA0">
        <w:rPr>
          <w:b/>
          <w:bCs/>
        </w:rPr>
        <w:t>General HCD Comment Topic Area 3 [</w:t>
      </w:r>
      <w:proofErr w:type="gramStart"/>
      <w:r w:rsidRPr="004E2BA0">
        <w:rPr>
          <w:b/>
          <w:bCs/>
        </w:rPr>
        <w:t>e.g.</w:t>
      </w:r>
      <w:proofErr w:type="gramEnd"/>
      <w:r w:rsidRPr="004E2BA0">
        <w:rPr>
          <w:b/>
          <w:bCs/>
        </w:rPr>
        <w:t xml:space="preserve"> ‘Public Participation’]</w:t>
      </w:r>
    </w:p>
    <w:p w14:paraId="5324ECA9" w14:textId="5DEF35B4" w:rsidR="004E2BA0" w:rsidRPr="004E2BA0" w:rsidRDefault="004E2BA0" w:rsidP="004E2BA0">
      <w:pPr>
        <w:ind w:left="720"/>
      </w:pPr>
      <w:r w:rsidRPr="004E2BA0">
        <w:rPr>
          <w:b/>
          <w:bCs/>
          <w:u w:val="single"/>
        </w:rPr>
        <w:t>HCD Finding:</w:t>
      </w:r>
      <w:r w:rsidRPr="004E2BA0">
        <w:t xml:space="preserve"> [insert text of comment from HCD findings letter] </w:t>
      </w:r>
    </w:p>
    <w:p w14:paraId="44E645E9" w14:textId="469D4A83" w:rsidR="004E2BA0" w:rsidRPr="004E2BA0" w:rsidRDefault="00CB5B2F" w:rsidP="004E2BA0">
      <w:pPr>
        <w:ind w:left="720"/>
        <w:rPr>
          <w:u w:val="single"/>
        </w:rPr>
      </w:pPr>
      <w:r>
        <w:rPr>
          <w:b/>
          <w:bCs/>
          <w:u w:val="single"/>
        </w:rPr>
        <w:t>[</w:t>
      </w:r>
      <w:r w:rsidRPr="00F06276">
        <w:rPr>
          <w:b/>
          <w:bCs/>
          <w:u w:val="single"/>
          <w:shd w:val="clear" w:color="auto" w:fill="FFFF99"/>
        </w:rPr>
        <w:t>City/County</w:t>
      </w:r>
      <w:r>
        <w:rPr>
          <w:b/>
          <w:bCs/>
          <w:u w:val="single"/>
        </w:rPr>
        <w:t>]</w:t>
      </w:r>
      <w:r w:rsidRPr="00C669B5">
        <w:rPr>
          <w:b/>
          <w:bCs/>
          <w:u w:val="single"/>
        </w:rPr>
        <w:t xml:space="preserve"> response</w:t>
      </w:r>
      <w:r w:rsidRPr="004E2BA0">
        <w:rPr>
          <w:b/>
          <w:bCs/>
          <w:u w:val="single"/>
        </w:rPr>
        <w:t>:</w:t>
      </w:r>
      <w:r w:rsidRPr="004E2BA0">
        <w:t xml:space="preserve"> </w:t>
      </w:r>
      <w:r w:rsidR="004E2BA0" w:rsidRPr="004E2BA0">
        <w:t xml:space="preserve">[insert </w:t>
      </w:r>
      <w:r w:rsidR="00C669B5" w:rsidRPr="00C669B5">
        <w:t>City/County response</w:t>
      </w:r>
      <w:r w:rsidR="004E2BA0" w:rsidRPr="004E2BA0">
        <w:t xml:space="preserve">] </w:t>
      </w:r>
    </w:p>
    <w:p w14:paraId="56D44141" w14:textId="77777777" w:rsidR="004E2BA0" w:rsidRPr="004E2BA0" w:rsidRDefault="004E2BA0" w:rsidP="004E2BA0">
      <w:pPr>
        <w:ind w:left="720"/>
      </w:pPr>
      <w:r w:rsidRPr="004E2BA0">
        <w:rPr>
          <w:b/>
          <w:bCs/>
          <w:u w:val="single"/>
        </w:rPr>
        <w:t>HCD Finding:</w:t>
      </w:r>
      <w:r w:rsidRPr="004E2BA0">
        <w:t xml:space="preserve"> [insert text of comment from HCD findings letter] </w:t>
      </w:r>
    </w:p>
    <w:p w14:paraId="27D83F2B" w14:textId="0E502204" w:rsidR="004E2BA0" w:rsidRPr="004E2BA0" w:rsidRDefault="00CB5B2F" w:rsidP="004E2BA0">
      <w:pPr>
        <w:ind w:left="720"/>
        <w:rPr>
          <w:u w:val="single"/>
        </w:rPr>
      </w:pPr>
      <w:r>
        <w:rPr>
          <w:b/>
          <w:bCs/>
          <w:u w:val="single"/>
        </w:rPr>
        <w:t>[</w:t>
      </w:r>
      <w:r w:rsidRPr="00F06276">
        <w:rPr>
          <w:b/>
          <w:bCs/>
          <w:u w:val="single"/>
          <w:shd w:val="clear" w:color="auto" w:fill="FFFF99"/>
        </w:rPr>
        <w:t>City/County</w:t>
      </w:r>
      <w:r>
        <w:rPr>
          <w:b/>
          <w:bCs/>
          <w:u w:val="single"/>
        </w:rPr>
        <w:t>]</w:t>
      </w:r>
      <w:r w:rsidRPr="00C669B5">
        <w:rPr>
          <w:b/>
          <w:bCs/>
          <w:u w:val="single"/>
        </w:rPr>
        <w:t xml:space="preserve"> response</w:t>
      </w:r>
      <w:r w:rsidRPr="004E2BA0">
        <w:rPr>
          <w:b/>
          <w:bCs/>
          <w:u w:val="single"/>
        </w:rPr>
        <w:t>:</w:t>
      </w:r>
      <w:r w:rsidRPr="004E2BA0">
        <w:t xml:space="preserve"> </w:t>
      </w:r>
      <w:r w:rsidR="004E2BA0" w:rsidRPr="004E2BA0">
        <w:t xml:space="preserve">[insert </w:t>
      </w:r>
      <w:r w:rsidR="00C669B5" w:rsidRPr="00C669B5">
        <w:t>City/County response</w:t>
      </w:r>
      <w:r w:rsidR="004E2BA0" w:rsidRPr="004E2BA0">
        <w:t xml:space="preserve">] </w:t>
      </w:r>
    </w:p>
    <w:p w14:paraId="0FD2DCCD" w14:textId="5B1B6994" w:rsidR="00BB417C" w:rsidRPr="005B70AC" w:rsidRDefault="004E2BA0" w:rsidP="005B70AC">
      <w:pPr>
        <w:rPr>
          <w:b/>
          <w:bCs/>
        </w:rPr>
      </w:pPr>
      <w:r w:rsidRPr="00F06276">
        <w:rPr>
          <w:b/>
          <w:bCs/>
          <w:shd w:val="clear" w:color="auto" w:fill="FFFF99"/>
        </w:rPr>
        <w:t>[Create additional subheadings, depending on number of HCD comment topic areas.]</w:t>
      </w:r>
    </w:p>
    <w:sectPr w:rsidR="00BB417C" w:rsidRPr="005B70AC" w:rsidSect="00B77630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720" w:right="720" w:bottom="720" w:left="720" w:header="864" w:footer="720" w:gutter="0"/>
      <w:paperSrc w:first="257" w:other="25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D36C1" w14:textId="77777777" w:rsidR="002B2205" w:rsidRDefault="002B2205" w:rsidP="00BB417C">
      <w:r>
        <w:separator/>
      </w:r>
    </w:p>
    <w:p w14:paraId="44FA9687" w14:textId="77777777" w:rsidR="002B2205" w:rsidRDefault="002B2205" w:rsidP="00BB417C"/>
    <w:p w14:paraId="5C6DA22A" w14:textId="77777777" w:rsidR="002B2205" w:rsidRDefault="002B2205" w:rsidP="00BB417C"/>
  </w:endnote>
  <w:endnote w:type="continuationSeparator" w:id="0">
    <w:p w14:paraId="2E081C04" w14:textId="77777777" w:rsidR="002B2205" w:rsidRDefault="002B2205" w:rsidP="00BB417C">
      <w:r>
        <w:continuationSeparator/>
      </w:r>
    </w:p>
    <w:p w14:paraId="08279375" w14:textId="77777777" w:rsidR="002B2205" w:rsidRDefault="002B2205" w:rsidP="00BB417C"/>
    <w:p w14:paraId="7150A659" w14:textId="77777777" w:rsidR="002B2205" w:rsidRDefault="002B2205" w:rsidP="00BB41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C9533" w14:textId="77777777" w:rsidR="003444D7" w:rsidRDefault="003444D7" w:rsidP="00BB417C">
    <w:pPr>
      <w:pStyle w:val="Footer"/>
    </w:pPr>
  </w:p>
  <w:p w14:paraId="4B3D0920" w14:textId="6FA4AAC1" w:rsidR="003444D7" w:rsidRDefault="00000000" w:rsidP="00BB417C">
    <w:pPr>
      <w:pStyle w:val="DocID"/>
    </w:pPr>
    <w:r>
      <w:t>990052\01\3407083.1</w:t>
    </w:r>
  </w:p>
  <w:p w14:paraId="0838F40E" w14:textId="77777777" w:rsidR="004B4873" w:rsidRDefault="004B4873" w:rsidP="00BB417C"/>
  <w:p w14:paraId="1A112EAA" w14:textId="77777777" w:rsidR="004B4873" w:rsidRDefault="004B4873" w:rsidP="00BB417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0908411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-671020340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56647659" w14:textId="5B46C285" w:rsidR="004B4873" w:rsidRDefault="00BB417C" w:rsidP="00BB417C">
            <w:pPr>
              <w:pStyle w:val="Footer"/>
              <w:spacing w:before="120" w:after="0"/>
              <w:jc w:val="right"/>
            </w:pP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>
              <w:t>2</w:t>
            </w:r>
            <w:r>
              <w:rPr>
                <w:noProof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3212E" w14:textId="6602D6F7" w:rsidR="003444D7" w:rsidRPr="005D3E5F" w:rsidRDefault="008F265C" w:rsidP="00BB417C">
    <w:pPr>
      <w:pStyle w:val="Footer"/>
      <w:tabs>
        <w:tab w:val="clear" w:pos="4680"/>
        <w:tab w:val="clear" w:pos="9360"/>
        <w:tab w:val="right" w:pos="10800"/>
      </w:tabs>
      <w:spacing w:before="120" w:after="0"/>
      <w:rPr>
        <w:noProof/>
      </w:rPr>
    </w:pPr>
    <w:r>
      <w:t>1/6/2023</w:t>
    </w:r>
    <w:r w:rsidR="00BB417C">
      <w:tab/>
    </w:r>
    <w:sdt>
      <w:sdtPr>
        <w:id w:val="-17858371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B417C">
          <w:fldChar w:fldCharType="begin"/>
        </w:r>
        <w:r w:rsidR="00BB417C">
          <w:instrText xml:space="preserve"> PAGE   \* MERGEFORMAT </w:instrText>
        </w:r>
        <w:r w:rsidR="00BB417C">
          <w:fldChar w:fldCharType="separate"/>
        </w:r>
        <w:r w:rsidR="00BB417C">
          <w:t>2</w:t>
        </w:r>
        <w:r w:rsidR="00BB417C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517F1" w14:textId="77777777" w:rsidR="002B2205" w:rsidRDefault="002B2205" w:rsidP="00BB417C">
      <w:r>
        <w:separator/>
      </w:r>
    </w:p>
    <w:p w14:paraId="09E44D73" w14:textId="77777777" w:rsidR="002B2205" w:rsidRDefault="002B2205" w:rsidP="00BB417C"/>
    <w:p w14:paraId="167BE08A" w14:textId="77777777" w:rsidR="002B2205" w:rsidRDefault="002B2205" w:rsidP="00BB417C"/>
  </w:footnote>
  <w:footnote w:type="continuationSeparator" w:id="0">
    <w:p w14:paraId="26C04A2C" w14:textId="77777777" w:rsidR="002B2205" w:rsidRDefault="002B2205" w:rsidP="00BB417C">
      <w:r>
        <w:continuationSeparator/>
      </w:r>
    </w:p>
    <w:p w14:paraId="39EA47FC" w14:textId="77777777" w:rsidR="002B2205" w:rsidRDefault="002B2205" w:rsidP="00BB417C"/>
    <w:p w14:paraId="6BD86BC1" w14:textId="77777777" w:rsidR="002B2205" w:rsidRDefault="002B2205" w:rsidP="00BB41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F9F95" w14:textId="77777777" w:rsidR="00BB417C" w:rsidRPr="00BB417C" w:rsidRDefault="00BB417C" w:rsidP="00BB417C">
    <w:pPr>
      <w:tabs>
        <w:tab w:val="center" w:pos="4680"/>
        <w:tab w:val="right" w:pos="9360"/>
      </w:tabs>
      <w:spacing w:before="120" w:after="0" w:line="240" w:lineRule="auto"/>
      <w:rPr>
        <w:rFonts w:ascii="Calibri" w:eastAsia="Calibri" w:hAnsi="Calibri" w:cs="Times New Roman"/>
        <w:color w:val="FFFFFF"/>
        <w:sz w:val="32"/>
        <w:szCs w:val="32"/>
      </w:rPr>
    </w:pPr>
    <w:r w:rsidRPr="00BB417C">
      <w:rPr>
        <w:rFonts w:ascii="Calibri" w:eastAsia="Calibri" w:hAnsi="Calibri" w:cs="Times New Roman"/>
        <w:noProof/>
        <w:color w:val="FFFFFF"/>
        <w:sz w:val="32"/>
        <w:szCs w:val="32"/>
      </w:rPr>
      <w:drawing>
        <wp:anchor distT="0" distB="0" distL="114300" distR="114300" simplePos="0" relativeHeight="251659264" behindDoc="1" locked="0" layoutInCell="1" allowOverlap="1" wp14:anchorId="732A04D2" wp14:editId="2E07E97F">
          <wp:simplePos x="0" y="0"/>
          <wp:positionH relativeFrom="margin">
            <wp:posOffset>133</wp:posOffset>
          </wp:positionH>
          <wp:positionV relativeFrom="page">
            <wp:posOffset>210938</wp:posOffset>
          </wp:positionV>
          <wp:extent cx="6858000" cy="841903"/>
          <wp:effectExtent l="0" t="0" r="0" b="0"/>
          <wp:wrapNone/>
          <wp:docPr id="2" name="Graphic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8419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417C">
      <w:rPr>
        <w:rFonts w:ascii="Calibri" w:eastAsia="Calibri" w:hAnsi="Calibri" w:cs="Times New Roman"/>
        <w:color w:val="FFFFFF"/>
        <w:sz w:val="32"/>
        <w:szCs w:val="32"/>
      </w:rPr>
      <w:t xml:space="preserve"> Regional Housing Technical Assistance Program</w:t>
    </w:r>
  </w:p>
  <w:p w14:paraId="2B1F678B" w14:textId="4DDBF911" w:rsidR="005D3E5F" w:rsidRDefault="005D3E5F" w:rsidP="00BB41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7ACAA6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9819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69A38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6D45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C628B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58DE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0A5B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566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E403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D50F3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C7776"/>
    <w:multiLevelType w:val="hybridMultilevel"/>
    <w:tmpl w:val="88F0C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8929B9"/>
    <w:multiLevelType w:val="hybridMultilevel"/>
    <w:tmpl w:val="9062A0EA"/>
    <w:lvl w:ilvl="0" w:tplc="D4E01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5CD0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CCF2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64F3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D227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6C7E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D44F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D640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1830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F6561D"/>
    <w:multiLevelType w:val="multilevel"/>
    <w:tmpl w:val="8836208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144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216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0" w:firstLine="2880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0" w:firstLine="3600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0" w:firstLine="4320"/>
      </w:pPr>
      <w:rPr>
        <w:rFonts w:ascii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1350ADA"/>
    <w:multiLevelType w:val="hybridMultilevel"/>
    <w:tmpl w:val="B114DC0C"/>
    <w:lvl w:ilvl="0" w:tplc="2468F580">
      <w:start w:val="1"/>
      <w:numFmt w:val="decimal"/>
      <w:lvlText w:val="%1."/>
      <w:lvlJc w:val="left"/>
      <w:pPr>
        <w:ind w:left="720" w:hanging="360"/>
      </w:pPr>
    </w:lvl>
    <w:lvl w:ilvl="1" w:tplc="BDB42930" w:tentative="1">
      <w:start w:val="1"/>
      <w:numFmt w:val="lowerLetter"/>
      <w:lvlText w:val="%2."/>
      <w:lvlJc w:val="left"/>
      <w:pPr>
        <w:ind w:left="1440" w:hanging="360"/>
      </w:pPr>
    </w:lvl>
    <w:lvl w:ilvl="2" w:tplc="7C5C43A2" w:tentative="1">
      <w:start w:val="1"/>
      <w:numFmt w:val="lowerRoman"/>
      <w:lvlText w:val="%3."/>
      <w:lvlJc w:val="right"/>
      <w:pPr>
        <w:ind w:left="2160" w:hanging="180"/>
      </w:pPr>
    </w:lvl>
    <w:lvl w:ilvl="3" w:tplc="2CD07208" w:tentative="1">
      <w:start w:val="1"/>
      <w:numFmt w:val="decimal"/>
      <w:lvlText w:val="%4."/>
      <w:lvlJc w:val="left"/>
      <w:pPr>
        <w:ind w:left="2880" w:hanging="360"/>
      </w:pPr>
    </w:lvl>
    <w:lvl w:ilvl="4" w:tplc="243EC3DA" w:tentative="1">
      <w:start w:val="1"/>
      <w:numFmt w:val="lowerLetter"/>
      <w:lvlText w:val="%5."/>
      <w:lvlJc w:val="left"/>
      <w:pPr>
        <w:ind w:left="3600" w:hanging="360"/>
      </w:pPr>
    </w:lvl>
    <w:lvl w:ilvl="5" w:tplc="F3D4D27C" w:tentative="1">
      <w:start w:val="1"/>
      <w:numFmt w:val="lowerRoman"/>
      <w:lvlText w:val="%6."/>
      <w:lvlJc w:val="right"/>
      <w:pPr>
        <w:ind w:left="4320" w:hanging="180"/>
      </w:pPr>
    </w:lvl>
    <w:lvl w:ilvl="6" w:tplc="6DD29056" w:tentative="1">
      <w:start w:val="1"/>
      <w:numFmt w:val="decimal"/>
      <w:lvlText w:val="%7."/>
      <w:lvlJc w:val="left"/>
      <w:pPr>
        <w:ind w:left="5040" w:hanging="360"/>
      </w:pPr>
    </w:lvl>
    <w:lvl w:ilvl="7" w:tplc="D6A8A084" w:tentative="1">
      <w:start w:val="1"/>
      <w:numFmt w:val="lowerLetter"/>
      <w:lvlText w:val="%8."/>
      <w:lvlJc w:val="left"/>
      <w:pPr>
        <w:ind w:left="5760" w:hanging="360"/>
      </w:pPr>
    </w:lvl>
    <w:lvl w:ilvl="8" w:tplc="60DC3E7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51542">
    <w:abstractNumId w:val="12"/>
  </w:num>
  <w:num w:numId="2" w16cid:durableId="19863359">
    <w:abstractNumId w:val="12"/>
  </w:num>
  <w:num w:numId="3" w16cid:durableId="1190531261">
    <w:abstractNumId w:val="12"/>
  </w:num>
  <w:num w:numId="4" w16cid:durableId="1488666285">
    <w:abstractNumId w:val="12"/>
  </w:num>
  <w:num w:numId="5" w16cid:durableId="1397821549">
    <w:abstractNumId w:val="12"/>
  </w:num>
  <w:num w:numId="6" w16cid:durableId="845746787">
    <w:abstractNumId w:val="9"/>
  </w:num>
  <w:num w:numId="7" w16cid:durableId="1303001110">
    <w:abstractNumId w:val="7"/>
  </w:num>
  <w:num w:numId="8" w16cid:durableId="364603768">
    <w:abstractNumId w:val="6"/>
  </w:num>
  <w:num w:numId="9" w16cid:durableId="794367023">
    <w:abstractNumId w:val="5"/>
  </w:num>
  <w:num w:numId="10" w16cid:durableId="1516460927">
    <w:abstractNumId w:val="4"/>
  </w:num>
  <w:num w:numId="11" w16cid:durableId="327295304">
    <w:abstractNumId w:val="8"/>
  </w:num>
  <w:num w:numId="12" w16cid:durableId="161043753">
    <w:abstractNumId w:val="3"/>
  </w:num>
  <w:num w:numId="13" w16cid:durableId="105465954">
    <w:abstractNumId w:val="2"/>
  </w:num>
  <w:num w:numId="14" w16cid:durableId="820316806">
    <w:abstractNumId w:val="1"/>
  </w:num>
  <w:num w:numId="15" w16cid:durableId="785349679">
    <w:abstractNumId w:val="0"/>
  </w:num>
  <w:num w:numId="16" w16cid:durableId="594440846">
    <w:abstractNumId w:val="11"/>
  </w:num>
  <w:num w:numId="17" w16cid:durableId="883056475">
    <w:abstractNumId w:val="10"/>
  </w:num>
  <w:num w:numId="18" w16cid:durableId="11211479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3A1"/>
    <w:rsid w:val="00020253"/>
    <w:rsid w:val="000357CB"/>
    <w:rsid w:val="00084889"/>
    <w:rsid w:val="00092CC2"/>
    <w:rsid w:val="000C0217"/>
    <w:rsid w:val="0012230F"/>
    <w:rsid w:val="00177D40"/>
    <w:rsid w:val="001A0955"/>
    <w:rsid w:val="001B63CC"/>
    <w:rsid w:val="00251677"/>
    <w:rsid w:val="0025530A"/>
    <w:rsid w:val="002770AF"/>
    <w:rsid w:val="00294D08"/>
    <w:rsid w:val="002A6A9B"/>
    <w:rsid w:val="002B2205"/>
    <w:rsid w:val="002C00B0"/>
    <w:rsid w:val="002C12F8"/>
    <w:rsid w:val="002F5324"/>
    <w:rsid w:val="00306504"/>
    <w:rsid w:val="003228C3"/>
    <w:rsid w:val="003444D7"/>
    <w:rsid w:val="00351454"/>
    <w:rsid w:val="00374DCD"/>
    <w:rsid w:val="00377D10"/>
    <w:rsid w:val="00387E60"/>
    <w:rsid w:val="00397778"/>
    <w:rsid w:val="003C163B"/>
    <w:rsid w:val="004308BB"/>
    <w:rsid w:val="00465745"/>
    <w:rsid w:val="004A3368"/>
    <w:rsid w:val="004B4873"/>
    <w:rsid w:val="004C014B"/>
    <w:rsid w:val="004D197A"/>
    <w:rsid w:val="004E2BA0"/>
    <w:rsid w:val="00510876"/>
    <w:rsid w:val="005667F4"/>
    <w:rsid w:val="00593FC2"/>
    <w:rsid w:val="005A3817"/>
    <w:rsid w:val="005B70AC"/>
    <w:rsid w:val="005C076C"/>
    <w:rsid w:val="005D3E5F"/>
    <w:rsid w:val="006053AF"/>
    <w:rsid w:val="00625C4D"/>
    <w:rsid w:val="006427B5"/>
    <w:rsid w:val="00666B41"/>
    <w:rsid w:val="00677511"/>
    <w:rsid w:val="00684FC4"/>
    <w:rsid w:val="006E5CD7"/>
    <w:rsid w:val="006F5332"/>
    <w:rsid w:val="00710CE6"/>
    <w:rsid w:val="00723014"/>
    <w:rsid w:val="00734015"/>
    <w:rsid w:val="007727ED"/>
    <w:rsid w:val="007823C9"/>
    <w:rsid w:val="0078530B"/>
    <w:rsid w:val="007C38D5"/>
    <w:rsid w:val="007C65CF"/>
    <w:rsid w:val="0080379B"/>
    <w:rsid w:val="008067FD"/>
    <w:rsid w:val="008337FC"/>
    <w:rsid w:val="008447E2"/>
    <w:rsid w:val="0085491E"/>
    <w:rsid w:val="00861B9C"/>
    <w:rsid w:val="008F265C"/>
    <w:rsid w:val="008F746C"/>
    <w:rsid w:val="00906F39"/>
    <w:rsid w:val="00925E5A"/>
    <w:rsid w:val="009446D7"/>
    <w:rsid w:val="0096142F"/>
    <w:rsid w:val="00974609"/>
    <w:rsid w:val="009806C9"/>
    <w:rsid w:val="009F104F"/>
    <w:rsid w:val="00A0393B"/>
    <w:rsid w:val="00A26E1A"/>
    <w:rsid w:val="00A45AF3"/>
    <w:rsid w:val="00A75264"/>
    <w:rsid w:val="00A77904"/>
    <w:rsid w:val="00A95AEF"/>
    <w:rsid w:val="00AB1550"/>
    <w:rsid w:val="00AC1330"/>
    <w:rsid w:val="00AC347E"/>
    <w:rsid w:val="00B11182"/>
    <w:rsid w:val="00B168C7"/>
    <w:rsid w:val="00B5228B"/>
    <w:rsid w:val="00B5355C"/>
    <w:rsid w:val="00B77630"/>
    <w:rsid w:val="00BB417C"/>
    <w:rsid w:val="00BD3B1D"/>
    <w:rsid w:val="00BE0214"/>
    <w:rsid w:val="00C2015A"/>
    <w:rsid w:val="00C213A1"/>
    <w:rsid w:val="00C21814"/>
    <w:rsid w:val="00C41742"/>
    <w:rsid w:val="00C535D4"/>
    <w:rsid w:val="00C669B5"/>
    <w:rsid w:val="00C922B8"/>
    <w:rsid w:val="00CB5B2F"/>
    <w:rsid w:val="00CC6977"/>
    <w:rsid w:val="00CE12BC"/>
    <w:rsid w:val="00D0102B"/>
    <w:rsid w:val="00D16E50"/>
    <w:rsid w:val="00D51C45"/>
    <w:rsid w:val="00D57E15"/>
    <w:rsid w:val="00D85F8F"/>
    <w:rsid w:val="00D87FE0"/>
    <w:rsid w:val="00DA6298"/>
    <w:rsid w:val="00DB6FB1"/>
    <w:rsid w:val="00E033B7"/>
    <w:rsid w:val="00E41133"/>
    <w:rsid w:val="00E472C6"/>
    <w:rsid w:val="00E511EF"/>
    <w:rsid w:val="00E75142"/>
    <w:rsid w:val="00ED5E38"/>
    <w:rsid w:val="00F013FB"/>
    <w:rsid w:val="00F06276"/>
    <w:rsid w:val="00F15506"/>
    <w:rsid w:val="00F179BA"/>
    <w:rsid w:val="00F47278"/>
    <w:rsid w:val="00F473EA"/>
    <w:rsid w:val="00FC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DC5881"/>
  <w15:chartTrackingRefBased/>
  <w15:docId w15:val="{4BAF1430-C077-4E8C-B3B5-78620FAD6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17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link w:val="Heading1Char"/>
    <w:qFormat/>
    <w:rsid w:val="00FC0A2C"/>
    <w:pPr>
      <w:keepNext/>
      <w:keepLines/>
      <w:spacing w:after="120" w:line="276" w:lineRule="auto"/>
      <w:outlineLvl w:val="0"/>
    </w:pPr>
    <w:rPr>
      <w:rFonts w:cs="Calibri"/>
      <w:b/>
      <w:bCs/>
      <w:color w:val="273A80" w:themeColor="text1"/>
      <w:sz w:val="44"/>
      <w:szCs w:val="44"/>
    </w:rPr>
  </w:style>
  <w:style w:type="paragraph" w:styleId="Heading2">
    <w:name w:val="heading 2"/>
    <w:basedOn w:val="Normal"/>
    <w:link w:val="Heading2Char"/>
    <w:qFormat/>
    <w:rsid w:val="00FC0A2C"/>
    <w:pPr>
      <w:keepNext/>
      <w:keepLines/>
      <w:spacing w:before="120" w:after="60"/>
      <w:outlineLvl w:val="1"/>
    </w:pPr>
    <w:rPr>
      <w:rFonts w:cs="Calibri"/>
      <w:b/>
      <w:bCs/>
      <w:color w:val="1374A9" w:themeColor="background1"/>
      <w:sz w:val="34"/>
      <w:szCs w:val="34"/>
    </w:rPr>
  </w:style>
  <w:style w:type="paragraph" w:styleId="Heading3">
    <w:name w:val="heading 3"/>
    <w:basedOn w:val="Heading2"/>
    <w:link w:val="Heading3Char"/>
    <w:qFormat/>
    <w:rsid w:val="00FC0A2C"/>
    <w:pPr>
      <w:outlineLvl w:val="2"/>
    </w:pPr>
    <w:rPr>
      <w:color w:val="000000"/>
      <w:sz w:val="28"/>
      <w:szCs w:val="28"/>
    </w:rPr>
  </w:style>
  <w:style w:type="paragraph" w:styleId="Heading4">
    <w:name w:val="heading 4"/>
    <w:basedOn w:val="Heading3"/>
    <w:link w:val="Heading4Char"/>
    <w:qFormat/>
    <w:rsid w:val="00FC0A2C"/>
    <w:pPr>
      <w:outlineLvl w:val="3"/>
    </w:pPr>
    <w:rPr>
      <w:sz w:val="22"/>
      <w:szCs w:val="22"/>
    </w:rPr>
  </w:style>
  <w:style w:type="paragraph" w:styleId="Heading5">
    <w:name w:val="heading 5"/>
    <w:basedOn w:val="Normal"/>
    <w:link w:val="Heading5Char"/>
    <w:qFormat/>
    <w:rsid w:val="0080379B"/>
    <w:pPr>
      <w:numPr>
        <w:ilvl w:val="4"/>
        <w:numId w:val="5"/>
      </w:numPr>
      <w:spacing w:after="240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B417C"/>
  </w:style>
  <w:style w:type="character" w:customStyle="1" w:styleId="BodyTextChar">
    <w:name w:val="Body Text Char"/>
    <w:basedOn w:val="DefaultParagraphFont"/>
    <w:link w:val="BodyText"/>
    <w:rsid w:val="00BB417C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rsid w:val="0080379B"/>
    <w:pPr>
      <w:tabs>
        <w:tab w:val="center" w:pos="4680"/>
        <w:tab w:val="right" w:pos="9360"/>
      </w:tabs>
      <w:jc w:val="both"/>
    </w:pPr>
  </w:style>
  <w:style w:type="character" w:customStyle="1" w:styleId="FooterChar">
    <w:name w:val="Footer Char"/>
    <w:basedOn w:val="DefaultParagraphFont"/>
    <w:link w:val="Footer"/>
    <w:uiPriority w:val="99"/>
    <w:rsid w:val="0080379B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80379B"/>
    <w:pPr>
      <w:tabs>
        <w:tab w:val="center" w:pos="4680"/>
        <w:tab w:val="right" w:pos="9360"/>
      </w:tabs>
      <w:jc w:val="both"/>
    </w:pPr>
  </w:style>
  <w:style w:type="character" w:customStyle="1" w:styleId="HeaderChar">
    <w:name w:val="Header Char"/>
    <w:basedOn w:val="DefaultParagraphFont"/>
    <w:link w:val="Header"/>
    <w:uiPriority w:val="99"/>
    <w:rsid w:val="0080379B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C0A2C"/>
    <w:rPr>
      <w:rFonts w:ascii="Calibri" w:hAnsi="Calibri" w:cs="Calibri"/>
      <w:b/>
      <w:bCs/>
      <w:color w:val="273A80" w:themeColor="text1"/>
      <w:sz w:val="44"/>
      <w:szCs w:val="44"/>
    </w:rPr>
  </w:style>
  <w:style w:type="character" w:customStyle="1" w:styleId="Heading2Char">
    <w:name w:val="Heading 2 Char"/>
    <w:basedOn w:val="DefaultParagraphFont"/>
    <w:link w:val="Heading2"/>
    <w:rsid w:val="00FC0A2C"/>
    <w:rPr>
      <w:rFonts w:ascii="Calibri" w:hAnsi="Calibri" w:cs="Calibri"/>
      <w:b/>
      <w:bCs/>
      <w:color w:val="1374A9" w:themeColor="background1"/>
      <w:sz w:val="34"/>
      <w:szCs w:val="34"/>
    </w:rPr>
  </w:style>
  <w:style w:type="character" w:customStyle="1" w:styleId="Heading3Char">
    <w:name w:val="Heading 3 Char"/>
    <w:basedOn w:val="DefaultParagraphFont"/>
    <w:link w:val="Heading3"/>
    <w:rsid w:val="00FC0A2C"/>
    <w:rPr>
      <w:rFonts w:ascii="Calibri" w:hAnsi="Calibri" w:cs="Calibri"/>
      <w:b/>
      <w:bCs/>
      <w:color w:val="000000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FC0A2C"/>
    <w:rPr>
      <w:rFonts w:ascii="Calibri" w:hAnsi="Calibri" w:cs="Calibri"/>
      <w:b/>
      <w:bCs/>
      <w:color w:val="000000"/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80379B"/>
    <w:rPr>
      <w:sz w:val="24"/>
      <w:szCs w:val="24"/>
    </w:rPr>
  </w:style>
  <w:style w:type="paragraph" w:styleId="Title">
    <w:name w:val="Title"/>
    <w:basedOn w:val="Normal"/>
    <w:next w:val="BodyText"/>
    <w:link w:val="TitleChar"/>
    <w:qFormat/>
    <w:rsid w:val="00F473EA"/>
    <w:pPr>
      <w:spacing w:after="300"/>
      <w:contextualSpacing/>
      <w:jc w:val="center"/>
    </w:pPr>
    <w:rPr>
      <w:rFonts w:ascii="Times New Roman Bold" w:eastAsiaTheme="majorEastAsia" w:hAnsi="Times New Roman Bold" w:cstheme="majorBidi"/>
      <w:b/>
      <w:caps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rsid w:val="00F473EA"/>
    <w:rPr>
      <w:rFonts w:ascii="Times New Roman Bold" w:eastAsiaTheme="majorEastAsia" w:hAnsi="Times New Roman Bold" w:cstheme="majorBidi"/>
      <w:b/>
      <w:caps/>
      <w:spacing w:val="5"/>
      <w:kern w:val="28"/>
      <w:sz w:val="24"/>
      <w:szCs w:val="52"/>
    </w:rPr>
  </w:style>
  <w:style w:type="table" w:styleId="TableGrid">
    <w:name w:val="Table Grid"/>
    <w:basedOn w:val="TableNormal"/>
    <w:rsid w:val="00FC0A2C"/>
    <w:tblPr>
      <w:tblStyleRowBandSize w:val="1"/>
      <w:tblBorders>
        <w:top w:val="single" w:sz="4" w:space="0" w:color="D2E7E7"/>
        <w:left w:val="single" w:sz="4" w:space="0" w:color="D2E7E7"/>
        <w:bottom w:val="single" w:sz="4" w:space="0" w:color="D2E7E7"/>
        <w:right w:val="single" w:sz="4" w:space="0" w:color="D2E7E7"/>
        <w:insideH w:val="single" w:sz="4" w:space="0" w:color="D2E7E7"/>
        <w:insideV w:val="single" w:sz="4" w:space="0" w:color="D2E7E7"/>
      </w:tblBorders>
      <w:tblCellMar>
        <w:top w:w="58" w:type="dxa"/>
        <w:bottom w:w="58" w:type="dxa"/>
      </w:tblCellMar>
    </w:tblPr>
    <w:trPr>
      <w:cantSplit/>
    </w:trPr>
    <w:tcPr>
      <w:shd w:val="clear" w:color="auto" w:fill="auto"/>
    </w:tcPr>
    <w:tblStylePr w:type="firstRow">
      <w:pPr>
        <w:jc w:val="center"/>
      </w:pPr>
      <w:rPr>
        <w:color w:val="FFFFFF"/>
      </w:rPr>
      <w:tblPr/>
      <w:tcPr>
        <w:tcBorders>
          <w:top w:val="single" w:sz="4" w:space="0" w:color="1174A9"/>
          <w:left w:val="single" w:sz="4" w:space="0" w:color="1174A9"/>
          <w:bottom w:val="single" w:sz="4" w:space="0" w:color="1174A9"/>
          <w:right w:val="single" w:sz="4" w:space="0" w:color="1174A9"/>
          <w:insideH w:val="single" w:sz="4" w:space="0" w:color="1174A9"/>
          <w:insideV w:val="single" w:sz="4" w:space="0" w:color="1174A9"/>
        </w:tcBorders>
        <w:shd w:val="clear" w:color="auto" w:fill="1174A9"/>
      </w:tcPr>
    </w:tblStylePr>
    <w:tblStylePr w:type="band1Horz">
      <w:tblPr/>
      <w:tcPr>
        <w:shd w:val="clear" w:color="auto" w:fill="F5F8F8"/>
      </w:tcPr>
    </w:tblStylePr>
  </w:style>
  <w:style w:type="character" w:styleId="CommentReference">
    <w:name w:val="annotation reference"/>
    <w:basedOn w:val="DefaultParagraphFont"/>
    <w:semiHidden/>
    <w:unhideWhenUsed/>
    <w:rsid w:val="00C4174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417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4174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417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41742"/>
    <w:rPr>
      <w:b/>
      <w:bCs/>
    </w:rPr>
  </w:style>
  <w:style w:type="paragraph" w:customStyle="1" w:styleId="DocID">
    <w:name w:val="Doc ID"/>
    <w:basedOn w:val="Normal"/>
    <w:link w:val="DocIDChar"/>
    <w:rsid w:val="003444D7"/>
    <w:pPr>
      <w:tabs>
        <w:tab w:val="right" w:pos="9360"/>
      </w:tabs>
      <w:spacing w:line="200" w:lineRule="exact"/>
    </w:pPr>
    <w:rPr>
      <w:bCs/>
      <w:sz w:val="16"/>
    </w:rPr>
  </w:style>
  <w:style w:type="character" w:customStyle="1" w:styleId="DocIDChar">
    <w:name w:val="Doc ID Char"/>
    <w:basedOn w:val="DefaultParagraphFont"/>
    <w:link w:val="DocID"/>
    <w:rsid w:val="003444D7"/>
    <w:rPr>
      <w:bCs/>
      <w:sz w:val="16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3228C3"/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228C3"/>
    <w:rPr>
      <w:rFonts w:ascii="Calibri" w:eastAsia="Calibri" w:hAnsi="Calibri"/>
    </w:rPr>
  </w:style>
  <w:style w:type="character" w:styleId="FootnoteReference">
    <w:name w:val="footnote reference"/>
    <w:basedOn w:val="DefaultParagraphFont"/>
    <w:semiHidden/>
    <w:unhideWhenUsed/>
    <w:rsid w:val="003228C3"/>
    <w:rPr>
      <w:vertAlign w:val="superscript"/>
    </w:rPr>
  </w:style>
  <w:style w:type="paragraph" w:styleId="ListParagraph">
    <w:name w:val="List Paragraph"/>
    <w:basedOn w:val="Normal"/>
    <w:uiPriority w:val="34"/>
    <w:qFormat/>
    <w:rsid w:val="003228C3"/>
    <w:pPr>
      <w:ind w:left="720"/>
      <w:contextualSpacing/>
    </w:pPr>
  </w:style>
  <w:style w:type="paragraph" w:customStyle="1" w:styleId="Tabletext">
    <w:name w:val="Table text"/>
    <w:basedOn w:val="Normal"/>
    <w:qFormat/>
    <w:rsid w:val="0085491E"/>
    <w:pPr>
      <w:spacing w:after="0"/>
    </w:pPr>
  </w:style>
  <w:style w:type="paragraph" w:customStyle="1" w:styleId="Level1">
    <w:name w:val="Level 1"/>
    <w:basedOn w:val="Tabletext"/>
    <w:qFormat/>
    <w:rsid w:val="00B5228B"/>
    <w:pPr>
      <w:ind w:left="163"/>
    </w:pPr>
  </w:style>
  <w:style w:type="paragraph" w:customStyle="1" w:styleId="Level2">
    <w:name w:val="Level 2"/>
    <w:basedOn w:val="Tabletext"/>
    <w:qFormat/>
    <w:rsid w:val="00B5228B"/>
    <w:pPr>
      <w:ind w:left="343"/>
    </w:pPr>
  </w:style>
  <w:style w:type="paragraph" w:customStyle="1" w:styleId="Level4">
    <w:name w:val="Level 4"/>
    <w:basedOn w:val="Normal"/>
    <w:qFormat/>
    <w:rsid w:val="0096142F"/>
    <w:pPr>
      <w:spacing w:after="0"/>
      <w:ind w:left="703"/>
    </w:pPr>
  </w:style>
  <w:style w:type="paragraph" w:styleId="Revision">
    <w:name w:val="Revision"/>
    <w:hidden/>
    <w:uiPriority w:val="99"/>
    <w:semiHidden/>
    <w:rsid w:val="00B5228B"/>
    <w:rPr>
      <w:rFonts w:ascii="Calibri" w:hAnsi="Calibri"/>
      <w:sz w:val="22"/>
      <w:szCs w:val="24"/>
    </w:rPr>
  </w:style>
  <w:style w:type="paragraph" w:customStyle="1" w:styleId="In-tableheading">
    <w:name w:val="In-table heading"/>
    <w:basedOn w:val="Tabletext"/>
    <w:qFormat/>
    <w:rsid w:val="004308BB"/>
    <w:rPr>
      <w:b/>
      <w:bCs/>
      <w:color w:val="1174A9"/>
    </w:rPr>
  </w:style>
  <w:style w:type="paragraph" w:customStyle="1" w:styleId="Tableheading">
    <w:name w:val="Table heading"/>
    <w:basedOn w:val="Normal"/>
    <w:qFormat/>
    <w:rsid w:val="00FC0A2C"/>
    <w:pPr>
      <w:spacing w:after="0"/>
    </w:pPr>
    <w:rPr>
      <w:b/>
      <w:bCs/>
      <w:color w:val="FFFFFF"/>
      <w:sz w:val="24"/>
    </w:rPr>
  </w:style>
  <w:style w:type="paragraph" w:customStyle="1" w:styleId="Boxedtext">
    <w:name w:val="Boxed text"/>
    <w:basedOn w:val="Normal"/>
    <w:qFormat/>
    <w:rsid w:val="00FC0A2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cs="Calibri"/>
    </w:rPr>
  </w:style>
  <w:style w:type="character" w:styleId="PageNumber">
    <w:name w:val="page number"/>
    <w:basedOn w:val="DefaultParagraphFont"/>
    <w:uiPriority w:val="99"/>
    <w:semiHidden/>
    <w:unhideWhenUsed/>
    <w:rsid w:val="00BB417C"/>
  </w:style>
  <w:style w:type="paragraph" w:customStyle="1" w:styleId="Default">
    <w:name w:val="Default"/>
    <w:rsid w:val="004E2BA0"/>
    <w:pPr>
      <w:autoSpaceDE w:val="0"/>
      <w:autoSpaceDN w:val="0"/>
      <w:adjustRightInd w:val="0"/>
    </w:pPr>
    <w:rPr>
      <w:rFonts w:ascii="Perpetua" w:hAnsi="Perpetu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84FC4"/>
    <w:rPr>
      <w:color w:val="70A84D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bag.ca.gov/technical-assistance/housing-element-adoption-templat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BAG">
      <a:dk1>
        <a:srgbClr val="273A80"/>
      </a:dk1>
      <a:lt1>
        <a:srgbClr val="1374A9"/>
      </a:lt1>
      <a:dk2>
        <a:srgbClr val="70A84D"/>
      </a:dk2>
      <a:lt2>
        <a:srgbClr val="007840"/>
      </a:lt2>
      <a:accent1>
        <a:srgbClr val="009192"/>
      </a:accent1>
      <a:accent2>
        <a:srgbClr val="68C6C7"/>
      </a:accent2>
      <a:accent3>
        <a:srgbClr val="E7EDED"/>
      </a:accent3>
      <a:accent4>
        <a:srgbClr val="F3FAFC"/>
      </a:accent4>
      <a:accent5>
        <a:srgbClr val="F9FCF8"/>
      </a:accent5>
      <a:accent6>
        <a:srgbClr val="E7E6E6"/>
      </a:accent6>
      <a:hlink>
        <a:srgbClr val="70A84D"/>
      </a:hlink>
      <a:folHlink>
        <a:srgbClr val="70A84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2022 Housing Element Statutory Provisions Checklist</vt:lpstr>
    </vt:vector>
  </TitlesOfParts>
  <Manager/>
  <Company/>
  <LinksUpToDate>false</LinksUpToDate>
  <CharactersWithSpaces>1937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 Housing Element Statutory Provisions Checklist</dc:title>
  <dc:subject/>
  <dc:creator>Regional Housing Technical Assistance Program</dc:creator>
  <cp:keywords/>
  <dc:description/>
  <cp:lastModifiedBy>Clair A. McDevitt</cp:lastModifiedBy>
  <cp:revision>2</cp:revision>
  <dcterms:created xsi:type="dcterms:W3CDTF">2023-01-13T21:13:00Z</dcterms:created>
  <dcterms:modified xsi:type="dcterms:W3CDTF">2023-01-13T21:13:00Z</dcterms:modified>
  <cp:category/>
</cp:coreProperties>
</file>