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577F" w14:textId="5C010730" w:rsidR="003478CB" w:rsidRDefault="003478CB" w:rsidP="003478CB">
      <w:pPr>
        <w:pStyle w:val="NNAppendixCov1"/>
      </w:pPr>
      <w:r>
        <w:t>APPENDIX A</w:t>
      </w:r>
    </w:p>
    <w:p w14:paraId="56C98943" w14:textId="77777777" w:rsidR="003478CB" w:rsidRDefault="003478CB" w:rsidP="003478CB">
      <w:pPr>
        <w:pStyle w:val="NNAppendixCov2"/>
      </w:pPr>
      <w:r>
        <w:t>Sample Code Language</w:t>
      </w:r>
    </w:p>
    <w:p w14:paraId="0CA3BF49" w14:textId="77777777" w:rsidR="003478CB" w:rsidRDefault="003478CB" w:rsidP="003478CB">
      <w:pPr>
        <w:spacing w:before="120" w:line="240" w:lineRule="auto"/>
        <w:rPr>
          <w:color w:val="88C86F" w:themeColor="accent2"/>
          <w:sz w:val="52"/>
          <w:szCs w:val="32"/>
        </w:rPr>
      </w:pPr>
      <w:r>
        <w:br w:type="page"/>
      </w:r>
    </w:p>
    <w:p w14:paraId="00EE153C" w14:textId="7FFDE968" w:rsidR="003478CB" w:rsidRDefault="003478CB" w:rsidP="003478CB">
      <w:pPr>
        <w:pStyle w:val="NN03"/>
      </w:pPr>
      <w:bookmarkStart w:id="0" w:name="_Toc76039329"/>
      <w:bookmarkStart w:id="1" w:name="_Toc76039990"/>
      <w:bookmarkStart w:id="2" w:name="_Toc76459953"/>
      <w:r>
        <w:lastRenderedPageBreak/>
        <w:t xml:space="preserve">Policy #1 </w:t>
      </w:r>
      <w:r w:rsidR="00956FEB">
        <w:t xml:space="preserve">Reduced </w:t>
      </w:r>
      <w:r>
        <w:t>Parking Minimums</w:t>
      </w:r>
      <w:bookmarkEnd w:id="0"/>
      <w:bookmarkEnd w:id="1"/>
      <w:bookmarkEnd w:id="2"/>
    </w:p>
    <w:p w14:paraId="48B15DBD" w14:textId="77777777" w:rsidR="003478CB" w:rsidRDefault="003478CB" w:rsidP="003478CB">
      <w:pPr>
        <w:pStyle w:val="NN04"/>
      </w:pPr>
      <w:bookmarkStart w:id="3" w:name="_Toc76459954"/>
      <w:bookmarkStart w:id="4" w:name="_Hlk74214686"/>
      <w:bookmarkStart w:id="5" w:name="_Hlk72831206"/>
      <w:r>
        <w:t>Mountain View (North Bayshore)</w:t>
      </w:r>
      <w:bookmarkEnd w:id="3"/>
    </w:p>
    <w:p w14:paraId="5765E551" w14:textId="24C50037" w:rsidR="003478CB" w:rsidRPr="005D6941" w:rsidRDefault="002552C0" w:rsidP="00F52DD3">
      <w:pPr>
        <w:pStyle w:val="NNMainBody"/>
      </w:pPr>
      <w:hyperlink r:id="rId12" w:history="1">
        <w:r w:rsidR="003478CB" w:rsidRPr="005D6941">
          <w:rPr>
            <w:rStyle w:val="Hyperlink"/>
          </w:rPr>
          <w:t>North Bayshore Precise Plan 6.11 Off-Street Parking Requirements Standards</w:t>
        </w:r>
      </w:hyperlink>
    </w:p>
    <w:p w14:paraId="7B1B2891" w14:textId="77777777" w:rsidR="003478CB" w:rsidRDefault="003478CB" w:rsidP="00D34494">
      <w:pPr>
        <w:pStyle w:val="NNMainBody"/>
        <w:numPr>
          <w:ilvl w:val="0"/>
          <w:numId w:val="18"/>
        </w:numPr>
      </w:pPr>
      <w:r w:rsidRPr="006854BE">
        <w:rPr>
          <w:b/>
          <w:bCs/>
        </w:rPr>
        <w:t>Minimum parking requirements</w:t>
      </w:r>
      <w:r>
        <w:t xml:space="preserve">. No minimum amount of parking will be required in North Bayshore. </w:t>
      </w:r>
    </w:p>
    <w:p w14:paraId="5BF04234" w14:textId="77777777" w:rsidR="003478CB" w:rsidRDefault="003478CB" w:rsidP="00D34494">
      <w:pPr>
        <w:pStyle w:val="NNMainBody"/>
        <w:numPr>
          <w:ilvl w:val="0"/>
          <w:numId w:val="18"/>
        </w:numPr>
      </w:pPr>
      <w:r w:rsidRPr="006854BE">
        <w:rPr>
          <w:b/>
          <w:bCs/>
        </w:rPr>
        <w:t>Maximum allowable parking</w:t>
      </w:r>
      <w:r>
        <w:t xml:space="preserve">. Projects shall follow the maximum parking requirements in Table 23. </w:t>
      </w:r>
    </w:p>
    <w:p w14:paraId="2B28A4BA" w14:textId="77777777" w:rsidR="003478CB" w:rsidRDefault="003478CB" w:rsidP="00D34494">
      <w:pPr>
        <w:pStyle w:val="NNMainBody"/>
        <w:numPr>
          <w:ilvl w:val="0"/>
          <w:numId w:val="18"/>
        </w:numPr>
      </w:pPr>
      <w:r w:rsidRPr="006854BE">
        <w:rPr>
          <w:b/>
          <w:bCs/>
        </w:rPr>
        <w:t>Residential parking maximum exception</w:t>
      </w:r>
      <w:r>
        <w:t>. Residential projects requesting a higher parking maximum than permitted by the Plan shall submit a parking study completed by a traffic engineer. The request shall follow the process and requirements outlined in Section 3.5.6 of the Plan (Development Standard Exceptions). The parking study shall include a justification to support an alternative parking maximum. The study shall include, but is not limited to, the following: comparison of parking rates between the proposed project and similar projects, including density, mix of units, FAR, market data, office/residential internalization rates, available TMA services, and TDM strategies; and a confirmation that surrounding commercial parking facilities are infeasible to be shared by the proposed residential project. Information from the City’s North Bayshore District transportation performance monitoring, including recent transportation infrastructure improvements, may also be used to help inform a project’s specific parking ratio.</w:t>
      </w:r>
    </w:p>
    <w:p w14:paraId="51443342" w14:textId="77777777" w:rsidR="003478CB" w:rsidRDefault="003478CB" w:rsidP="00F52DD3">
      <w:pPr>
        <w:pStyle w:val="NNMainBody"/>
      </w:pPr>
      <w:r>
        <w:t>The study shall also include a strategy for monitoring and reporting parking usage at the site, and shall recommend a process and design strategy for eliminating and converting excess parking spaces to other uses, such as usable building area, electric vehicle (EV) charging or car-share spaces, personal storage, bike parking, amenity areas, landscaping, etc.</w:t>
      </w:r>
    </w:p>
    <w:p w14:paraId="406F53F4" w14:textId="77777777" w:rsidR="003478CB" w:rsidRDefault="003478CB" w:rsidP="003478CB">
      <w:pPr>
        <w:pStyle w:val="Caption"/>
      </w:pPr>
      <w:r>
        <w:t>Table 23 Maximum Parking Requirements</w:t>
      </w:r>
    </w:p>
    <w:tbl>
      <w:tblPr>
        <w:tblStyle w:val="TableGrid"/>
        <w:tblW w:w="0" w:type="auto"/>
        <w:tblLook w:val="04A0" w:firstRow="1" w:lastRow="0" w:firstColumn="1" w:lastColumn="0" w:noHBand="0" w:noVBand="1"/>
      </w:tblPr>
      <w:tblGrid>
        <w:gridCol w:w="3685"/>
        <w:gridCol w:w="6385"/>
      </w:tblGrid>
      <w:tr w:rsidR="003478CB" w14:paraId="249724A5" w14:textId="77777777" w:rsidTr="009C4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09F47D7A" w14:textId="77777777" w:rsidR="003478CB" w:rsidRDefault="003478CB" w:rsidP="00F52DD3">
            <w:pPr>
              <w:pStyle w:val="NNTableHeader"/>
            </w:pPr>
            <w:r>
              <w:t>Land Use</w:t>
            </w:r>
          </w:p>
        </w:tc>
        <w:tc>
          <w:tcPr>
            <w:tcW w:w="6385" w:type="dxa"/>
          </w:tcPr>
          <w:p w14:paraId="037E6FE4" w14:textId="77777777" w:rsidR="003478CB" w:rsidRDefault="003478CB" w:rsidP="00F52DD3">
            <w:pPr>
              <w:pStyle w:val="NNTableHeader"/>
              <w:cnfStyle w:val="100000000000" w:firstRow="1" w:lastRow="0" w:firstColumn="0" w:lastColumn="0" w:oddVBand="0" w:evenVBand="0" w:oddHBand="0" w:evenHBand="0" w:firstRowFirstColumn="0" w:firstRowLastColumn="0" w:lastRowFirstColumn="0" w:lastRowLastColumn="0"/>
            </w:pPr>
            <w:r>
              <w:t>Maximum</w:t>
            </w:r>
          </w:p>
        </w:tc>
      </w:tr>
      <w:tr w:rsidR="003478CB" w14:paraId="498F2FDB"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556584DD" w14:textId="77777777" w:rsidR="003478CB" w:rsidRDefault="003478CB" w:rsidP="00F52DD3">
            <w:pPr>
              <w:pStyle w:val="NNTableText"/>
            </w:pPr>
            <w:r>
              <w:t>Office/Research and Development</w:t>
            </w:r>
          </w:p>
        </w:tc>
        <w:tc>
          <w:tcPr>
            <w:tcW w:w="6385" w:type="dxa"/>
          </w:tcPr>
          <w:p w14:paraId="32A6F198"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2.7 parking spaces per 1,000 sq. ft. of gross building floor area</w:t>
            </w:r>
          </w:p>
        </w:tc>
      </w:tr>
      <w:tr w:rsidR="003478CB" w14:paraId="1B795EC3"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152BC405" w14:textId="77777777" w:rsidR="003478CB" w:rsidRDefault="003478CB" w:rsidP="00F52DD3">
            <w:pPr>
              <w:pStyle w:val="NNTableText"/>
            </w:pPr>
            <w:r w:rsidRPr="006854BE">
              <w:t>Institutional (Performing arts, museums, etc</w:t>
            </w:r>
            <w:r>
              <w:t>.)</w:t>
            </w:r>
          </w:p>
        </w:tc>
        <w:tc>
          <w:tcPr>
            <w:tcW w:w="6385" w:type="dxa"/>
          </w:tcPr>
          <w:p w14:paraId="4B0BB707"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6854BE">
              <w:t>No maximum</w:t>
            </w:r>
          </w:p>
        </w:tc>
      </w:tr>
      <w:tr w:rsidR="003478CB" w14:paraId="1BF7BB6B"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1A3522CD" w14:textId="77777777" w:rsidR="003478CB" w:rsidRDefault="003478CB" w:rsidP="00F52DD3">
            <w:pPr>
              <w:pStyle w:val="NNTableText"/>
            </w:pPr>
            <w:r w:rsidRPr="006854BE">
              <w:t>Retail/Commercial less than 1,000 sq. ft.</w:t>
            </w:r>
          </w:p>
        </w:tc>
        <w:tc>
          <w:tcPr>
            <w:tcW w:w="6385" w:type="dxa"/>
          </w:tcPr>
          <w:p w14:paraId="0384E2A6"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6854BE">
              <w:t>No maximum</w:t>
            </w:r>
          </w:p>
        </w:tc>
      </w:tr>
      <w:tr w:rsidR="003478CB" w14:paraId="5D0716D1"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09DDCBCB" w14:textId="77777777" w:rsidR="003478CB" w:rsidRDefault="003478CB" w:rsidP="00F52DD3">
            <w:pPr>
              <w:pStyle w:val="NNTableText"/>
            </w:pPr>
            <w:r w:rsidRPr="006854BE">
              <w:t>Retail/Commercial greater than 1,000 sq. ft.</w:t>
            </w:r>
          </w:p>
        </w:tc>
        <w:tc>
          <w:tcPr>
            <w:tcW w:w="6385" w:type="dxa"/>
          </w:tcPr>
          <w:p w14:paraId="1CDFEF02"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Equivalent to the Institute of Transportation Engineers Parking</w:t>
            </w:r>
          </w:p>
          <w:p w14:paraId="55E0E569"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Generation manual peak period parking demand for the most</w:t>
            </w:r>
          </w:p>
          <w:p w14:paraId="2FCDC423"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comparable land use as determined by the Zoning Administrator. The</w:t>
            </w:r>
          </w:p>
          <w:p w14:paraId="03EA4823"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peak period may occur during the a.m. peak period or the p.m. peak</w:t>
            </w:r>
          </w:p>
          <w:p w14:paraId="4DDE1CE3"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period depending on the land use.</w:t>
            </w:r>
          </w:p>
        </w:tc>
      </w:tr>
      <w:tr w:rsidR="003478CB" w14:paraId="207B999E"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74032E68" w14:textId="77777777" w:rsidR="003478CB" w:rsidRDefault="003478CB" w:rsidP="00F52DD3">
            <w:pPr>
              <w:pStyle w:val="NNTableText"/>
            </w:pPr>
            <w:r w:rsidRPr="006854BE">
              <w:t>Residential</w:t>
            </w:r>
          </w:p>
        </w:tc>
        <w:tc>
          <w:tcPr>
            <w:tcW w:w="6385" w:type="dxa"/>
          </w:tcPr>
          <w:p w14:paraId="39184DDC"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Parking ratio maximums by unit type:</w:t>
            </w:r>
          </w:p>
          <w:p w14:paraId="746FB0FC" w14:textId="33D8173A"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Micro-units</w:t>
            </w:r>
            <w:r w:rsidR="00220ED0">
              <w:rPr>
                <w:rFonts w:ascii="ZWAdobeF" w:hAnsi="ZWAdobeF" w:cs="ZWAdobeF"/>
                <w:sz w:val="2"/>
                <w:szCs w:val="2"/>
              </w:rPr>
              <w:t>5F</w:t>
            </w:r>
            <w:r>
              <w:rPr>
                <w:rStyle w:val="FootnoteReference"/>
              </w:rPr>
              <w:footnoteReference w:id="2"/>
            </w:r>
            <w:r>
              <w:t>: 0.25 spaces/unit</w:t>
            </w:r>
          </w:p>
          <w:p w14:paraId="7BE598FF"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1 BR: 0.5 spaces/unit</w:t>
            </w:r>
          </w:p>
          <w:p w14:paraId="322B6CBE"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2 BR: 1.0 spaces/unit</w:t>
            </w:r>
          </w:p>
          <w:p w14:paraId="46F78379"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t>3 BR: 1.0 spaces/unit</w:t>
            </w:r>
          </w:p>
        </w:tc>
      </w:tr>
      <w:tr w:rsidR="003478CB" w14:paraId="17F3C9D3"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40C10203" w14:textId="77777777" w:rsidR="003478CB" w:rsidRDefault="003478CB" w:rsidP="00F52DD3">
            <w:pPr>
              <w:pStyle w:val="NNTableText"/>
            </w:pPr>
            <w:r>
              <w:t>Other uses, including residential guest parking</w:t>
            </w:r>
          </w:p>
          <w:p w14:paraId="47770F19" w14:textId="77777777" w:rsidR="003478CB" w:rsidRPr="006854BE" w:rsidRDefault="003478CB" w:rsidP="00F52DD3">
            <w:pPr>
              <w:pStyle w:val="NNTableText"/>
            </w:pPr>
            <w:r>
              <w:t>requirements</w:t>
            </w:r>
          </w:p>
        </w:tc>
        <w:tc>
          <w:tcPr>
            <w:tcW w:w="6385" w:type="dxa"/>
          </w:tcPr>
          <w:p w14:paraId="3D8AFC09"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6854BE">
              <w:t>As determined by the Zoning Administrator</w:t>
            </w:r>
          </w:p>
        </w:tc>
      </w:tr>
    </w:tbl>
    <w:p w14:paraId="7E927459" w14:textId="77777777" w:rsidR="003478CB" w:rsidRDefault="003478CB" w:rsidP="003478CB">
      <w:pPr>
        <w:pStyle w:val="NN04"/>
      </w:pPr>
      <w:bookmarkStart w:id="6" w:name="_Toc76459955"/>
      <w:bookmarkEnd w:id="4"/>
      <w:r>
        <w:lastRenderedPageBreak/>
        <w:t>San Francisco</w:t>
      </w:r>
      <w:bookmarkEnd w:id="6"/>
    </w:p>
    <w:p w14:paraId="53866C39" w14:textId="34A5F6C7" w:rsidR="003478CB" w:rsidRPr="005D6941" w:rsidRDefault="002552C0" w:rsidP="003478CB">
      <w:pPr>
        <w:pStyle w:val="NN05"/>
        <w:rPr>
          <w:b w:val="0"/>
          <w:bCs/>
        </w:rPr>
      </w:pPr>
      <w:hyperlink r:id="rId13" w:history="1">
        <w:r w:rsidR="003478CB" w:rsidRPr="005D6941">
          <w:rPr>
            <w:rStyle w:val="Hyperlink"/>
            <w:b w:val="0"/>
            <w:bCs/>
          </w:rPr>
          <w:t>Planning Code Article 1.5 Sec. 151 Schedule of Required Off-Street Parking Spaces</w:t>
        </w:r>
      </w:hyperlink>
    </w:p>
    <w:p w14:paraId="66F2A424" w14:textId="77777777" w:rsidR="003478CB" w:rsidRDefault="003478CB" w:rsidP="00D34494">
      <w:pPr>
        <w:pStyle w:val="NNMainBody"/>
        <w:numPr>
          <w:ilvl w:val="0"/>
          <w:numId w:val="16"/>
        </w:numPr>
      </w:pPr>
      <w:r w:rsidRPr="003C4485">
        <w:rPr>
          <w:b/>
          <w:bCs/>
        </w:rPr>
        <w:t>Applicability</w:t>
      </w:r>
      <w:r w:rsidRPr="003C4485">
        <w:t>. Off-street parking spaces shall be provided in the minimum quantities specified in Table 151, except as otherwise provided in Section 151.1 and Section 161 of this Code. Where the building or lot contains uses in more than one of the categories listed, parking requirements shall be calculated in the manner provided in Section 153 of this Code. Where off-street parking is provided which exceeds certain amounts in relation to the quantities specified in Table 151, as set forth in subsection (c), such parking shall be classified not as accessory parking but as either a Principal or a Conditional Use, depending upon the use provisions applicable to the district in which the parking is located. In considering an application for a Conditional Use for any such parking, due to the amount being provided, the Planning Commission shall consider the criteria set forth in Section 303(t) or 303(u) of this Code. Minimum off-street parking requirements shall be reduced, to the extent needed, when such reduction is part of a Development Project’s compliance with the Transportation Demand Management Program set forth in Section 169 of this Code.</w:t>
      </w:r>
    </w:p>
    <w:p w14:paraId="058FE654" w14:textId="77777777" w:rsidR="003478CB" w:rsidRDefault="003478CB" w:rsidP="00D34494">
      <w:pPr>
        <w:pStyle w:val="NNMainBody"/>
        <w:numPr>
          <w:ilvl w:val="0"/>
          <w:numId w:val="16"/>
        </w:numPr>
      </w:pPr>
      <w:r w:rsidRPr="003C4485">
        <w:t>Minimum Parking Required</w:t>
      </w:r>
      <w:r>
        <w:t>.</w:t>
      </w:r>
    </w:p>
    <w:p w14:paraId="7C83D18B" w14:textId="03FFCF36" w:rsidR="003478CB" w:rsidRDefault="003478CB" w:rsidP="003478CB">
      <w:pPr>
        <w:pStyle w:val="Caption"/>
      </w:pPr>
      <w:r>
        <w:t>Table 151 Off-Street Parking Spaces Required (Residential Uses)</w:t>
      </w:r>
      <w:r w:rsidR="00220ED0">
        <w:rPr>
          <w:rFonts w:ascii="ZWAdobeF" w:hAnsi="ZWAdobeF" w:cs="ZWAdobeF"/>
          <w:b w:val="0"/>
          <w:sz w:val="2"/>
          <w:szCs w:val="2"/>
        </w:rPr>
        <w:t>6F</w:t>
      </w:r>
      <w:r>
        <w:rPr>
          <w:rStyle w:val="FootnoteReference"/>
        </w:rPr>
        <w:footnoteReference w:id="3"/>
      </w:r>
    </w:p>
    <w:tbl>
      <w:tblPr>
        <w:tblStyle w:val="TableGrid"/>
        <w:tblW w:w="0" w:type="auto"/>
        <w:tblLook w:val="04A0" w:firstRow="1" w:lastRow="0" w:firstColumn="1" w:lastColumn="0" w:noHBand="0" w:noVBand="1"/>
      </w:tblPr>
      <w:tblGrid>
        <w:gridCol w:w="3685"/>
        <w:gridCol w:w="6385"/>
      </w:tblGrid>
      <w:tr w:rsidR="003478CB" w14:paraId="1835F220" w14:textId="77777777" w:rsidTr="009C4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80AC811" w14:textId="77777777" w:rsidR="003478CB" w:rsidRDefault="003478CB" w:rsidP="00F52DD3">
            <w:pPr>
              <w:pStyle w:val="NNTableHeader"/>
            </w:pPr>
            <w:r>
              <w:t>Use or Activity</w:t>
            </w:r>
          </w:p>
        </w:tc>
        <w:tc>
          <w:tcPr>
            <w:tcW w:w="6385" w:type="dxa"/>
          </w:tcPr>
          <w:p w14:paraId="00AA16B6" w14:textId="77777777" w:rsidR="003478CB" w:rsidRDefault="003478CB" w:rsidP="00F52DD3">
            <w:pPr>
              <w:pStyle w:val="NNTableHeader"/>
              <w:cnfStyle w:val="100000000000" w:firstRow="1" w:lastRow="0" w:firstColumn="0" w:lastColumn="0" w:oddVBand="0" w:evenVBand="0" w:oddHBand="0" w:evenHBand="0" w:firstRowFirstColumn="0" w:firstRowLastColumn="0" w:lastRowFirstColumn="0" w:lastRowLastColumn="0"/>
            </w:pPr>
            <w:r>
              <w:t>Number of Off-Street Parking Spaces Required</w:t>
            </w:r>
          </w:p>
        </w:tc>
      </w:tr>
      <w:tr w:rsidR="003478CB" w14:paraId="3BE82EE1"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68967D55" w14:textId="77777777" w:rsidR="003478CB" w:rsidRDefault="003478CB" w:rsidP="00F52DD3">
            <w:pPr>
              <w:pStyle w:val="NNTableText"/>
            </w:pPr>
            <w:r w:rsidRPr="00146290">
              <w:t>Dwelling</w:t>
            </w:r>
          </w:p>
        </w:tc>
        <w:tc>
          <w:tcPr>
            <w:tcW w:w="6385" w:type="dxa"/>
          </w:tcPr>
          <w:p w14:paraId="705304B3"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146290">
              <w:t>None required. P up to 1.5 parking spaces for each Dwelling Unit.</w:t>
            </w:r>
          </w:p>
        </w:tc>
      </w:tr>
      <w:tr w:rsidR="003478CB" w14:paraId="1FA8B9A3"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555B3E49" w14:textId="77777777" w:rsidR="003478CB" w:rsidRDefault="003478CB" w:rsidP="00F52DD3">
            <w:pPr>
              <w:pStyle w:val="NNTableText"/>
            </w:pPr>
            <w:r w:rsidRPr="00146290">
              <w:t>Dwelling, in the Telegraph Hill - North Beach Residential Special Use District</w:t>
            </w:r>
          </w:p>
        </w:tc>
        <w:tc>
          <w:tcPr>
            <w:tcW w:w="6385" w:type="dxa"/>
          </w:tcPr>
          <w:p w14:paraId="28715A7A"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146290">
              <w:t>None required. P up to 0.5 parking spaces for each Dwelling Unit, subject to the controls and procedures of Section 249.49(c) and Section 155(t); NP above preceding ratio.</w:t>
            </w:r>
          </w:p>
        </w:tc>
      </w:tr>
      <w:tr w:rsidR="003478CB" w14:paraId="147D80A0"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26E66859" w14:textId="77777777" w:rsidR="003478CB" w:rsidRDefault="003478CB" w:rsidP="00F52DD3">
            <w:pPr>
              <w:pStyle w:val="NNTableText"/>
            </w:pPr>
            <w:r w:rsidRPr="00146290">
              <w:t>Dwelling, in the Polk Street Neighborhood Commercial District</w:t>
            </w:r>
          </w:p>
        </w:tc>
        <w:tc>
          <w:tcPr>
            <w:tcW w:w="6385" w:type="dxa"/>
          </w:tcPr>
          <w:p w14:paraId="703DF8C5"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146290">
              <w:t>None required. P up to 0.5 parking spaces for each Dwelling Unit; NP above preceding ratio.</w:t>
            </w:r>
          </w:p>
        </w:tc>
      </w:tr>
      <w:tr w:rsidR="003478CB" w14:paraId="7ED92D59"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2DBC32B3" w14:textId="77777777" w:rsidR="003478CB" w:rsidRDefault="003478CB" w:rsidP="00F52DD3">
            <w:pPr>
              <w:pStyle w:val="NNTableText"/>
            </w:pPr>
            <w:r w:rsidRPr="00146290">
              <w:t>Dwelling, in the Pacific Avenue Neighborhood Commercial District</w:t>
            </w:r>
          </w:p>
        </w:tc>
        <w:tc>
          <w:tcPr>
            <w:tcW w:w="6385" w:type="dxa"/>
          </w:tcPr>
          <w:p w14:paraId="27F1B5D3"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146290">
              <w:t>None required. P up to 0.5 parking spaces for each Dwelling Unit; C up to one car for each Dwelling Unit; NP above preceding ratios.</w:t>
            </w:r>
          </w:p>
        </w:tc>
      </w:tr>
      <w:tr w:rsidR="003478CB" w14:paraId="39E50A4A" w14:textId="77777777" w:rsidTr="009C458E">
        <w:tc>
          <w:tcPr>
            <w:cnfStyle w:val="001000000000" w:firstRow="0" w:lastRow="0" w:firstColumn="1" w:lastColumn="0" w:oddVBand="0" w:evenVBand="0" w:oddHBand="0" w:evenHBand="0" w:firstRowFirstColumn="0" w:firstRowLastColumn="0" w:lastRowFirstColumn="0" w:lastRowLastColumn="0"/>
            <w:tcW w:w="3685" w:type="dxa"/>
          </w:tcPr>
          <w:p w14:paraId="6CADBD65" w14:textId="77777777" w:rsidR="003478CB" w:rsidRDefault="003478CB" w:rsidP="00F52DD3">
            <w:pPr>
              <w:pStyle w:val="NNTableText"/>
            </w:pPr>
            <w:r w:rsidRPr="00146290">
              <w:t>Group Housing of any kind</w:t>
            </w:r>
          </w:p>
        </w:tc>
        <w:tc>
          <w:tcPr>
            <w:tcW w:w="6385" w:type="dxa"/>
          </w:tcPr>
          <w:p w14:paraId="6047B484"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146290">
              <w:t>None required.</w:t>
            </w:r>
          </w:p>
        </w:tc>
      </w:tr>
    </w:tbl>
    <w:p w14:paraId="22C886A9" w14:textId="5DF8FDFE" w:rsidR="003478CB" w:rsidRPr="00F407A9" w:rsidRDefault="003478CB" w:rsidP="00D34494">
      <w:pPr>
        <w:pStyle w:val="NNMainBody"/>
        <w:numPr>
          <w:ilvl w:val="0"/>
          <w:numId w:val="16"/>
        </w:numPr>
        <w:rPr>
          <w:rFonts w:ascii="Times New Roman" w:hAnsi="Times New Roman"/>
        </w:rPr>
      </w:pPr>
      <w:r>
        <w:t>Where no parking is required for a use by this Section </w:t>
      </w:r>
      <w:hyperlink r:id="rId14" w:anchor="JD_151" w:history="1">
        <w:r>
          <w:rPr>
            <w:rStyle w:val="Hyperlink"/>
            <w:rFonts w:eastAsia="Walbaum Text"/>
            <w:color w:val="4275BD"/>
          </w:rPr>
          <w:t>151</w:t>
        </w:r>
      </w:hyperlink>
      <w:r>
        <w:t>, the maximum permitted shall be one space per 2,000 square feet of Occupied Floor Area of use, three spaces where the use or activity has zero Occupied Floor Area or the maximum specified elsewhere in this Section.</w:t>
      </w:r>
    </w:p>
    <w:p w14:paraId="01E2C9B4" w14:textId="77777777" w:rsidR="003478CB" w:rsidRDefault="003478CB" w:rsidP="003478CB">
      <w:pPr>
        <w:spacing w:before="120" w:line="240" w:lineRule="auto"/>
        <w:rPr>
          <w:b/>
          <w:sz w:val="26"/>
          <w:szCs w:val="26"/>
        </w:rPr>
      </w:pPr>
      <w:r>
        <w:br w:type="page"/>
      </w:r>
    </w:p>
    <w:p w14:paraId="7460BCBA" w14:textId="77777777" w:rsidR="003478CB" w:rsidRDefault="003478CB" w:rsidP="003478CB">
      <w:pPr>
        <w:pStyle w:val="NN04"/>
      </w:pPr>
      <w:bookmarkStart w:id="7" w:name="_Toc76459956"/>
      <w:r>
        <w:lastRenderedPageBreak/>
        <w:t>Sacramento</w:t>
      </w:r>
      <w:bookmarkEnd w:id="7"/>
    </w:p>
    <w:p w14:paraId="3E353092" w14:textId="3434E0FA" w:rsidR="003478CB" w:rsidRPr="005D6941" w:rsidRDefault="002552C0" w:rsidP="003478CB">
      <w:pPr>
        <w:pStyle w:val="NN05"/>
        <w:rPr>
          <w:b w:val="0"/>
          <w:bCs/>
        </w:rPr>
      </w:pPr>
      <w:hyperlink r:id="rId15" w:history="1">
        <w:r w:rsidR="003478CB" w:rsidRPr="005D6941">
          <w:rPr>
            <w:rStyle w:val="Hyperlink"/>
            <w:b w:val="0"/>
            <w:bCs/>
          </w:rPr>
          <w:t>City Code 17.608.030 Parking Requirement by Land Use Type and Parking District</w:t>
        </w:r>
      </w:hyperlink>
    </w:p>
    <w:p w14:paraId="19952B55" w14:textId="77777777" w:rsidR="003478CB" w:rsidRDefault="003478CB" w:rsidP="00D34494">
      <w:pPr>
        <w:pStyle w:val="NNMainBody"/>
        <w:numPr>
          <w:ilvl w:val="0"/>
          <w:numId w:val="17"/>
        </w:numPr>
      </w:pPr>
      <w:r w:rsidRPr="00512467">
        <w:rPr>
          <w:rStyle w:val="Hyperlink"/>
          <w:color w:val="auto"/>
          <w:u w:val="none"/>
        </w:rPr>
        <w:t>Parking districts established. The following parking districts are established as shown in Figure 17.608-1: Central Business and Arts &amp; Entertainment, Urban, Traditional, and Suburban.</w:t>
      </w:r>
      <w:r w:rsidRPr="00512467">
        <w:t xml:space="preserve"> </w:t>
      </w:r>
    </w:p>
    <w:p w14:paraId="0AAC0AA3" w14:textId="77777777" w:rsidR="003478CB" w:rsidRDefault="003478CB" w:rsidP="00D34494">
      <w:pPr>
        <w:pStyle w:val="NNMainBody"/>
        <w:numPr>
          <w:ilvl w:val="0"/>
          <w:numId w:val="17"/>
        </w:numPr>
      </w:pPr>
      <w:r>
        <w:t xml:space="preserve">Vehicle parking requirements. </w:t>
      </w:r>
      <w:r w:rsidRPr="00512467">
        <w:t>Vehicle parking requirements are established for land uses in each parking district as stated in Table 17.608.030B.</w:t>
      </w:r>
    </w:p>
    <w:p w14:paraId="0520CFE2" w14:textId="07BCF482" w:rsidR="003478CB" w:rsidRDefault="003478CB" w:rsidP="003478CB">
      <w:pPr>
        <w:pStyle w:val="Caption"/>
      </w:pPr>
      <w:bookmarkStart w:id="8" w:name="_Hlk74214921"/>
      <w:r>
        <w:t>Table 17.608.030B Vehicle Parking Requirements by Parking Districts (Residential Uses)</w:t>
      </w:r>
      <w:r w:rsidR="00220ED0">
        <w:rPr>
          <w:rFonts w:ascii="ZWAdobeF" w:hAnsi="ZWAdobeF" w:cs="ZWAdobeF"/>
          <w:b w:val="0"/>
          <w:sz w:val="2"/>
          <w:szCs w:val="2"/>
        </w:rPr>
        <w:t>7F</w:t>
      </w:r>
      <w:r>
        <w:rPr>
          <w:rStyle w:val="FootnoteReference"/>
        </w:rPr>
        <w:footnoteReference w:id="4"/>
      </w:r>
    </w:p>
    <w:tbl>
      <w:tblPr>
        <w:tblStyle w:val="TableGrid"/>
        <w:tblW w:w="10306" w:type="dxa"/>
        <w:tblLook w:val="04A0" w:firstRow="1" w:lastRow="0" w:firstColumn="1" w:lastColumn="0" w:noHBand="0" w:noVBand="1"/>
      </w:tblPr>
      <w:tblGrid>
        <w:gridCol w:w="2785"/>
        <w:gridCol w:w="1880"/>
        <w:gridCol w:w="1880"/>
        <w:gridCol w:w="1880"/>
        <w:gridCol w:w="1881"/>
      </w:tblGrid>
      <w:tr w:rsidR="003478CB" w14:paraId="1A6EF6B8" w14:textId="77777777" w:rsidTr="009C4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56D3BB36" w14:textId="77777777" w:rsidR="003478CB" w:rsidRDefault="003478CB" w:rsidP="00F52DD3">
            <w:pPr>
              <w:pStyle w:val="NNTableHeader"/>
            </w:pPr>
            <w:bookmarkStart w:id="9" w:name="_Hlk74215010"/>
            <w:r>
              <w:t>Land Use</w:t>
            </w:r>
          </w:p>
        </w:tc>
        <w:tc>
          <w:tcPr>
            <w:tcW w:w="1880" w:type="dxa"/>
            <w:vAlign w:val="center"/>
          </w:tcPr>
          <w:p w14:paraId="13C1E39B" w14:textId="77777777" w:rsidR="003478CB" w:rsidRDefault="003478CB" w:rsidP="00F52DD3">
            <w:pPr>
              <w:pStyle w:val="NNTableHeader"/>
              <w:cnfStyle w:val="100000000000" w:firstRow="1" w:lastRow="0" w:firstColumn="0" w:lastColumn="0" w:oddVBand="0" w:evenVBand="0" w:oddHBand="0" w:evenHBand="0" w:firstRowFirstColumn="0" w:firstRowLastColumn="0" w:lastRowFirstColumn="0" w:lastRowLastColumn="0"/>
            </w:pPr>
            <w:r w:rsidRPr="005F67F1">
              <w:t>Central Business and Arts &amp; Entertainment District</w:t>
            </w:r>
          </w:p>
        </w:tc>
        <w:tc>
          <w:tcPr>
            <w:tcW w:w="1880" w:type="dxa"/>
            <w:vAlign w:val="center"/>
          </w:tcPr>
          <w:p w14:paraId="104574BF" w14:textId="77777777" w:rsidR="003478CB" w:rsidRDefault="003478CB" w:rsidP="00F52DD3">
            <w:pPr>
              <w:pStyle w:val="NNTableHeader"/>
              <w:cnfStyle w:val="100000000000" w:firstRow="1" w:lastRow="0" w:firstColumn="0" w:lastColumn="0" w:oddVBand="0" w:evenVBand="0" w:oddHBand="0" w:evenHBand="0" w:firstRowFirstColumn="0" w:firstRowLastColumn="0" w:lastRowFirstColumn="0" w:lastRowLastColumn="0"/>
            </w:pPr>
            <w:r w:rsidRPr="005F67F1">
              <w:t>Urban District</w:t>
            </w:r>
          </w:p>
        </w:tc>
        <w:tc>
          <w:tcPr>
            <w:tcW w:w="1880" w:type="dxa"/>
            <w:vAlign w:val="center"/>
          </w:tcPr>
          <w:p w14:paraId="539C8925" w14:textId="77777777" w:rsidR="003478CB" w:rsidRDefault="003478CB" w:rsidP="00F52DD3">
            <w:pPr>
              <w:pStyle w:val="NNTableHeader"/>
              <w:cnfStyle w:val="100000000000" w:firstRow="1" w:lastRow="0" w:firstColumn="0" w:lastColumn="0" w:oddVBand="0" w:evenVBand="0" w:oddHBand="0" w:evenHBand="0" w:firstRowFirstColumn="0" w:firstRowLastColumn="0" w:lastRowFirstColumn="0" w:lastRowLastColumn="0"/>
            </w:pPr>
            <w:r w:rsidRPr="005F67F1">
              <w:t>Traditional District</w:t>
            </w:r>
          </w:p>
        </w:tc>
        <w:tc>
          <w:tcPr>
            <w:tcW w:w="1881" w:type="dxa"/>
            <w:vAlign w:val="center"/>
          </w:tcPr>
          <w:p w14:paraId="37462E67" w14:textId="77777777" w:rsidR="003478CB" w:rsidRDefault="003478CB" w:rsidP="00F52DD3">
            <w:pPr>
              <w:pStyle w:val="NNTableHeader"/>
              <w:cnfStyle w:val="100000000000" w:firstRow="1" w:lastRow="0" w:firstColumn="0" w:lastColumn="0" w:oddVBand="0" w:evenVBand="0" w:oddHBand="0" w:evenHBand="0" w:firstRowFirstColumn="0" w:firstRowLastColumn="0" w:lastRowFirstColumn="0" w:lastRowLastColumn="0"/>
            </w:pPr>
            <w:r w:rsidRPr="005F67F1">
              <w:t>Suburban District</w:t>
            </w:r>
          </w:p>
        </w:tc>
      </w:tr>
      <w:tr w:rsidR="003478CB" w14:paraId="561C0415" w14:textId="77777777" w:rsidTr="009C458E">
        <w:tc>
          <w:tcPr>
            <w:cnfStyle w:val="001000000000" w:firstRow="0" w:lastRow="0" w:firstColumn="1" w:lastColumn="0" w:oddVBand="0" w:evenVBand="0" w:oddHBand="0" w:evenHBand="0" w:firstRowFirstColumn="0" w:firstRowLastColumn="0" w:lastRowFirstColumn="0" w:lastRowLastColumn="0"/>
            <w:tcW w:w="2785" w:type="dxa"/>
            <w:vAlign w:val="center"/>
          </w:tcPr>
          <w:p w14:paraId="2DFBA765" w14:textId="77777777" w:rsidR="003478CB" w:rsidRDefault="003478CB" w:rsidP="00F52DD3">
            <w:pPr>
              <w:pStyle w:val="NNTableText"/>
            </w:pPr>
            <w:r w:rsidRPr="000D5536">
              <w:t>Single-unit, duplex dwelling</w:t>
            </w:r>
          </w:p>
        </w:tc>
        <w:tc>
          <w:tcPr>
            <w:tcW w:w="1880" w:type="dxa"/>
            <w:vAlign w:val="center"/>
          </w:tcPr>
          <w:p w14:paraId="2A518A29"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3A50F6">
              <w:t>No minimum requirements</w:t>
            </w:r>
          </w:p>
        </w:tc>
        <w:tc>
          <w:tcPr>
            <w:tcW w:w="1880" w:type="dxa"/>
            <w:vAlign w:val="center"/>
          </w:tcPr>
          <w:p w14:paraId="152E10C7"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3A50F6">
              <w:t>1 space per dwelling unit, except on lots equal to or less than 3,200 square feet in the Central City, where there is no minimum requirement</w:t>
            </w:r>
          </w:p>
        </w:tc>
        <w:tc>
          <w:tcPr>
            <w:tcW w:w="1880" w:type="dxa"/>
            <w:vAlign w:val="center"/>
          </w:tcPr>
          <w:p w14:paraId="23465984"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3A50F6">
              <w:t>1 space per dwelling unit, except on lots equal to or less than 3,200 square feet in the Central City, where there is no minimum requirement</w:t>
            </w:r>
          </w:p>
        </w:tc>
        <w:tc>
          <w:tcPr>
            <w:tcW w:w="1881" w:type="dxa"/>
            <w:vAlign w:val="center"/>
          </w:tcPr>
          <w:p w14:paraId="5CE4F1C5"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3A50F6">
              <w:t>1 space per dwelling unit</w:t>
            </w:r>
          </w:p>
        </w:tc>
      </w:tr>
      <w:tr w:rsidR="003478CB" w14:paraId="6446CF35" w14:textId="77777777" w:rsidTr="009C458E">
        <w:tc>
          <w:tcPr>
            <w:cnfStyle w:val="001000000000" w:firstRow="0" w:lastRow="0" w:firstColumn="1" w:lastColumn="0" w:oddVBand="0" w:evenVBand="0" w:oddHBand="0" w:evenHBand="0" w:firstRowFirstColumn="0" w:firstRowLastColumn="0" w:lastRowFirstColumn="0" w:lastRowLastColumn="0"/>
            <w:tcW w:w="2785" w:type="dxa"/>
            <w:vAlign w:val="center"/>
          </w:tcPr>
          <w:p w14:paraId="0BD57A97" w14:textId="77777777" w:rsidR="003478CB" w:rsidRDefault="003478CB" w:rsidP="00F52DD3">
            <w:pPr>
              <w:pStyle w:val="NNTableText"/>
            </w:pPr>
            <w:r w:rsidRPr="0028063D">
              <w:t>Secondary dwelling unit</w:t>
            </w:r>
          </w:p>
        </w:tc>
        <w:tc>
          <w:tcPr>
            <w:tcW w:w="1880" w:type="dxa"/>
            <w:vAlign w:val="center"/>
          </w:tcPr>
          <w:p w14:paraId="17CCA7FB"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28063D">
              <w:t>No minimum requirements</w:t>
            </w:r>
          </w:p>
        </w:tc>
        <w:tc>
          <w:tcPr>
            <w:tcW w:w="1880" w:type="dxa"/>
            <w:vAlign w:val="center"/>
          </w:tcPr>
          <w:p w14:paraId="215519B5"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28063D">
              <w:t>No minimum requirements</w:t>
            </w:r>
          </w:p>
        </w:tc>
        <w:tc>
          <w:tcPr>
            <w:tcW w:w="1880" w:type="dxa"/>
            <w:vAlign w:val="center"/>
          </w:tcPr>
          <w:p w14:paraId="58C80035"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28063D">
              <w:t>No minimum requirements</w:t>
            </w:r>
          </w:p>
        </w:tc>
        <w:tc>
          <w:tcPr>
            <w:tcW w:w="1881" w:type="dxa"/>
            <w:vAlign w:val="center"/>
          </w:tcPr>
          <w:p w14:paraId="0BBCC7BA"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28063D">
              <w:t>No minimum requirements</w:t>
            </w:r>
          </w:p>
        </w:tc>
      </w:tr>
      <w:tr w:rsidR="003478CB" w14:paraId="21E4AC9E" w14:textId="77777777" w:rsidTr="009C458E">
        <w:tc>
          <w:tcPr>
            <w:cnfStyle w:val="001000000000" w:firstRow="0" w:lastRow="0" w:firstColumn="1" w:lastColumn="0" w:oddVBand="0" w:evenVBand="0" w:oddHBand="0" w:evenHBand="0" w:firstRowFirstColumn="0" w:firstRowLastColumn="0" w:lastRowFirstColumn="0" w:lastRowLastColumn="0"/>
            <w:tcW w:w="2785" w:type="dxa"/>
            <w:vAlign w:val="center"/>
          </w:tcPr>
          <w:p w14:paraId="0B881DA4" w14:textId="77777777" w:rsidR="003478CB" w:rsidRDefault="003478CB" w:rsidP="00F52DD3">
            <w:pPr>
              <w:pStyle w:val="NNTableText"/>
            </w:pPr>
            <w:r w:rsidRPr="00C97941">
              <w:t>Multi-unit dwelling (3 units or more)</w:t>
            </w:r>
          </w:p>
        </w:tc>
        <w:tc>
          <w:tcPr>
            <w:tcW w:w="1880" w:type="dxa"/>
            <w:vAlign w:val="center"/>
          </w:tcPr>
          <w:p w14:paraId="7FE5D9F1"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No minimum requirements; maximum 1 space per dwelling unit</w:t>
            </w:r>
          </w:p>
        </w:tc>
        <w:tc>
          <w:tcPr>
            <w:tcW w:w="1880" w:type="dxa"/>
            <w:vAlign w:val="center"/>
          </w:tcPr>
          <w:p w14:paraId="2FE6E9B0"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0.5 space per dwelling unit</w:t>
            </w:r>
          </w:p>
        </w:tc>
        <w:tc>
          <w:tcPr>
            <w:tcW w:w="1880" w:type="dxa"/>
            <w:vAlign w:val="center"/>
          </w:tcPr>
          <w:p w14:paraId="489FD795"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dwelling unit</w:t>
            </w:r>
          </w:p>
        </w:tc>
        <w:tc>
          <w:tcPr>
            <w:tcW w:w="1881" w:type="dxa"/>
            <w:vAlign w:val="center"/>
          </w:tcPr>
          <w:p w14:paraId="371E5662"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1.5 spaces per dwelling unit</w:t>
            </w:r>
          </w:p>
        </w:tc>
      </w:tr>
      <w:tr w:rsidR="003478CB" w14:paraId="67E69AFC" w14:textId="77777777" w:rsidTr="009C458E">
        <w:tc>
          <w:tcPr>
            <w:cnfStyle w:val="001000000000" w:firstRow="0" w:lastRow="0" w:firstColumn="1" w:lastColumn="0" w:oddVBand="0" w:evenVBand="0" w:oddHBand="0" w:evenHBand="0" w:firstRowFirstColumn="0" w:firstRowLastColumn="0" w:lastRowFirstColumn="0" w:lastRowLastColumn="0"/>
            <w:tcW w:w="2785" w:type="dxa"/>
            <w:vAlign w:val="center"/>
          </w:tcPr>
          <w:p w14:paraId="5CBEFA05" w14:textId="77777777" w:rsidR="003478CB" w:rsidRDefault="003478CB" w:rsidP="00F52DD3">
            <w:pPr>
              <w:pStyle w:val="NNTableText"/>
            </w:pPr>
            <w:r w:rsidRPr="00C97941">
              <w:t>Fraternity or sorority house; dormitory</w:t>
            </w:r>
          </w:p>
        </w:tc>
        <w:tc>
          <w:tcPr>
            <w:tcW w:w="1880" w:type="dxa"/>
            <w:vAlign w:val="center"/>
          </w:tcPr>
          <w:p w14:paraId="258A7CBE"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No minimum requirements</w:t>
            </w:r>
          </w:p>
        </w:tc>
        <w:tc>
          <w:tcPr>
            <w:tcW w:w="1880" w:type="dxa"/>
            <w:vAlign w:val="center"/>
          </w:tcPr>
          <w:p w14:paraId="4CE04037"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3 occupants</w:t>
            </w:r>
          </w:p>
        </w:tc>
        <w:tc>
          <w:tcPr>
            <w:tcW w:w="1880" w:type="dxa"/>
            <w:vAlign w:val="center"/>
          </w:tcPr>
          <w:p w14:paraId="520C6ADA"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3 occupants</w:t>
            </w:r>
          </w:p>
        </w:tc>
        <w:tc>
          <w:tcPr>
            <w:tcW w:w="1881" w:type="dxa"/>
            <w:vAlign w:val="center"/>
          </w:tcPr>
          <w:p w14:paraId="416C041D"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3 occupants</w:t>
            </w:r>
          </w:p>
        </w:tc>
      </w:tr>
      <w:tr w:rsidR="003478CB" w14:paraId="14153025" w14:textId="77777777" w:rsidTr="009C458E">
        <w:tc>
          <w:tcPr>
            <w:cnfStyle w:val="001000000000" w:firstRow="0" w:lastRow="0" w:firstColumn="1" w:lastColumn="0" w:oddVBand="0" w:evenVBand="0" w:oddHBand="0" w:evenHBand="0" w:firstRowFirstColumn="0" w:firstRowLastColumn="0" w:lastRowFirstColumn="0" w:lastRowLastColumn="0"/>
            <w:tcW w:w="2785" w:type="dxa"/>
            <w:vAlign w:val="center"/>
          </w:tcPr>
          <w:p w14:paraId="14D49635" w14:textId="77777777" w:rsidR="003478CB" w:rsidRDefault="003478CB" w:rsidP="00F52DD3">
            <w:pPr>
              <w:pStyle w:val="NNTableText"/>
            </w:pPr>
            <w:r w:rsidRPr="00C97941">
              <w:t>Residential hotel (SRO)</w:t>
            </w:r>
          </w:p>
        </w:tc>
        <w:tc>
          <w:tcPr>
            <w:tcW w:w="1880" w:type="dxa"/>
            <w:vAlign w:val="center"/>
          </w:tcPr>
          <w:p w14:paraId="3A932EDE" w14:textId="77777777" w:rsidR="003478CB"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No minimum requirements</w:t>
            </w:r>
          </w:p>
        </w:tc>
        <w:tc>
          <w:tcPr>
            <w:tcW w:w="1880" w:type="dxa"/>
            <w:vAlign w:val="center"/>
          </w:tcPr>
          <w:p w14:paraId="3B79DCA8"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10 dwelling units, plus 1 space for manager</w:t>
            </w:r>
          </w:p>
        </w:tc>
        <w:tc>
          <w:tcPr>
            <w:tcW w:w="1880" w:type="dxa"/>
            <w:vAlign w:val="center"/>
          </w:tcPr>
          <w:p w14:paraId="4D12E2FC"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10 dwelling units, plus 1 space for manager</w:t>
            </w:r>
          </w:p>
        </w:tc>
        <w:tc>
          <w:tcPr>
            <w:tcW w:w="1881" w:type="dxa"/>
            <w:vAlign w:val="center"/>
          </w:tcPr>
          <w:p w14:paraId="689AC219" w14:textId="77777777" w:rsidR="003478CB" w:rsidRPr="00146290" w:rsidRDefault="003478CB" w:rsidP="00F52DD3">
            <w:pPr>
              <w:pStyle w:val="NNTableText"/>
              <w:cnfStyle w:val="000000000000" w:firstRow="0" w:lastRow="0" w:firstColumn="0" w:lastColumn="0" w:oddVBand="0" w:evenVBand="0" w:oddHBand="0" w:evenHBand="0" w:firstRowFirstColumn="0" w:firstRowLastColumn="0" w:lastRowFirstColumn="0" w:lastRowLastColumn="0"/>
            </w:pPr>
            <w:r w:rsidRPr="00C97941">
              <w:t>1 space per 10 dwelling units, plus 1 space for manager</w:t>
            </w:r>
          </w:p>
        </w:tc>
      </w:tr>
      <w:bookmarkEnd w:id="9"/>
    </w:tbl>
    <w:p w14:paraId="0BE4C6F9" w14:textId="77777777" w:rsidR="003478CB" w:rsidRPr="006854BE" w:rsidRDefault="003478CB" w:rsidP="00F52DD3">
      <w:pPr>
        <w:pStyle w:val="NNMainBody"/>
      </w:pPr>
    </w:p>
    <w:p w14:paraId="1FCC0135" w14:textId="77777777" w:rsidR="00A90B82" w:rsidRDefault="00A90B82">
      <w:pPr>
        <w:spacing w:before="120" w:line="240" w:lineRule="auto"/>
        <w:rPr>
          <w:b/>
          <w:color w:val="0B9ED9" w:themeColor="accent1"/>
          <w:sz w:val="32"/>
          <w:szCs w:val="32"/>
        </w:rPr>
      </w:pPr>
      <w:bookmarkStart w:id="10" w:name="_Toc76039330"/>
      <w:bookmarkStart w:id="11" w:name="_Toc76039991"/>
      <w:bookmarkStart w:id="12" w:name="_Toc76459957"/>
      <w:bookmarkEnd w:id="5"/>
      <w:bookmarkEnd w:id="8"/>
      <w:r>
        <w:br w:type="page"/>
      </w:r>
    </w:p>
    <w:p w14:paraId="0CADCF48" w14:textId="596C036B" w:rsidR="003478CB" w:rsidRDefault="003478CB" w:rsidP="003478CB">
      <w:pPr>
        <w:pStyle w:val="NN03"/>
      </w:pPr>
      <w:r>
        <w:lastRenderedPageBreak/>
        <w:t>Policy #2 Parking Maximums</w:t>
      </w:r>
      <w:bookmarkEnd w:id="10"/>
      <w:bookmarkEnd w:id="11"/>
      <w:bookmarkEnd w:id="12"/>
    </w:p>
    <w:p w14:paraId="74BE3F5B" w14:textId="263F62F4" w:rsidR="00CB6FD6" w:rsidRDefault="00CB6FD6" w:rsidP="00CB6FD6">
      <w:pPr>
        <w:pStyle w:val="NN04"/>
      </w:pPr>
      <w:bookmarkStart w:id="13" w:name="_Toc76459958"/>
      <w:r>
        <w:t>Berkeley</w:t>
      </w:r>
      <w:bookmarkEnd w:id="13"/>
    </w:p>
    <w:p w14:paraId="29B70B48" w14:textId="34A644B8" w:rsidR="00F92239" w:rsidRDefault="003C2AC6" w:rsidP="00F52DD3">
      <w:pPr>
        <w:pStyle w:val="NNMainBody"/>
      </w:pPr>
      <w:r w:rsidRPr="003C2AC6">
        <w:rPr>
          <w:rStyle w:val="Hyperlink"/>
        </w:rPr>
        <w:t>https://www.cityofberkeley.info/Planning_and_Development/Land_Use_Division/Parking_and_Transportaton_Demand_Management.aspx</w:t>
      </w:r>
    </w:p>
    <w:p w14:paraId="1DDA8513" w14:textId="3EC779AA" w:rsidR="00A75FF3" w:rsidRPr="001A2ED6" w:rsidRDefault="0016005B" w:rsidP="00D34494">
      <w:pPr>
        <w:pStyle w:val="NNMainBody"/>
        <w:numPr>
          <w:ilvl w:val="0"/>
          <w:numId w:val="26"/>
        </w:numPr>
      </w:pPr>
      <w:r w:rsidRPr="00B70A97">
        <w:rPr>
          <w:b/>
          <w:bCs/>
        </w:rPr>
        <w:t>Residential Parking Maximum</w:t>
      </w:r>
      <w:r w:rsidR="00B70A97" w:rsidRPr="00B70A97">
        <w:rPr>
          <w:b/>
          <w:bCs/>
        </w:rPr>
        <w:t>s.</w:t>
      </w:r>
      <w:r w:rsidR="001A2ED6">
        <w:rPr>
          <w:b/>
          <w:bCs/>
        </w:rPr>
        <w:t xml:space="preserve"> </w:t>
      </w:r>
      <w:r w:rsidR="001A2ED6" w:rsidRPr="001A2ED6">
        <w:t xml:space="preserve">For projects of two or more units located on a parcel wholly or partially located within 0.25 miles of a high-quality transit corridor, off-street residential parking cannot be offered at a rate of more than 0.5 spaces per unit.  Single-family homes, projects where 50% or more of the units are deed-restricted affordable, projects in the ES-R zoning district, and projects located on a street narrower than 26 feet in the Hills overlay </w:t>
      </w:r>
      <w:r w:rsidR="00F8232F" w:rsidRPr="001A2ED6">
        <w:t>district are</w:t>
      </w:r>
      <w:r w:rsidR="001A2ED6" w:rsidRPr="001A2ED6">
        <w:t xml:space="preserve"> exempt from parking maximums.  The parking maximums can be exceeded with an Administrative Use Permit (AUP).</w:t>
      </w:r>
    </w:p>
    <w:p w14:paraId="35635534" w14:textId="502ACE94" w:rsidR="00CB6FD6" w:rsidRDefault="004F7FC1" w:rsidP="00CB6FD6">
      <w:pPr>
        <w:pStyle w:val="NN04"/>
      </w:pPr>
      <w:bookmarkStart w:id="14" w:name="_Toc76459959"/>
      <w:r>
        <w:t>Sunnyvale</w:t>
      </w:r>
      <w:bookmarkEnd w:id="14"/>
    </w:p>
    <w:p w14:paraId="0198F6E2" w14:textId="295B5088" w:rsidR="0067242C" w:rsidRPr="0067242C" w:rsidRDefault="002552C0" w:rsidP="00F52DD3">
      <w:pPr>
        <w:pStyle w:val="NNMainBody"/>
        <w:rPr>
          <w:rStyle w:val="Hyperlink"/>
        </w:rPr>
      </w:pPr>
      <w:hyperlink r:id="rId16" w:history="1">
        <w:r w:rsidR="000103BC" w:rsidRPr="000103BC">
          <w:rPr>
            <w:rStyle w:val="Hyperlink"/>
          </w:rPr>
          <w:t>City Code: 19.46.100. General requirements for nonresidential and mixed-use parking.</w:t>
        </w:r>
      </w:hyperlink>
    </w:p>
    <w:p w14:paraId="7894AEC8" w14:textId="76FCC0F1" w:rsidR="00981240" w:rsidRDefault="00981240" w:rsidP="00981240">
      <w:pPr>
        <w:pStyle w:val="Caption"/>
      </w:pPr>
      <w:r>
        <w:t>Restaurant, Commercial Retail, and Service</w:t>
      </w:r>
      <w:r w:rsidR="00220ED0">
        <w:rPr>
          <w:rFonts w:ascii="ZWAdobeF" w:hAnsi="ZWAdobeF" w:cs="ZWAdobeF"/>
          <w:b w:val="0"/>
          <w:sz w:val="2"/>
          <w:szCs w:val="2"/>
        </w:rPr>
        <w:t>8F</w:t>
      </w:r>
      <w:r>
        <w:rPr>
          <w:rStyle w:val="FootnoteReference"/>
        </w:rPr>
        <w:footnoteReference w:id="5"/>
      </w:r>
    </w:p>
    <w:tbl>
      <w:tblPr>
        <w:tblStyle w:val="TableGrid"/>
        <w:tblW w:w="10165" w:type="dxa"/>
        <w:tblLook w:val="04A0" w:firstRow="1" w:lastRow="0" w:firstColumn="1" w:lastColumn="0" w:noHBand="0" w:noVBand="1"/>
      </w:tblPr>
      <w:tblGrid>
        <w:gridCol w:w="3235"/>
        <w:gridCol w:w="3600"/>
        <w:gridCol w:w="3330"/>
      </w:tblGrid>
      <w:tr w:rsidR="00373A68" w14:paraId="7E9EDC46" w14:textId="77777777" w:rsidTr="00373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07A020E7" w14:textId="41151CE1" w:rsidR="00373A68" w:rsidRDefault="00373A68" w:rsidP="00F52DD3">
            <w:pPr>
              <w:pStyle w:val="NNTableHeader"/>
            </w:pPr>
            <w:r>
              <w:t>Primary Use</w:t>
            </w:r>
          </w:p>
        </w:tc>
        <w:tc>
          <w:tcPr>
            <w:tcW w:w="3600" w:type="dxa"/>
            <w:vAlign w:val="center"/>
          </w:tcPr>
          <w:p w14:paraId="251AECC0" w14:textId="0A43F4E2" w:rsidR="00373A68" w:rsidRDefault="00373A68" w:rsidP="00F52DD3">
            <w:pPr>
              <w:pStyle w:val="NNTableHeader"/>
              <w:cnfStyle w:val="100000000000" w:firstRow="1" w:lastRow="0" w:firstColumn="0" w:lastColumn="0" w:oddVBand="0" w:evenVBand="0" w:oddHBand="0" w:evenHBand="0" w:firstRowFirstColumn="0" w:firstRowLastColumn="0" w:lastRowFirstColumn="0" w:lastRowLastColumn="0"/>
            </w:pPr>
            <w:r>
              <w:t>Minimum Spaces/1,000 sq. ft.</w:t>
            </w:r>
          </w:p>
        </w:tc>
        <w:tc>
          <w:tcPr>
            <w:tcW w:w="3330" w:type="dxa"/>
            <w:vAlign w:val="center"/>
          </w:tcPr>
          <w:p w14:paraId="14F94962" w14:textId="430DFA31" w:rsidR="00373A68" w:rsidRDefault="00373A68" w:rsidP="00F52DD3">
            <w:pPr>
              <w:pStyle w:val="NNTableHeader"/>
              <w:cnfStyle w:val="100000000000" w:firstRow="1" w:lastRow="0" w:firstColumn="0" w:lastColumn="0" w:oddVBand="0" w:evenVBand="0" w:oddHBand="0" w:evenHBand="0" w:firstRowFirstColumn="0" w:firstRowLastColumn="0" w:lastRowFirstColumn="0" w:lastRowLastColumn="0"/>
            </w:pPr>
            <w:r>
              <w:t>Maximum Spaces/1,000 sq. ft.</w:t>
            </w:r>
          </w:p>
        </w:tc>
      </w:tr>
      <w:tr w:rsidR="00EC0911" w14:paraId="29E19B7B" w14:textId="77777777" w:rsidTr="006B1AFF">
        <w:tc>
          <w:tcPr>
            <w:cnfStyle w:val="001000000000" w:firstRow="0" w:lastRow="0" w:firstColumn="1" w:lastColumn="0" w:oddVBand="0" w:evenVBand="0" w:oddHBand="0" w:evenHBand="0" w:firstRowFirstColumn="0" w:firstRowLastColumn="0" w:lastRowFirstColumn="0" w:lastRowLastColumn="0"/>
            <w:tcW w:w="10165" w:type="dxa"/>
            <w:gridSpan w:val="3"/>
            <w:shd w:val="clear" w:color="auto" w:fill="D9D9D9" w:themeFill="background1" w:themeFillShade="D9"/>
            <w:vAlign w:val="center"/>
          </w:tcPr>
          <w:p w14:paraId="6ACD9CA0" w14:textId="0C99E5D1" w:rsidR="00EC0911" w:rsidRPr="0066748A" w:rsidRDefault="00EC0911" w:rsidP="00F52DD3">
            <w:pPr>
              <w:pStyle w:val="NNTableText"/>
            </w:pPr>
            <w:r w:rsidRPr="0066748A">
              <w:t>Auto</w:t>
            </w:r>
          </w:p>
        </w:tc>
      </w:tr>
      <w:tr w:rsidR="00373A68" w14:paraId="33D141CF"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4F167D4C" w14:textId="237A488D" w:rsidR="00373A68" w:rsidRDefault="00373A68" w:rsidP="00F52DD3">
            <w:pPr>
              <w:pStyle w:val="NNTableText"/>
            </w:pPr>
            <w:r>
              <w:t>Auto sales and rental</w:t>
            </w:r>
          </w:p>
        </w:tc>
        <w:tc>
          <w:tcPr>
            <w:tcW w:w="3600" w:type="dxa"/>
            <w:vAlign w:val="center"/>
          </w:tcPr>
          <w:p w14:paraId="2CD1AE9E" w14:textId="0885D94A" w:rsidR="00373A68" w:rsidRDefault="00EC0911"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c>
          <w:tcPr>
            <w:tcW w:w="3330" w:type="dxa"/>
            <w:vAlign w:val="center"/>
          </w:tcPr>
          <w:p w14:paraId="0324AD5B" w14:textId="5951B9B0" w:rsidR="00373A68" w:rsidRPr="00146290" w:rsidRDefault="00EC0911" w:rsidP="006B1AFF">
            <w:pPr>
              <w:pStyle w:val="NNTableText"/>
              <w:jc w:val="center"/>
              <w:cnfStyle w:val="000000000000" w:firstRow="0" w:lastRow="0" w:firstColumn="0" w:lastColumn="0" w:oddVBand="0" w:evenVBand="0" w:oddHBand="0" w:evenHBand="0" w:firstRowFirstColumn="0" w:firstRowLastColumn="0" w:lastRowFirstColumn="0" w:lastRowLastColumn="0"/>
            </w:pPr>
            <w:r>
              <w:t>No maximum</w:t>
            </w:r>
          </w:p>
        </w:tc>
      </w:tr>
      <w:tr w:rsidR="00373A68" w14:paraId="62A5F167"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7DD676A4" w14:textId="2B84591F" w:rsidR="00373A68" w:rsidRDefault="00373A68" w:rsidP="00F52DD3">
            <w:pPr>
              <w:pStyle w:val="NNTableText"/>
            </w:pPr>
            <w:r>
              <w:t>Auto serve uses</w:t>
            </w:r>
          </w:p>
        </w:tc>
        <w:tc>
          <w:tcPr>
            <w:tcW w:w="3600" w:type="dxa"/>
            <w:vAlign w:val="center"/>
          </w:tcPr>
          <w:p w14:paraId="2792669E" w14:textId="7E0220FA" w:rsidR="00373A68" w:rsidRDefault="00EC0911" w:rsidP="006B1AFF">
            <w:pPr>
              <w:pStyle w:val="NNTableText"/>
              <w:jc w:val="center"/>
              <w:cnfStyle w:val="000000000000" w:firstRow="0" w:lastRow="0" w:firstColumn="0" w:lastColumn="0" w:oddVBand="0" w:evenVBand="0" w:oddHBand="0" w:evenHBand="0" w:firstRowFirstColumn="0" w:firstRowLastColumn="0" w:lastRowFirstColumn="0" w:lastRowLastColumn="0"/>
            </w:pPr>
            <w:r>
              <w:t xml:space="preserve">2.5 </w:t>
            </w:r>
            <w:r w:rsidRPr="00EC0911">
              <w:t>for retail or office space plus 3 per service bay</w:t>
            </w:r>
          </w:p>
        </w:tc>
        <w:tc>
          <w:tcPr>
            <w:tcW w:w="3330" w:type="dxa"/>
            <w:vAlign w:val="center"/>
          </w:tcPr>
          <w:p w14:paraId="36778AC0" w14:textId="66BDDF77" w:rsidR="00373A68" w:rsidRPr="00146290" w:rsidRDefault="00EC0911" w:rsidP="006B1AFF">
            <w:pPr>
              <w:pStyle w:val="NNTableText"/>
              <w:jc w:val="center"/>
              <w:cnfStyle w:val="000000000000" w:firstRow="0" w:lastRow="0" w:firstColumn="0" w:lastColumn="0" w:oddVBand="0" w:evenVBand="0" w:oddHBand="0" w:evenHBand="0" w:firstRowFirstColumn="0" w:firstRowLastColumn="0" w:lastRowFirstColumn="0" w:lastRowLastColumn="0"/>
            </w:pPr>
            <w:r>
              <w:t>No maximum</w:t>
            </w:r>
          </w:p>
        </w:tc>
      </w:tr>
      <w:tr w:rsidR="00373A68" w14:paraId="0592E2AB"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132AE8D8" w14:textId="61CCA536" w:rsidR="00373A68" w:rsidRDefault="00373A68" w:rsidP="00F52DD3">
            <w:pPr>
              <w:pStyle w:val="NNTableText"/>
            </w:pPr>
            <w:r>
              <w:t>Bar</w:t>
            </w:r>
            <w:r w:rsidR="00D03DD7">
              <w:t>s or nightclubs</w:t>
            </w:r>
          </w:p>
        </w:tc>
        <w:tc>
          <w:tcPr>
            <w:tcW w:w="3600" w:type="dxa"/>
            <w:vAlign w:val="center"/>
          </w:tcPr>
          <w:p w14:paraId="70335393" w14:textId="49945BFD" w:rsidR="00373A68" w:rsidRDefault="00EC0911" w:rsidP="006B1AFF">
            <w:pPr>
              <w:pStyle w:val="NNTableText"/>
              <w:jc w:val="center"/>
              <w:cnfStyle w:val="000000000000" w:firstRow="0" w:lastRow="0" w:firstColumn="0" w:lastColumn="0" w:oddVBand="0" w:evenVBand="0" w:oddHBand="0" w:evenHBand="0" w:firstRowFirstColumn="0" w:firstRowLastColumn="0" w:lastRowFirstColumn="0" w:lastRowLastColumn="0"/>
            </w:pPr>
            <w:r>
              <w:t>13</w:t>
            </w:r>
          </w:p>
        </w:tc>
        <w:tc>
          <w:tcPr>
            <w:tcW w:w="3330" w:type="dxa"/>
            <w:vAlign w:val="center"/>
          </w:tcPr>
          <w:p w14:paraId="7C1A1593" w14:textId="236A14AE" w:rsidR="00373A68" w:rsidRPr="00146290" w:rsidRDefault="00BC7915" w:rsidP="006B1AFF">
            <w:pPr>
              <w:pStyle w:val="NNTableText"/>
              <w:jc w:val="center"/>
              <w:cnfStyle w:val="000000000000" w:firstRow="0" w:lastRow="0" w:firstColumn="0" w:lastColumn="0" w:oddVBand="0" w:evenVBand="0" w:oddHBand="0" w:evenHBand="0" w:firstRowFirstColumn="0" w:firstRowLastColumn="0" w:lastRowFirstColumn="0" w:lastRowLastColumn="0"/>
            </w:pPr>
            <w:r>
              <w:t>18</w:t>
            </w:r>
          </w:p>
        </w:tc>
      </w:tr>
      <w:tr w:rsidR="00373A68" w14:paraId="6BBC8AB2"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6F0E7516" w14:textId="31D9351D" w:rsidR="00373A68" w:rsidRDefault="00D03DD7" w:rsidP="00F52DD3">
            <w:pPr>
              <w:pStyle w:val="NNTableText"/>
            </w:pPr>
            <w:r>
              <w:t xml:space="preserve">Financial institutions </w:t>
            </w:r>
          </w:p>
        </w:tc>
        <w:tc>
          <w:tcPr>
            <w:tcW w:w="3600" w:type="dxa"/>
            <w:vAlign w:val="center"/>
          </w:tcPr>
          <w:p w14:paraId="18AECB53" w14:textId="26427286" w:rsidR="00373A68" w:rsidRDefault="00BC7915" w:rsidP="006B1AFF">
            <w:pPr>
              <w:pStyle w:val="NNTableText"/>
              <w:jc w:val="center"/>
              <w:cnfStyle w:val="000000000000" w:firstRow="0" w:lastRow="0" w:firstColumn="0" w:lastColumn="0" w:oddVBand="0" w:evenVBand="0" w:oddHBand="0" w:evenHBand="0" w:firstRowFirstColumn="0" w:firstRowLastColumn="0" w:lastRowFirstColumn="0" w:lastRowLastColumn="0"/>
            </w:pPr>
            <w:r>
              <w:t>3.3</w:t>
            </w:r>
          </w:p>
        </w:tc>
        <w:tc>
          <w:tcPr>
            <w:tcW w:w="3330" w:type="dxa"/>
            <w:vAlign w:val="center"/>
          </w:tcPr>
          <w:p w14:paraId="04BAEC39" w14:textId="5EE2B095" w:rsidR="00373A68" w:rsidRPr="00146290" w:rsidRDefault="00BC7915"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r>
      <w:tr w:rsidR="00D03DD7" w14:paraId="46986AA2"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1679D511" w14:textId="0FAD1134" w:rsidR="00D03DD7" w:rsidRDefault="00D03DD7" w:rsidP="00F52DD3">
            <w:pPr>
              <w:pStyle w:val="NNTableText"/>
            </w:pPr>
            <w:r>
              <w:t>Hotel or boardinghouse</w:t>
            </w:r>
          </w:p>
        </w:tc>
        <w:tc>
          <w:tcPr>
            <w:tcW w:w="3600" w:type="dxa"/>
            <w:vAlign w:val="center"/>
          </w:tcPr>
          <w:p w14:paraId="5AEFB6D4" w14:textId="3D62DADA" w:rsidR="00D03DD7" w:rsidRDefault="00B3765C" w:rsidP="006B1AFF">
            <w:pPr>
              <w:pStyle w:val="NNTableText"/>
              <w:jc w:val="center"/>
              <w:cnfStyle w:val="000000000000" w:firstRow="0" w:lastRow="0" w:firstColumn="0" w:lastColumn="0" w:oddVBand="0" w:evenVBand="0" w:oddHBand="0" w:evenHBand="0" w:firstRowFirstColumn="0" w:firstRowLastColumn="0" w:lastRowFirstColumn="0" w:lastRowLastColumn="0"/>
            </w:pPr>
            <w:r>
              <w:t>0.8 spaces/hotel room</w:t>
            </w:r>
          </w:p>
        </w:tc>
        <w:tc>
          <w:tcPr>
            <w:tcW w:w="3330" w:type="dxa"/>
            <w:vAlign w:val="center"/>
          </w:tcPr>
          <w:p w14:paraId="3945D20F" w14:textId="08C74828" w:rsidR="00D03DD7" w:rsidRPr="00146290" w:rsidRDefault="00B3765C" w:rsidP="006B1AFF">
            <w:pPr>
              <w:pStyle w:val="NNTableText"/>
              <w:jc w:val="center"/>
              <w:cnfStyle w:val="000000000000" w:firstRow="0" w:lastRow="0" w:firstColumn="0" w:lastColumn="0" w:oddVBand="0" w:evenVBand="0" w:oddHBand="0" w:evenHBand="0" w:firstRowFirstColumn="0" w:firstRowLastColumn="0" w:lastRowFirstColumn="0" w:lastRowLastColumn="0"/>
            </w:pPr>
            <w:r>
              <w:t>1.2 spaces/hotel room</w:t>
            </w:r>
          </w:p>
        </w:tc>
      </w:tr>
      <w:tr w:rsidR="008A5FD4" w14:paraId="24855760" w14:textId="77777777" w:rsidTr="006B1AFF">
        <w:tc>
          <w:tcPr>
            <w:cnfStyle w:val="001000000000" w:firstRow="0" w:lastRow="0" w:firstColumn="1" w:lastColumn="0" w:oddVBand="0" w:evenVBand="0" w:oddHBand="0" w:evenHBand="0" w:firstRowFirstColumn="0" w:firstRowLastColumn="0" w:lastRowFirstColumn="0" w:lastRowLastColumn="0"/>
            <w:tcW w:w="10165" w:type="dxa"/>
            <w:gridSpan w:val="3"/>
            <w:shd w:val="clear" w:color="auto" w:fill="D9D9D9" w:themeFill="background1" w:themeFillShade="D9"/>
            <w:vAlign w:val="center"/>
          </w:tcPr>
          <w:p w14:paraId="1036E1E9" w14:textId="01101D3F" w:rsidR="008A5FD4" w:rsidRPr="0066748A" w:rsidRDefault="008A5FD4" w:rsidP="00F52DD3">
            <w:pPr>
              <w:pStyle w:val="NNTableText"/>
            </w:pPr>
            <w:r w:rsidRPr="0066748A">
              <w:t>Restaurant</w:t>
            </w:r>
          </w:p>
        </w:tc>
      </w:tr>
      <w:tr w:rsidR="00D03DD7" w14:paraId="5D6F71CB"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28D31B8F" w14:textId="4BFE86D0" w:rsidR="00D03DD7" w:rsidRDefault="00D03DD7" w:rsidP="00F52DD3">
            <w:pPr>
              <w:pStyle w:val="NNTableText"/>
            </w:pPr>
            <w:r>
              <w:t>No bar or entertainment</w:t>
            </w:r>
          </w:p>
        </w:tc>
        <w:tc>
          <w:tcPr>
            <w:tcW w:w="3600" w:type="dxa"/>
            <w:vAlign w:val="center"/>
          </w:tcPr>
          <w:p w14:paraId="45D50362" w14:textId="66A39866" w:rsidR="00D03DD7" w:rsidRDefault="008A5FD4" w:rsidP="006B1AFF">
            <w:pPr>
              <w:pStyle w:val="NNTableText"/>
              <w:jc w:val="center"/>
              <w:cnfStyle w:val="000000000000" w:firstRow="0" w:lastRow="0" w:firstColumn="0" w:lastColumn="0" w:oddVBand="0" w:evenVBand="0" w:oddHBand="0" w:evenHBand="0" w:firstRowFirstColumn="0" w:firstRowLastColumn="0" w:lastRowFirstColumn="0" w:lastRowLastColumn="0"/>
            </w:pPr>
            <w:r>
              <w:t>9</w:t>
            </w:r>
          </w:p>
        </w:tc>
        <w:tc>
          <w:tcPr>
            <w:tcW w:w="3330" w:type="dxa"/>
            <w:vAlign w:val="center"/>
          </w:tcPr>
          <w:p w14:paraId="17EF968E" w14:textId="6A0093A0" w:rsidR="00D03DD7" w:rsidRPr="00146290" w:rsidRDefault="008A5FD4" w:rsidP="006B1AFF">
            <w:pPr>
              <w:pStyle w:val="NNTableText"/>
              <w:jc w:val="center"/>
              <w:cnfStyle w:val="000000000000" w:firstRow="0" w:lastRow="0" w:firstColumn="0" w:lastColumn="0" w:oddVBand="0" w:evenVBand="0" w:oddHBand="0" w:evenHBand="0" w:firstRowFirstColumn="0" w:firstRowLastColumn="0" w:lastRowFirstColumn="0" w:lastRowLastColumn="0"/>
            </w:pPr>
            <w:r>
              <w:t>13</w:t>
            </w:r>
          </w:p>
        </w:tc>
      </w:tr>
      <w:tr w:rsidR="00D03DD7" w14:paraId="1180862E"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6919F9F7" w14:textId="1DCF77ED" w:rsidR="00D03DD7" w:rsidRDefault="00D03DD7" w:rsidP="00F52DD3">
            <w:pPr>
              <w:pStyle w:val="NNTableText"/>
            </w:pPr>
            <w:r>
              <w:t>Including a bar or entertainment</w:t>
            </w:r>
          </w:p>
        </w:tc>
        <w:tc>
          <w:tcPr>
            <w:tcW w:w="3600" w:type="dxa"/>
            <w:vAlign w:val="center"/>
          </w:tcPr>
          <w:p w14:paraId="24976EE5" w14:textId="450F6E2F" w:rsidR="00D03DD7" w:rsidRDefault="008A5FD4" w:rsidP="006B1AFF">
            <w:pPr>
              <w:pStyle w:val="NNTableText"/>
              <w:jc w:val="center"/>
              <w:cnfStyle w:val="000000000000" w:firstRow="0" w:lastRow="0" w:firstColumn="0" w:lastColumn="0" w:oddVBand="0" w:evenVBand="0" w:oddHBand="0" w:evenHBand="0" w:firstRowFirstColumn="0" w:firstRowLastColumn="0" w:lastRowFirstColumn="0" w:lastRowLastColumn="0"/>
            </w:pPr>
            <w:r>
              <w:t>13</w:t>
            </w:r>
          </w:p>
        </w:tc>
        <w:tc>
          <w:tcPr>
            <w:tcW w:w="3330" w:type="dxa"/>
            <w:vAlign w:val="center"/>
          </w:tcPr>
          <w:p w14:paraId="60860BD3" w14:textId="14D171F7" w:rsidR="00D03DD7" w:rsidRPr="00146290" w:rsidRDefault="008A5FD4" w:rsidP="006B1AFF">
            <w:pPr>
              <w:pStyle w:val="NNTableText"/>
              <w:jc w:val="center"/>
              <w:cnfStyle w:val="000000000000" w:firstRow="0" w:lastRow="0" w:firstColumn="0" w:lastColumn="0" w:oddVBand="0" w:evenVBand="0" w:oddHBand="0" w:evenHBand="0" w:firstRowFirstColumn="0" w:firstRowLastColumn="0" w:lastRowFirstColumn="0" w:lastRowLastColumn="0"/>
            </w:pPr>
            <w:r>
              <w:t>18</w:t>
            </w:r>
          </w:p>
        </w:tc>
      </w:tr>
      <w:tr w:rsidR="00D03DD7" w14:paraId="41A0AB90"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2C2E72E4" w14:textId="527DC7AE" w:rsidR="00D03DD7" w:rsidRDefault="00D03DD7" w:rsidP="00F52DD3">
            <w:pPr>
              <w:pStyle w:val="NNTableText"/>
            </w:pPr>
            <w:r>
              <w:t>Takeout</w:t>
            </w:r>
          </w:p>
        </w:tc>
        <w:tc>
          <w:tcPr>
            <w:tcW w:w="3600" w:type="dxa"/>
            <w:vAlign w:val="center"/>
          </w:tcPr>
          <w:p w14:paraId="0CFA5665" w14:textId="2C7C7B0D" w:rsidR="00D03DD7" w:rsidRDefault="00AD17E0"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c>
          <w:tcPr>
            <w:tcW w:w="3330" w:type="dxa"/>
            <w:vAlign w:val="center"/>
          </w:tcPr>
          <w:p w14:paraId="7AD111B1" w14:textId="3E896409" w:rsidR="00D03DD7" w:rsidRPr="00146290" w:rsidRDefault="00AD17E0" w:rsidP="006B1AFF">
            <w:pPr>
              <w:pStyle w:val="NNTableText"/>
              <w:jc w:val="center"/>
              <w:cnfStyle w:val="000000000000" w:firstRow="0" w:lastRow="0" w:firstColumn="0" w:lastColumn="0" w:oddVBand="0" w:evenVBand="0" w:oddHBand="0" w:evenHBand="0" w:firstRowFirstColumn="0" w:firstRowLastColumn="0" w:lastRowFirstColumn="0" w:lastRowLastColumn="0"/>
            </w:pPr>
            <w:r>
              <w:t>5</w:t>
            </w:r>
          </w:p>
        </w:tc>
      </w:tr>
      <w:tr w:rsidR="00AD17E0" w14:paraId="0CADB5A9" w14:textId="77777777" w:rsidTr="006B1AFF">
        <w:tc>
          <w:tcPr>
            <w:cnfStyle w:val="001000000000" w:firstRow="0" w:lastRow="0" w:firstColumn="1" w:lastColumn="0" w:oddVBand="0" w:evenVBand="0" w:oddHBand="0" w:evenHBand="0" w:firstRowFirstColumn="0" w:firstRowLastColumn="0" w:lastRowFirstColumn="0" w:lastRowLastColumn="0"/>
            <w:tcW w:w="10165" w:type="dxa"/>
            <w:gridSpan w:val="3"/>
            <w:shd w:val="clear" w:color="auto" w:fill="D9D9D9" w:themeFill="background1" w:themeFillShade="D9"/>
            <w:vAlign w:val="center"/>
          </w:tcPr>
          <w:p w14:paraId="52C28D25" w14:textId="567DA678" w:rsidR="00AD17E0" w:rsidRPr="0066748A" w:rsidRDefault="00AD17E0" w:rsidP="00F52DD3">
            <w:pPr>
              <w:pStyle w:val="NNTableText"/>
            </w:pPr>
            <w:r w:rsidRPr="0066748A">
              <w:t>Retail</w:t>
            </w:r>
          </w:p>
        </w:tc>
      </w:tr>
      <w:tr w:rsidR="00D03DD7" w14:paraId="15CADA7B"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7F1ED97A" w14:textId="43FF3577" w:rsidR="00D03DD7" w:rsidRDefault="00ED0487" w:rsidP="00F52DD3">
            <w:pPr>
              <w:pStyle w:val="NNTableText"/>
            </w:pPr>
            <w:r>
              <w:t>General retail and service</w:t>
            </w:r>
          </w:p>
        </w:tc>
        <w:tc>
          <w:tcPr>
            <w:tcW w:w="3600" w:type="dxa"/>
            <w:vAlign w:val="center"/>
          </w:tcPr>
          <w:p w14:paraId="5D8A094A" w14:textId="19922748" w:rsidR="00D03DD7" w:rsidRDefault="00B05723"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c>
          <w:tcPr>
            <w:tcW w:w="3330" w:type="dxa"/>
            <w:vAlign w:val="center"/>
          </w:tcPr>
          <w:p w14:paraId="13935259" w14:textId="16F9C52F" w:rsidR="00D03DD7" w:rsidRPr="00146290" w:rsidRDefault="00B05723" w:rsidP="006B1AFF">
            <w:pPr>
              <w:pStyle w:val="NNTableText"/>
              <w:jc w:val="center"/>
              <w:cnfStyle w:val="000000000000" w:firstRow="0" w:lastRow="0" w:firstColumn="0" w:lastColumn="0" w:oddVBand="0" w:evenVBand="0" w:oddHBand="0" w:evenHBand="0" w:firstRowFirstColumn="0" w:firstRowLastColumn="0" w:lastRowFirstColumn="0" w:lastRowLastColumn="0"/>
            </w:pPr>
            <w:r>
              <w:t>5</w:t>
            </w:r>
          </w:p>
        </w:tc>
      </w:tr>
      <w:tr w:rsidR="00D03DD7" w14:paraId="1D6E6389"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222C525D" w14:textId="68E86A4B" w:rsidR="00D03DD7" w:rsidRDefault="005E5CD2" w:rsidP="00F52DD3">
            <w:pPr>
              <w:pStyle w:val="NNTableText"/>
            </w:pPr>
            <w:r>
              <w:t>Warehouse retail or bulky-merchandise retail</w:t>
            </w:r>
          </w:p>
        </w:tc>
        <w:tc>
          <w:tcPr>
            <w:tcW w:w="3600" w:type="dxa"/>
            <w:vAlign w:val="center"/>
          </w:tcPr>
          <w:p w14:paraId="19607DAC" w14:textId="52E57404" w:rsidR="00D03DD7" w:rsidRDefault="00B05723" w:rsidP="006B1AFF">
            <w:pPr>
              <w:pStyle w:val="NNTableText"/>
              <w:jc w:val="center"/>
              <w:cnfStyle w:val="000000000000" w:firstRow="0" w:lastRow="0" w:firstColumn="0" w:lastColumn="0" w:oddVBand="0" w:evenVBand="0" w:oddHBand="0" w:evenHBand="0" w:firstRowFirstColumn="0" w:firstRowLastColumn="0" w:lastRowFirstColumn="0" w:lastRowLastColumn="0"/>
            </w:pPr>
            <w:r>
              <w:t>2.5</w:t>
            </w:r>
          </w:p>
        </w:tc>
        <w:tc>
          <w:tcPr>
            <w:tcW w:w="3330" w:type="dxa"/>
            <w:vAlign w:val="center"/>
          </w:tcPr>
          <w:p w14:paraId="25C1F8B1" w14:textId="47A0B08B" w:rsidR="00D03DD7" w:rsidRPr="00146290" w:rsidRDefault="00B05723"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r>
      <w:tr w:rsidR="00D03DD7" w14:paraId="7193859D" w14:textId="77777777" w:rsidTr="00373A68">
        <w:tc>
          <w:tcPr>
            <w:cnfStyle w:val="001000000000" w:firstRow="0" w:lastRow="0" w:firstColumn="1" w:lastColumn="0" w:oddVBand="0" w:evenVBand="0" w:oddHBand="0" w:evenHBand="0" w:firstRowFirstColumn="0" w:firstRowLastColumn="0" w:lastRowFirstColumn="0" w:lastRowLastColumn="0"/>
            <w:tcW w:w="3235" w:type="dxa"/>
            <w:vAlign w:val="center"/>
          </w:tcPr>
          <w:p w14:paraId="2EED5251" w14:textId="13146B61" w:rsidR="00D03DD7" w:rsidRDefault="00E160C7" w:rsidP="00F52DD3">
            <w:pPr>
              <w:pStyle w:val="NNTableText"/>
            </w:pPr>
            <w:r>
              <w:t>Shopping Center</w:t>
            </w:r>
          </w:p>
        </w:tc>
        <w:tc>
          <w:tcPr>
            <w:tcW w:w="3600" w:type="dxa"/>
            <w:vAlign w:val="center"/>
          </w:tcPr>
          <w:p w14:paraId="617BB535" w14:textId="7AA19E55" w:rsidR="00D03DD7" w:rsidRDefault="00B05723"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c>
          <w:tcPr>
            <w:tcW w:w="3330" w:type="dxa"/>
            <w:vAlign w:val="center"/>
          </w:tcPr>
          <w:p w14:paraId="61E38C8A" w14:textId="07F04306" w:rsidR="00D03DD7" w:rsidRPr="00146290" w:rsidRDefault="00B05723" w:rsidP="006B1AFF">
            <w:pPr>
              <w:pStyle w:val="NNTableText"/>
              <w:jc w:val="center"/>
              <w:cnfStyle w:val="000000000000" w:firstRow="0" w:lastRow="0" w:firstColumn="0" w:lastColumn="0" w:oddVBand="0" w:evenVBand="0" w:oddHBand="0" w:evenHBand="0" w:firstRowFirstColumn="0" w:firstRowLastColumn="0" w:lastRowFirstColumn="0" w:lastRowLastColumn="0"/>
            </w:pPr>
            <w:r>
              <w:t>5</w:t>
            </w:r>
          </w:p>
        </w:tc>
      </w:tr>
    </w:tbl>
    <w:p w14:paraId="2C75460B" w14:textId="5982D3B6" w:rsidR="006D49FC" w:rsidRDefault="00981240" w:rsidP="008C0EE5">
      <w:pPr>
        <w:pStyle w:val="Caption"/>
      </w:pPr>
      <w:r>
        <w:lastRenderedPageBreak/>
        <w:t>Office, Industrial, and Warehousing</w:t>
      </w:r>
      <w:r w:rsidR="00220ED0">
        <w:rPr>
          <w:rFonts w:ascii="ZWAdobeF" w:hAnsi="ZWAdobeF" w:cs="ZWAdobeF"/>
          <w:b w:val="0"/>
          <w:sz w:val="2"/>
          <w:szCs w:val="2"/>
        </w:rPr>
        <w:t>9F</w:t>
      </w:r>
      <w:r w:rsidR="002D7C63">
        <w:rPr>
          <w:rStyle w:val="FootnoteReference"/>
        </w:rPr>
        <w:footnoteReference w:id="6"/>
      </w:r>
    </w:p>
    <w:tbl>
      <w:tblPr>
        <w:tblStyle w:val="TableGrid"/>
        <w:tblW w:w="10165" w:type="dxa"/>
        <w:tblLook w:val="04A0" w:firstRow="1" w:lastRow="0" w:firstColumn="1" w:lastColumn="0" w:noHBand="0" w:noVBand="1"/>
      </w:tblPr>
      <w:tblGrid>
        <w:gridCol w:w="3235"/>
        <w:gridCol w:w="3600"/>
        <w:gridCol w:w="3330"/>
      </w:tblGrid>
      <w:tr w:rsidR="00483534" w14:paraId="0CAF734F" w14:textId="77777777" w:rsidTr="002E1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vAlign w:val="center"/>
          </w:tcPr>
          <w:p w14:paraId="6698B6DF" w14:textId="77777777" w:rsidR="00483534" w:rsidRDefault="00483534" w:rsidP="00F52DD3">
            <w:pPr>
              <w:pStyle w:val="NNTableHeader"/>
            </w:pPr>
            <w:r>
              <w:t>Primary Use</w:t>
            </w:r>
          </w:p>
        </w:tc>
        <w:tc>
          <w:tcPr>
            <w:tcW w:w="3600" w:type="dxa"/>
            <w:vAlign w:val="center"/>
          </w:tcPr>
          <w:p w14:paraId="0BAC64BA" w14:textId="77777777" w:rsidR="00483534" w:rsidRDefault="00483534" w:rsidP="00F52DD3">
            <w:pPr>
              <w:pStyle w:val="NNTableHeader"/>
              <w:cnfStyle w:val="100000000000" w:firstRow="1" w:lastRow="0" w:firstColumn="0" w:lastColumn="0" w:oddVBand="0" w:evenVBand="0" w:oddHBand="0" w:evenHBand="0" w:firstRowFirstColumn="0" w:firstRowLastColumn="0" w:lastRowFirstColumn="0" w:lastRowLastColumn="0"/>
            </w:pPr>
            <w:r>
              <w:t>Minimum Spaces/1,000 sq. ft.</w:t>
            </w:r>
          </w:p>
        </w:tc>
        <w:tc>
          <w:tcPr>
            <w:tcW w:w="3330" w:type="dxa"/>
            <w:vAlign w:val="center"/>
          </w:tcPr>
          <w:p w14:paraId="6FA0F3A2" w14:textId="77777777" w:rsidR="00483534" w:rsidRDefault="00483534" w:rsidP="00F52DD3">
            <w:pPr>
              <w:pStyle w:val="NNTableHeader"/>
              <w:cnfStyle w:val="100000000000" w:firstRow="1" w:lastRow="0" w:firstColumn="0" w:lastColumn="0" w:oddVBand="0" w:evenVBand="0" w:oddHBand="0" w:evenHBand="0" w:firstRowFirstColumn="0" w:firstRowLastColumn="0" w:lastRowFirstColumn="0" w:lastRowLastColumn="0"/>
            </w:pPr>
            <w:r>
              <w:t>Maximum Spaces/1,000 sq. ft.</w:t>
            </w:r>
          </w:p>
        </w:tc>
      </w:tr>
      <w:tr w:rsidR="00483534" w14:paraId="08C5D7D1" w14:textId="77777777" w:rsidTr="002E1754">
        <w:tc>
          <w:tcPr>
            <w:cnfStyle w:val="001000000000" w:firstRow="0" w:lastRow="0" w:firstColumn="1" w:lastColumn="0" w:oddVBand="0" w:evenVBand="0" w:oddHBand="0" w:evenHBand="0" w:firstRowFirstColumn="0" w:firstRowLastColumn="0" w:lastRowFirstColumn="0" w:lastRowLastColumn="0"/>
            <w:tcW w:w="3235" w:type="dxa"/>
            <w:vAlign w:val="center"/>
          </w:tcPr>
          <w:p w14:paraId="065AE4A2" w14:textId="348E832A" w:rsidR="00483534" w:rsidRDefault="00766A04" w:rsidP="00F52DD3">
            <w:pPr>
              <w:pStyle w:val="NNTableText"/>
            </w:pPr>
            <w:r>
              <w:t>Industrial uses, research and development office</w:t>
            </w:r>
            <w:r w:rsidR="004E007E">
              <w:t>,</w:t>
            </w:r>
            <w:r>
              <w:t xml:space="preserve"> and corporate office</w:t>
            </w:r>
          </w:p>
        </w:tc>
        <w:tc>
          <w:tcPr>
            <w:tcW w:w="3600" w:type="dxa"/>
            <w:vAlign w:val="center"/>
          </w:tcPr>
          <w:p w14:paraId="6801CDA7" w14:textId="5A4ABFC4" w:rsidR="00483534" w:rsidRDefault="00766A04" w:rsidP="006B1AFF">
            <w:pPr>
              <w:pStyle w:val="NNTableText"/>
              <w:jc w:val="center"/>
              <w:cnfStyle w:val="000000000000" w:firstRow="0" w:lastRow="0" w:firstColumn="0" w:lastColumn="0" w:oddVBand="0" w:evenVBand="0" w:oddHBand="0" w:evenHBand="0" w:firstRowFirstColumn="0" w:firstRowLastColumn="0" w:lastRowFirstColumn="0" w:lastRowLastColumn="0"/>
            </w:pPr>
            <w:r>
              <w:t>2</w:t>
            </w:r>
          </w:p>
        </w:tc>
        <w:tc>
          <w:tcPr>
            <w:tcW w:w="3330" w:type="dxa"/>
            <w:vAlign w:val="center"/>
          </w:tcPr>
          <w:p w14:paraId="283B5F5A" w14:textId="00ABB66C" w:rsidR="00483534" w:rsidRPr="00146290" w:rsidRDefault="00766A04"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r>
      <w:tr w:rsidR="00483534" w14:paraId="693460BA" w14:textId="77777777" w:rsidTr="002E1754">
        <w:tc>
          <w:tcPr>
            <w:cnfStyle w:val="001000000000" w:firstRow="0" w:lastRow="0" w:firstColumn="1" w:lastColumn="0" w:oddVBand="0" w:evenVBand="0" w:oddHBand="0" w:evenHBand="0" w:firstRowFirstColumn="0" w:firstRowLastColumn="0" w:lastRowFirstColumn="0" w:lastRowLastColumn="0"/>
            <w:tcW w:w="3235" w:type="dxa"/>
            <w:vAlign w:val="center"/>
          </w:tcPr>
          <w:p w14:paraId="000D4E9E" w14:textId="5681F625" w:rsidR="00483534" w:rsidRDefault="00766A04" w:rsidP="00F52DD3">
            <w:pPr>
              <w:pStyle w:val="NNTableText"/>
            </w:pPr>
            <w:r>
              <w:t>Administrative, professional</w:t>
            </w:r>
            <w:r w:rsidR="004E007E">
              <w:t>,</w:t>
            </w:r>
            <w:r>
              <w:t xml:space="preserve"> and medical</w:t>
            </w:r>
          </w:p>
        </w:tc>
        <w:tc>
          <w:tcPr>
            <w:tcW w:w="3600" w:type="dxa"/>
            <w:vAlign w:val="center"/>
          </w:tcPr>
          <w:p w14:paraId="198DAD10" w14:textId="52CCCA06" w:rsidR="00483534" w:rsidRDefault="00766A04" w:rsidP="006B1AFF">
            <w:pPr>
              <w:pStyle w:val="NNTableText"/>
              <w:jc w:val="center"/>
              <w:cnfStyle w:val="000000000000" w:firstRow="0" w:lastRow="0" w:firstColumn="0" w:lastColumn="0" w:oddVBand="0" w:evenVBand="0" w:oddHBand="0" w:evenHBand="0" w:firstRowFirstColumn="0" w:firstRowLastColumn="0" w:lastRowFirstColumn="0" w:lastRowLastColumn="0"/>
            </w:pPr>
            <w:r>
              <w:t>3.3</w:t>
            </w:r>
          </w:p>
        </w:tc>
        <w:tc>
          <w:tcPr>
            <w:tcW w:w="3330" w:type="dxa"/>
            <w:vAlign w:val="center"/>
          </w:tcPr>
          <w:p w14:paraId="6B34F1FD" w14:textId="156F32A8" w:rsidR="00483534" w:rsidRPr="00146290" w:rsidRDefault="004E007E" w:rsidP="006B1AFF">
            <w:pPr>
              <w:pStyle w:val="NNTableText"/>
              <w:jc w:val="center"/>
              <w:cnfStyle w:val="000000000000" w:firstRow="0" w:lastRow="0" w:firstColumn="0" w:lastColumn="0" w:oddVBand="0" w:evenVBand="0" w:oddHBand="0" w:evenHBand="0" w:firstRowFirstColumn="0" w:firstRowLastColumn="0" w:lastRowFirstColumn="0" w:lastRowLastColumn="0"/>
            </w:pPr>
            <w:r>
              <w:t>4</w:t>
            </w:r>
          </w:p>
        </w:tc>
      </w:tr>
      <w:tr w:rsidR="00483534" w14:paraId="307C1F1D" w14:textId="77777777" w:rsidTr="002E1754">
        <w:tc>
          <w:tcPr>
            <w:cnfStyle w:val="001000000000" w:firstRow="0" w:lastRow="0" w:firstColumn="1" w:lastColumn="0" w:oddVBand="0" w:evenVBand="0" w:oddHBand="0" w:evenHBand="0" w:firstRowFirstColumn="0" w:firstRowLastColumn="0" w:lastRowFirstColumn="0" w:lastRowLastColumn="0"/>
            <w:tcW w:w="3235" w:type="dxa"/>
            <w:vAlign w:val="center"/>
          </w:tcPr>
          <w:p w14:paraId="196FA3E7" w14:textId="65F70EC7" w:rsidR="00483534" w:rsidRDefault="004E007E" w:rsidP="00F52DD3">
            <w:pPr>
              <w:pStyle w:val="NNTableText"/>
            </w:pPr>
            <w:r>
              <w:t>Commercial storage or self-storage</w:t>
            </w:r>
          </w:p>
        </w:tc>
        <w:tc>
          <w:tcPr>
            <w:tcW w:w="3600" w:type="dxa"/>
            <w:vAlign w:val="center"/>
          </w:tcPr>
          <w:p w14:paraId="6AEF90B5" w14:textId="51FEC787" w:rsidR="00483534" w:rsidRDefault="004E007E" w:rsidP="006B1AFF">
            <w:pPr>
              <w:pStyle w:val="NNTableText"/>
              <w:jc w:val="center"/>
              <w:cnfStyle w:val="000000000000" w:firstRow="0" w:lastRow="0" w:firstColumn="0" w:lastColumn="0" w:oddVBand="0" w:evenVBand="0" w:oddHBand="0" w:evenHBand="0" w:firstRowFirstColumn="0" w:firstRowLastColumn="0" w:lastRowFirstColumn="0" w:lastRowLastColumn="0"/>
            </w:pPr>
            <w:r>
              <w:t>0.4</w:t>
            </w:r>
          </w:p>
        </w:tc>
        <w:tc>
          <w:tcPr>
            <w:tcW w:w="3330" w:type="dxa"/>
            <w:vAlign w:val="center"/>
          </w:tcPr>
          <w:p w14:paraId="038F6E03" w14:textId="36395AB6" w:rsidR="00483534" w:rsidRPr="00146290" w:rsidRDefault="004E007E" w:rsidP="006B1AFF">
            <w:pPr>
              <w:pStyle w:val="NNTableText"/>
              <w:jc w:val="center"/>
              <w:cnfStyle w:val="000000000000" w:firstRow="0" w:lastRow="0" w:firstColumn="0" w:lastColumn="0" w:oddVBand="0" w:evenVBand="0" w:oddHBand="0" w:evenHBand="0" w:firstRowFirstColumn="0" w:firstRowLastColumn="0" w:lastRowFirstColumn="0" w:lastRowLastColumn="0"/>
            </w:pPr>
            <w:r>
              <w:t>2</w:t>
            </w:r>
          </w:p>
        </w:tc>
      </w:tr>
      <w:tr w:rsidR="00483534" w14:paraId="7922929F" w14:textId="77777777" w:rsidTr="002E1754">
        <w:tc>
          <w:tcPr>
            <w:cnfStyle w:val="001000000000" w:firstRow="0" w:lastRow="0" w:firstColumn="1" w:lastColumn="0" w:oddVBand="0" w:evenVBand="0" w:oddHBand="0" w:evenHBand="0" w:firstRowFirstColumn="0" w:firstRowLastColumn="0" w:lastRowFirstColumn="0" w:lastRowLastColumn="0"/>
            <w:tcW w:w="3235" w:type="dxa"/>
            <w:vAlign w:val="center"/>
          </w:tcPr>
          <w:p w14:paraId="24C273F4" w14:textId="5159DBB2" w:rsidR="00483534" w:rsidRDefault="004E007E" w:rsidP="00F52DD3">
            <w:pPr>
              <w:pStyle w:val="NNTableText"/>
            </w:pPr>
            <w:r>
              <w:t xml:space="preserve">Warehousing </w:t>
            </w:r>
          </w:p>
        </w:tc>
        <w:tc>
          <w:tcPr>
            <w:tcW w:w="3600" w:type="dxa"/>
            <w:vAlign w:val="center"/>
          </w:tcPr>
          <w:p w14:paraId="52E71801" w14:textId="7F4E24DC" w:rsidR="00483534" w:rsidRDefault="004E007E" w:rsidP="006B1AFF">
            <w:pPr>
              <w:pStyle w:val="NNTableText"/>
              <w:jc w:val="center"/>
              <w:cnfStyle w:val="000000000000" w:firstRow="0" w:lastRow="0" w:firstColumn="0" w:lastColumn="0" w:oddVBand="0" w:evenVBand="0" w:oddHBand="0" w:evenHBand="0" w:firstRowFirstColumn="0" w:firstRowLastColumn="0" w:lastRowFirstColumn="0" w:lastRowLastColumn="0"/>
            </w:pPr>
            <w:r>
              <w:t>1</w:t>
            </w:r>
          </w:p>
        </w:tc>
        <w:tc>
          <w:tcPr>
            <w:tcW w:w="3330" w:type="dxa"/>
            <w:vAlign w:val="center"/>
          </w:tcPr>
          <w:p w14:paraId="0690B954" w14:textId="73E90D05" w:rsidR="00483534" w:rsidRPr="00146290" w:rsidRDefault="004E007E" w:rsidP="006B1AFF">
            <w:pPr>
              <w:pStyle w:val="NNTableText"/>
              <w:jc w:val="center"/>
              <w:cnfStyle w:val="000000000000" w:firstRow="0" w:lastRow="0" w:firstColumn="0" w:lastColumn="0" w:oddVBand="0" w:evenVBand="0" w:oddHBand="0" w:evenHBand="0" w:firstRowFirstColumn="0" w:firstRowLastColumn="0" w:lastRowFirstColumn="0" w:lastRowLastColumn="0"/>
            </w:pPr>
            <w:r>
              <w:t>2</w:t>
            </w:r>
          </w:p>
        </w:tc>
      </w:tr>
    </w:tbl>
    <w:p w14:paraId="1B26D681" w14:textId="77777777" w:rsidR="00483534" w:rsidRPr="005D6941" w:rsidRDefault="00483534" w:rsidP="00F52DD3">
      <w:pPr>
        <w:pStyle w:val="NNMainBody"/>
      </w:pPr>
    </w:p>
    <w:p w14:paraId="36F341EA" w14:textId="77777777" w:rsidR="00937EEA" w:rsidRDefault="00937EEA" w:rsidP="003478CB">
      <w:pPr>
        <w:pStyle w:val="NN03"/>
      </w:pPr>
      <w:bookmarkStart w:id="15" w:name="_Toc76039331"/>
      <w:bookmarkStart w:id="16" w:name="_Toc76039992"/>
      <w:bookmarkStart w:id="17" w:name="_Toc76459960"/>
      <w:r>
        <w:br w:type="page"/>
      </w:r>
    </w:p>
    <w:p w14:paraId="02F5B701" w14:textId="304DE266" w:rsidR="003478CB" w:rsidRDefault="003478CB" w:rsidP="003478CB">
      <w:pPr>
        <w:pStyle w:val="NN03"/>
      </w:pPr>
      <w:r>
        <w:lastRenderedPageBreak/>
        <w:t xml:space="preserve">Policy #3 </w:t>
      </w:r>
      <w:r w:rsidR="00956FEB">
        <w:t xml:space="preserve">Reduced </w:t>
      </w:r>
      <w:r>
        <w:t>Parking for Affordable Housing</w:t>
      </w:r>
      <w:bookmarkEnd w:id="15"/>
      <w:bookmarkEnd w:id="16"/>
      <w:bookmarkEnd w:id="17"/>
    </w:p>
    <w:p w14:paraId="702EDBC5" w14:textId="77777777" w:rsidR="00A6092B" w:rsidRPr="00C075B3" w:rsidRDefault="00A6092B" w:rsidP="00A6092B">
      <w:pPr>
        <w:pStyle w:val="NN04"/>
      </w:pPr>
      <w:bookmarkStart w:id="18" w:name="_Toc76459961"/>
      <w:r>
        <w:t>Milpitas</w:t>
      </w:r>
      <w:bookmarkEnd w:id="18"/>
    </w:p>
    <w:p w14:paraId="50B20EEC" w14:textId="2F2D3D63" w:rsidR="00A6092B" w:rsidRPr="00A0184D" w:rsidRDefault="002552C0" w:rsidP="00F52DD3">
      <w:pPr>
        <w:pStyle w:val="NNMainBody"/>
        <w:rPr>
          <w:rStyle w:val="Hyperlink"/>
        </w:rPr>
      </w:pPr>
      <w:hyperlink r:id="rId17" w:history="1">
        <w:r w:rsidR="00A6092B" w:rsidRPr="00642571">
          <w:rPr>
            <w:rStyle w:val="Hyperlink"/>
          </w:rPr>
          <w:t>Section 8 - Incentives to Encourage On-Site Construction of Affordable Units</w:t>
        </w:r>
      </w:hyperlink>
    </w:p>
    <w:p w14:paraId="59F36566" w14:textId="77777777" w:rsidR="00A6092B" w:rsidRDefault="00A6092B" w:rsidP="00F52DD3">
      <w:pPr>
        <w:pStyle w:val="NNMainBody"/>
      </w:pPr>
      <w:r>
        <w:t>Planning Waivers. In addition to waivers, incentives and/or concessions that may be provided pursuant to density bonus law as outlined in Section XI-10-54.15 in the Milpitas Municipal Code if the applicant provides affordable units in excess of 20 percent of the total number of units in the development, the Director of Planning shall grant up to two of the waivers listed below in this Section that help increase the feasibility of the construction of affordable units. The applicant will receive an additional two waivers from the list below for every additional five percent of affordable units provided above the 20 percent. The applicant may choose from the following waivers:</w:t>
      </w:r>
    </w:p>
    <w:p w14:paraId="6985E8F2" w14:textId="4550F496" w:rsidR="00A6092B" w:rsidRDefault="00A6092B" w:rsidP="00A6092B">
      <w:pPr>
        <w:rPr>
          <w:rFonts w:asciiTheme="minorHAnsi" w:hAnsiTheme="minorHAnsi"/>
        </w:rPr>
      </w:pPr>
      <w:r w:rsidRPr="00006180">
        <w:rPr>
          <w:rFonts w:asciiTheme="minorHAnsi" w:hAnsiTheme="minorHAnsi"/>
        </w:rPr>
        <w:t xml:space="preserve">Applicants shall receive incentives as specified in this Section 8 to encourage the on-site construction of affordable units. If an applicant provides affordable units </w:t>
      </w:r>
      <w:proofErr w:type="gramStart"/>
      <w:r w:rsidRPr="00006180">
        <w:rPr>
          <w:rFonts w:asciiTheme="minorHAnsi" w:hAnsiTheme="minorHAnsi"/>
        </w:rPr>
        <w:t>in excess of</w:t>
      </w:r>
      <w:proofErr w:type="gramEnd"/>
      <w:r w:rsidRPr="00006180">
        <w:rPr>
          <w:rFonts w:asciiTheme="minorHAnsi" w:hAnsiTheme="minorHAnsi"/>
        </w:rPr>
        <w:t xml:space="preserve"> 20 percent of the total number of units in the project the </w:t>
      </w:r>
      <w:r w:rsidR="001441BE" w:rsidRPr="00006180">
        <w:rPr>
          <w:rFonts w:asciiTheme="minorHAnsi" w:hAnsiTheme="minorHAnsi"/>
        </w:rPr>
        <w:t>city</w:t>
      </w:r>
      <w:r w:rsidRPr="00006180">
        <w:rPr>
          <w:rFonts w:asciiTheme="minorHAnsi" w:hAnsiTheme="minorHAnsi"/>
        </w:rPr>
        <w:t xml:space="preserve"> will provide the following incentives to include:</w:t>
      </w:r>
    </w:p>
    <w:p w14:paraId="51468586" w14:textId="77777777" w:rsidR="00A6092B" w:rsidRDefault="00A6092B" w:rsidP="00D54178">
      <w:pPr>
        <w:pStyle w:val="ListParagraph"/>
        <w:numPr>
          <w:ilvl w:val="0"/>
          <w:numId w:val="11"/>
        </w:numPr>
        <w:spacing w:after="0" w:line="240" w:lineRule="auto"/>
        <w:rPr>
          <w:rFonts w:asciiTheme="minorHAnsi" w:hAnsiTheme="minorHAnsi"/>
        </w:rPr>
      </w:pPr>
      <w:r w:rsidRPr="00DD1A7F">
        <w:rPr>
          <w:rFonts w:asciiTheme="minorHAnsi" w:hAnsiTheme="minorHAnsi"/>
        </w:rPr>
        <w:t>Priority processing.</w:t>
      </w:r>
    </w:p>
    <w:p w14:paraId="197D37F4" w14:textId="77777777" w:rsidR="00A6092B" w:rsidRDefault="00A6092B" w:rsidP="00D54178">
      <w:pPr>
        <w:pStyle w:val="ListParagraph"/>
        <w:numPr>
          <w:ilvl w:val="0"/>
          <w:numId w:val="11"/>
        </w:numPr>
        <w:spacing w:after="0" w:line="240" w:lineRule="auto"/>
        <w:rPr>
          <w:rFonts w:asciiTheme="minorHAnsi" w:hAnsiTheme="minorHAnsi"/>
        </w:rPr>
      </w:pPr>
      <w:r w:rsidRPr="00DD1A7F">
        <w:rPr>
          <w:rFonts w:asciiTheme="minorHAnsi" w:hAnsiTheme="minorHAnsi"/>
        </w:rPr>
        <w:t>Reduced setback requirements not to exceed 50 percent of the minimum required setback.</w:t>
      </w:r>
    </w:p>
    <w:p w14:paraId="73D8500C" w14:textId="77777777" w:rsidR="00A6092B" w:rsidRDefault="00A6092B" w:rsidP="00D54178">
      <w:pPr>
        <w:pStyle w:val="ListParagraph"/>
        <w:numPr>
          <w:ilvl w:val="0"/>
          <w:numId w:val="11"/>
        </w:numPr>
        <w:spacing w:after="0" w:line="240" w:lineRule="auto"/>
        <w:rPr>
          <w:rFonts w:asciiTheme="minorHAnsi" w:hAnsiTheme="minorHAnsi"/>
        </w:rPr>
      </w:pPr>
      <w:r w:rsidRPr="00DD1A7F">
        <w:rPr>
          <w:rFonts w:asciiTheme="minorHAnsi" w:hAnsiTheme="minorHAnsi"/>
        </w:rPr>
        <w:t>Greater floor area ratio (FAR) not to exceed 50 percent of the maximum FAR for commercial space in mixed use zoning.</w:t>
      </w:r>
    </w:p>
    <w:p w14:paraId="4C83D658" w14:textId="77777777" w:rsidR="00A6092B" w:rsidRDefault="00A6092B" w:rsidP="00D54178">
      <w:pPr>
        <w:pStyle w:val="ListParagraph"/>
        <w:numPr>
          <w:ilvl w:val="0"/>
          <w:numId w:val="11"/>
        </w:numPr>
        <w:spacing w:after="0" w:line="240" w:lineRule="auto"/>
        <w:rPr>
          <w:rFonts w:asciiTheme="minorHAnsi" w:hAnsiTheme="minorHAnsi"/>
        </w:rPr>
      </w:pPr>
      <w:r w:rsidRPr="00DD1A7F">
        <w:rPr>
          <w:rFonts w:asciiTheme="minorHAnsi" w:hAnsiTheme="minorHAnsi"/>
        </w:rPr>
        <w:t>Reduced landscaping requirements.</w:t>
      </w:r>
    </w:p>
    <w:p w14:paraId="78C2BCB7" w14:textId="77777777" w:rsidR="00A6092B" w:rsidRDefault="00A6092B" w:rsidP="00D54178">
      <w:pPr>
        <w:pStyle w:val="ListParagraph"/>
        <w:numPr>
          <w:ilvl w:val="0"/>
          <w:numId w:val="11"/>
        </w:numPr>
        <w:spacing w:after="0" w:line="240" w:lineRule="auto"/>
        <w:rPr>
          <w:rFonts w:asciiTheme="minorHAnsi" w:hAnsiTheme="minorHAnsi"/>
        </w:rPr>
      </w:pPr>
      <w:r w:rsidRPr="00DD1A7F">
        <w:rPr>
          <w:rFonts w:asciiTheme="minorHAnsi" w:hAnsiTheme="minorHAnsi"/>
        </w:rPr>
        <w:t>Reduced interior or exterior amenities.</w:t>
      </w:r>
    </w:p>
    <w:p w14:paraId="61CEB502" w14:textId="77777777" w:rsidR="00A6092B" w:rsidRDefault="00A6092B" w:rsidP="00D54178">
      <w:pPr>
        <w:pStyle w:val="ListParagraph"/>
        <w:numPr>
          <w:ilvl w:val="0"/>
          <w:numId w:val="11"/>
        </w:numPr>
        <w:spacing w:after="0" w:line="240" w:lineRule="auto"/>
        <w:rPr>
          <w:rFonts w:asciiTheme="minorHAnsi" w:hAnsiTheme="minorHAnsi"/>
        </w:rPr>
      </w:pPr>
      <w:r w:rsidRPr="00DD1A7F">
        <w:rPr>
          <w:rFonts w:asciiTheme="minorHAnsi" w:hAnsiTheme="minorHAnsi"/>
        </w:rPr>
        <w:t>A maximum 20 percent reduction in parking requirements.</w:t>
      </w:r>
    </w:p>
    <w:p w14:paraId="54A257D6" w14:textId="722B1BD9" w:rsidR="00A90B82" w:rsidRPr="00937EEA" w:rsidRDefault="00A6092B" w:rsidP="00937EEA">
      <w:pPr>
        <w:pStyle w:val="ListParagraph"/>
        <w:numPr>
          <w:ilvl w:val="0"/>
          <w:numId w:val="11"/>
        </w:numPr>
        <w:spacing w:after="0" w:line="240" w:lineRule="auto"/>
        <w:rPr>
          <w:rFonts w:asciiTheme="minorHAnsi" w:hAnsiTheme="minorHAnsi"/>
        </w:rPr>
      </w:pPr>
      <w:r w:rsidRPr="00DD1A7F">
        <w:rPr>
          <w:rFonts w:asciiTheme="minorHAnsi" w:hAnsiTheme="minorHAnsi"/>
        </w:rPr>
        <w:t>Height restriction waivers not to exceed 20 percent of the maximum zoning height limitations and in no event to exceed the general plan height limitations.</w:t>
      </w:r>
      <w:bookmarkStart w:id="19" w:name="_Toc76459962"/>
    </w:p>
    <w:p w14:paraId="59993C60" w14:textId="3A3851A9" w:rsidR="00A6092B" w:rsidRDefault="00A6092B" w:rsidP="00A6092B">
      <w:pPr>
        <w:pStyle w:val="NN04"/>
      </w:pPr>
      <w:r>
        <w:t>San Carlos</w:t>
      </w:r>
      <w:bookmarkEnd w:id="19"/>
    </w:p>
    <w:p w14:paraId="66AE08DD" w14:textId="7598B97B" w:rsidR="00A6092B" w:rsidRPr="006D0C5E" w:rsidRDefault="002552C0" w:rsidP="00F52DD3">
      <w:pPr>
        <w:pStyle w:val="NNMainBody"/>
      </w:pPr>
      <w:hyperlink r:id="rId18" w:anchor="!/SanCarlos18/SanCarlos1817.html" w:history="1">
        <w:r w:rsidR="00A6092B" w:rsidRPr="00917F89">
          <w:rPr>
            <w:rStyle w:val="Hyperlink"/>
          </w:rPr>
          <w:t>18.17.030 City incentives for below market rate units.</w:t>
        </w:r>
      </w:hyperlink>
    </w:p>
    <w:p w14:paraId="3D96E5E5" w14:textId="77777777" w:rsidR="00A6092B" w:rsidRDefault="00A6092B" w:rsidP="00F52DD3">
      <w:pPr>
        <w:pStyle w:val="NNMainBody"/>
      </w:pPr>
      <w:r w:rsidRPr="005E353A">
        <w:t>The incentives provided by this section are available to residential developments that provide on-site below market rate units in compliance with Chapter 18.16. Residential developments which have been granted a density bonus pursuant to Section 18.17.040 are not eligible for the City density bonus described in subsection A of this section but may be granted another incentive included in this section as a concession or incentive granted pursuant to Section 18.17.050.</w:t>
      </w:r>
    </w:p>
    <w:p w14:paraId="60FE5356" w14:textId="77777777" w:rsidR="00A6092B" w:rsidRPr="005E353A" w:rsidRDefault="00A6092B" w:rsidP="00F52DD3">
      <w:pPr>
        <w:pStyle w:val="NNMainBody"/>
      </w:pPr>
      <w:r w:rsidRPr="00581B61">
        <w:t>C.    Flexible Parking Standards. Residential developments with one or more on-site below market rate units shall be allowed limited reductions in the parking requirements related to any dwelling units or allowed limited use of tandem and/or shared parking arrangements or allowed a combination of these modified parking standards.</w:t>
      </w:r>
    </w:p>
    <w:p w14:paraId="17CFFF95" w14:textId="77777777" w:rsidR="00A6092B" w:rsidRDefault="00A6092B" w:rsidP="00A6092B">
      <w:pPr>
        <w:pStyle w:val="NN04"/>
      </w:pPr>
      <w:bookmarkStart w:id="20" w:name="_Toc76459963"/>
      <w:r>
        <w:t>Sunnyvale</w:t>
      </w:r>
      <w:bookmarkEnd w:id="20"/>
    </w:p>
    <w:p w14:paraId="218CBBD7" w14:textId="7F109E90" w:rsidR="00A6092B" w:rsidRPr="00C36806" w:rsidRDefault="00A6092B" w:rsidP="00F52DD3">
      <w:pPr>
        <w:pStyle w:val="NNMainBody"/>
        <w:rPr>
          <w:rStyle w:val="Hyperlink"/>
        </w:rPr>
      </w:pPr>
      <w:r>
        <w:fldChar w:fldCharType="begin"/>
      </w:r>
      <w:r>
        <w:instrText xml:space="preserve"> HYPERLINK "https://qcode.us/codes/sunnyvale/view.php?cite=_19.46.080&amp;confidence=5" </w:instrText>
      </w:r>
      <w:r>
        <w:fldChar w:fldCharType="separate"/>
      </w:r>
      <w:r w:rsidRPr="00C36806">
        <w:rPr>
          <w:rStyle w:val="Hyperlink"/>
        </w:rPr>
        <w:t>19.46.080. Parking for special housing developments.</w:t>
      </w:r>
    </w:p>
    <w:p w14:paraId="2F0EF03D" w14:textId="77777777" w:rsidR="00A6092B" w:rsidRPr="00965447" w:rsidRDefault="00A6092B" w:rsidP="00F52DD3">
      <w:pPr>
        <w:pStyle w:val="NNMainBody"/>
        <w:rPr>
          <w:sz w:val="19"/>
          <w:szCs w:val="19"/>
        </w:rPr>
      </w:pPr>
      <w:r>
        <w:fldChar w:fldCharType="end"/>
      </w:r>
      <w:r w:rsidRPr="00965447">
        <w:rPr>
          <w:sz w:val="19"/>
          <w:szCs w:val="19"/>
        </w:rPr>
        <w:t>Definition. “Special Housing Development” includes:</w:t>
      </w:r>
    </w:p>
    <w:p w14:paraId="6B23126C" w14:textId="267C51FC" w:rsidR="00A6092B" w:rsidRPr="00965447" w:rsidRDefault="00A6092B" w:rsidP="00937EEA">
      <w:pPr>
        <w:pStyle w:val="NNMainBody"/>
        <w:numPr>
          <w:ilvl w:val="0"/>
          <w:numId w:val="40"/>
        </w:numPr>
        <w:spacing w:before="0" w:line="240" w:lineRule="auto"/>
        <w:rPr>
          <w:sz w:val="19"/>
          <w:szCs w:val="19"/>
        </w:rPr>
      </w:pPr>
      <w:r w:rsidRPr="00965447">
        <w:rPr>
          <w:sz w:val="19"/>
          <w:szCs w:val="19"/>
        </w:rPr>
        <w:t xml:space="preserve">Affordable housing developments for lower income </w:t>
      </w:r>
      <w:proofErr w:type="gramStart"/>
      <w:r w:rsidRPr="00965447">
        <w:rPr>
          <w:sz w:val="19"/>
          <w:szCs w:val="19"/>
        </w:rPr>
        <w:t>households;</w:t>
      </w:r>
      <w:proofErr w:type="gramEnd"/>
    </w:p>
    <w:p w14:paraId="3B86B744" w14:textId="0A61FB1B" w:rsidR="00A6092B" w:rsidRPr="00965447" w:rsidRDefault="00A6092B" w:rsidP="00937EEA">
      <w:pPr>
        <w:pStyle w:val="NNMainBody"/>
        <w:numPr>
          <w:ilvl w:val="0"/>
          <w:numId w:val="40"/>
        </w:numPr>
        <w:spacing w:before="0" w:line="240" w:lineRule="auto"/>
        <w:rPr>
          <w:sz w:val="19"/>
          <w:szCs w:val="19"/>
        </w:rPr>
      </w:pPr>
      <w:r w:rsidRPr="00965447">
        <w:rPr>
          <w:sz w:val="19"/>
          <w:szCs w:val="19"/>
        </w:rPr>
        <w:t>Senior citizen housing, as defined in California Civil Code Sections 51.3 and 51.12, or successor sections; and</w:t>
      </w:r>
    </w:p>
    <w:p w14:paraId="3A317343" w14:textId="6BEAE404" w:rsidR="00A6092B" w:rsidRPr="00965447" w:rsidRDefault="00A6092B" w:rsidP="00937EEA">
      <w:pPr>
        <w:pStyle w:val="NNMainBody"/>
        <w:numPr>
          <w:ilvl w:val="0"/>
          <w:numId w:val="40"/>
        </w:numPr>
        <w:spacing w:before="0" w:line="240" w:lineRule="auto"/>
        <w:rPr>
          <w:sz w:val="19"/>
          <w:szCs w:val="19"/>
        </w:rPr>
      </w:pPr>
      <w:r w:rsidRPr="00965447">
        <w:rPr>
          <w:sz w:val="19"/>
          <w:szCs w:val="19"/>
        </w:rPr>
        <w:t>Housing for persons with disabilities, as defined in the Federal Fair Housing Amendments Act of 1988 and the California Fair Employment and Housing Act, or successor statutes.</w:t>
      </w:r>
    </w:p>
    <w:p w14:paraId="277A5D88" w14:textId="24861CCF" w:rsidR="003478CB" w:rsidRDefault="003478CB" w:rsidP="003478CB">
      <w:pPr>
        <w:pStyle w:val="NN03"/>
      </w:pPr>
      <w:bookmarkStart w:id="21" w:name="_Toc76039332"/>
      <w:bookmarkStart w:id="22" w:name="_Toc76039993"/>
      <w:bookmarkStart w:id="23" w:name="_Toc76459964"/>
      <w:r>
        <w:lastRenderedPageBreak/>
        <w:t xml:space="preserve">Policy #4 </w:t>
      </w:r>
      <w:r w:rsidR="00956FEB">
        <w:t xml:space="preserve">Reduced </w:t>
      </w:r>
      <w:r>
        <w:t>Parking for Transit Proximity</w:t>
      </w:r>
      <w:bookmarkEnd w:id="21"/>
      <w:bookmarkEnd w:id="22"/>
      <w:bookmarkEnd w:id="23"/>
    </w:p>
    <w:p w14:paraId="1C62FEC8" w14:textId="77777777" w:rsidR="003478CB" w:rsidRDefault="003478CB" w:rsidP="003478CB">
      <w:pPr>
        <w:pStyle w:val="NN04"/>
      </w:pPr>
      <w:bookmarkStart w:id="24" w:name="_Toc76459965"/>
      <w:r>
        <w:t>Berkeley</w:t>
      </w:r>
      <w:bookmarkEnd w:id="24"/>
    </w:p>
    <w:p w14:paraId="6378F36A" w14:textId="3B9FF652" w:rsidR="003478CB" w:rsidRPr="002967AE" w:rsidRDefault="009C458E" w:rsidP="00F52DD3">
      <w:pPr>
        <w:pStyle w:val="NNMainBody"/>
        <w:rPr>
          <w:rStyle w:val="Hyperlink"/>
        </w:rPr>
      </w:pPr>
      <w:r>
        <w:fldChar w:fldCharType="begin"/>
      </w:r>
      <w:r w:rsidR="00CC19E2">
        <w:instrText>HYPERLINK "https://www.codepublishing.com/CA/Berkeley/mobile/index.pl?pg=Berkeley23E/Berkeley23E28/Berkeley23E28130.html"</w:instrText>
      </w:r>
      <w:r>
        <w:fldChar w:fldCharType="separate"/>
      </w:r>
      <w:r w:rsidR="003478CB" w:rsidRPr="00906D8A">
        <w:rPr>
          <w:rStyle w:val="Hyperlink"/>
        </w:rPr>
        <w:t>23E.28.140 Required Findings for Parking Reductions Under Section 23E.</w:t>
      </w:r>
      <w:bookmarkStart w:id="25" w:name="_Hlt76034973"/>
      <w:bookmarkStart w:id="26" w:name="_Hlt76034974"/>
      <w:r w:rsidR="003478CB" w:rsidRPr="00906D8A">
        <w:rPr>
          <w:rStyle w:val="Hyperlink"/>
        </w:rPr>
        <w:t>2</w:t>
      </w:r>
      <w:bookmarkEnd w:id="25"/>
      <w:bookmarkEnd w:id="26"/>
      <w:r w:rsidR="003478CB" w:rsidRPr="00906D8A">
        <w:rPr>
          <w:rStyle w:val="Hyperlink"/>
        </w:rPr>
        <w:t>8.130 for C Districts</w:t>
      </w:r>
    </w:p>
    <w:p w14:paraId="3114AB9E" w14:textId="25B39D77" w:rsidR="003478CB" w:rsidRDefault="009C458E" w:rsidP="00F52DD3">
      <w:pPr>
        <w:pStyle w:val="NNMainBody"/>
      </w:pPr>
      <w:r>
        <w:fldChar w:fldCharType="end"/>
      </w:r>
      <w:r w:rsidR="003478CB">
        <w:t>B.    To approve any reduction of the off-street parking spaces under Section 23E.28.130, or under other sections that refer to this section, the Zoning Officer or Zoning Adjustments Board must find that the reduction will not substantially reduce the availability of on-street parking in the vicinity of the use. The Zoning Officer or Board must also find that at least one of each of the two groups of conditions below apply:</w:t>
      </w:r>
    </w:p>
    <w:p w14:paraId="0108A677" w14:textId="77777777" w:rsidR="003478CB" w:rsidRDefault="003478CB" w:rsidP="00D54178">
      <w:pPr>
        <w:pStyle w:val="NNMainBody"/>
        <w:numPr>
          <w:ilvl w:val="0"/>
          <w:numId w:val="10"/>
        </w:numPr>
      </w:pPr>
      <w:r>
        <w:t>The use is located one-third of a mile or less from a Bay Area Rapid Transit (BART) station, intercity rail station or rapid bus transit stops; or</w:t>
      </w:r>
    </w:p>
    <w:p w14:paraId="43E6E372" w14:textId="77777777" w:rsidR="003478CB" w:rsidRDefault="003478CB" w:rsidP="00D54178">
      <w:pPr>
        <w:pStyle w:val="NNMainBody"/>
        <w:numPr>
          <w:ilvl w:val="0"/>
          <w:numId w:val="10"/>
        </w:numPr>
      </w:pPr>
      <w:r>
        <w:t>The use is located one-quarter of a mile or less from a publicly accessible parking facility, the use of which is not limited to a specific business or activity during the use’s peak parking demand; or</w:t>
      </w:r>
    </w:p>
    <w:p w14:paraId="0BB05972" w14:textId="77777777" w:rsidR="003478CB" w:rsidRDefault="003478CB" w:rsidP="00D54178">
      <w:pPr>
        <w:pStyle w:val="NNMainBody"/>
        <w:numPr>
          <w:ilvl w:val="0"/>
          <w:numId w:val="10"/>
        </w:numPr>
      </w:pPr>
      <w:r>
        <w:t>A parking survey conducted under procedures set forth by the Planning Department finds that within 500 feet or less of the use, on non-residential streets, at least two times the number of spaces requested for reduction are available through on-street parking spaces for at least two of the four hours of the use’s peak parking demand; or</w:t>
      </w:r>
    </w:p>
    <w:p w14:paraId="07641EDE" w14:textId="77777777" w:rsidR="003478CB" w:rsidRPr="00906D8A" w:rsidRDefault="003478CB" w:rsidP="00D54178">
      <w:pPr>
        <w:pStyle w:val="NNMainBody"/>
        <w:numPr>
          <w:ilvl w:val="0"/>
          <w:numId w:val="10"/>
        </w:numPr>
      </w:pPr>
      <w:r>
        <w:t xml:space="preserve">The use includes one of the following neighborhood-serving uses: Retail Products Store(s), Food Service Establishments, and/or Personal/Household Service(s). These uses </w:t>
      </w:r>
      <w:proofErr w:type="gramStart"/>
      <w:r>
        <w:t>include, but</w:t>
      </w:r>
      <w:proofErr w:type="gramEnd"/>
      <w:r>
        <w:t xml:space="preserve"> are not limited to: Dry Cleaning and Laundry Agents, Drug Stores, Food Products Stores, Household Items Repair Shops, and/or Laundromats.</w:t>
      </w:r>
    </w:p>
    <w:p w14:paraId="2700E3D2" w14:textId="77777777" w:rsidR="003478CB" w:rsidRDefault="003478CB" w:rsidP="003478CB">
      <w:pPr>
        <w:pStyle w:val="NN04"/>
      </w:pPr>
      <w:bookmarkStart w:id="27" w:name="_Toc76459966"/>
      <w:r w:rsidRPr="005E1008">
        <w:t>Richmond</w:t>
      </w:r>
      <w:bookmarkEnd w:id="27"/>
    </w:p>
    <w:p w14:paraId="6830B977" w14:textId="02B972F2" w:rsidR="003478CB" w:rsidRDefault="002552C0" w:rsidP="00F52DD3">
      <w:pPr>
        <w:pStyle w:val="NNMainBody"/>
      </w:pPr>
      <w:hyperlink r:id="rId19" w:history="1">
        <w:r w:rsidR="003478CB" w:rsidRPr="005E1008">
          <w:rPr>
            <w:rStyle w:val="Hyperlink"/>
          </w:rPr>
          <w:t>15.04.607.020 – Applicability Under Section ARTICLE 15.04.607 Parking and Loading Standards</w:t>
        </w:r>
      </w:hyperlink>
    </w:p>
    <w:p w14:paraId="304803B1" w14:textId="77777777" w:rsidR="003478CB" w:rsidRDefault="003478CB" w:rsidP="00F52DD3">
      <w:pPr>
        <w:pStyle w:val="NNMainBody"/>
      </w:pPr>
      <w:r w:rsidRPr="00BB49E4">
        <w:t>H.</w:t>
      </w:r>
      <w:r>
        <w:t xml:space="preserve"> </w:t>
      </w:r>
      <w:r w:rsidRPr="00BB49E4">
        <w:t>Exceptions.  </w:t>
      </w:r>
    </w:p>
    <w:p w14:paraId="55C261A2" w14:textId="77777777" w:rsidR="003478CB" w:rsidRDefault="003478CB" w:rsidP="00D54178">
      <w:pPr>
        <w:pStyle w:val="NNMainBody"/>
        <w:numPr>
          <w:ilvl w:val="0"/>
          <w:numId w:val="12"/>
        </w:numPr>
      </w:pPr>
      <w:r w:rsidRPr="00EC7748">
        <w:t>Neighborhood Retail. Commercial uses having a gross floor area of 5,000 square feet or less are exempt from the off-street parking and loading requirements of this Article.</w:t>
      </w:r>
    </w:p>
    <w:p w14:paraId="1D2876DE" w14:textId="77777777" w:rsidR="003478CB" w:rsidRDefault="003478CB" w:rsidP="00D54178">
      <w:pPr>
        <w:pStyle w:val="NNMainBody"/>
        <w:numPr>
          <w:ilvl w:val="0"/>
          <w:numId w:val="12"/>
        </w:numPr>
      </w:pPr>
      <w:r w:rsidRPr="00EC7748">
        <w:t>BART Station Area. Within one-half mile of the Richmond BART/Intermodal Terminal, the El Cerrito Del Norte and El Cerrito Plaza BART Stations measured from the station platform and within one-quarter mile of an AC Transit bus stop, the minimum and maximum parking requirements shall be reduced to 50 percent of the requirements set forth in this Article, and minimum parking requirements may be further reduced or eliminated upon the granting of a conditional use permit.</w:t>
      </w:r>
    </w:p>
    <w:p w14:paraId="3464F585" w14:textId="77777777" w:rsidR="003478CB" w:rsidRPr="00EC7748" w:rsidRDefault="003478CB" w:rsidP="00D54178">
      <w:pPr>
        <w:pStyle w:val="NNMainBody"/>
        <w:numPr>
          <w:ilvl w:val="0"/>
          <w:numId w:val="12"/>
        </w:numPr>
      </w:pPr>
      <w:r w:rsidRPr="00EC7748">
        <w:t>Alternative Access and Parking Plans. If an alternative access and parking plan is approved pursuant to Section 15.04.607.070, the off-street parking requirements shall be subject to the provisions of that plan.</w:t>
      </w:r>
    </w:p>
    <w:p w14:paraId="7C79A115" w14:textId="77777777" w:rsidR="003478CB" w:rsidRPr="00E9705E" w:rsidRDefault="003478CB" w:rsidP="00F52DD3">
      <w:pPr>
        <w:pStyle w:val="NNMainBody"/>
      </w:pPr>
    </w:p>
    <w:p w14:paraId="76519929" w14:textId="77777777" w:rsidR="006B1AFF" w:rsidRDefault="006B1AFF">
      <w:pPr>
        <w:spacing w:before="120" w:line="240" w:lineRule="auto"/>
        <w:rPr>
          <w:b/>
          <w:color w:val="0B9ED9" w:themeColor="accent1"/>
          <w:sz w:val="32"/>
          <w:szCs w:val="32"/>
        </w:rPr>
      </w:pPr>
      <w:bookmarkStart w:id="28" w:name="_Toc76039333"/>
      <w:bookmarkStart w:id="29" w:name="_Toc76039994"/>
      <w:bookmarkStart w:id="30" w:name="_Toc76459967"/>
      <w:r>
        <w:br w:type="page"/>
      </w:r>
    </w:p>
    <w:p w14:paraId="202BC51D" w14:textId="320148C6" w:rsidR="003478CB" w:rsidRDefault="003478CB" w:rsidP="003478CB">
      <w:pPr>
        <w:pStyle w:val="NN03"/>
      </w:pPr>
      <w:r>
        <w:lastRenderedPageBreak/>
        <w:t>Policy #5 Shared Parking</w:t>
      </w:r>
      <w:bookmarkEnd w:id="28"/>
      <w:bookmarkEnd w:id="29"/>
      <w:bookmarkEnd w:id="30"/>
    </w:p>
    <w:p w14:paraId="51C7C19B" w14:textId="42984663" w:rsidR="00C1369E" w:rsidRPr="00C1369E" w:rsidRDefault="000466C3" w:rsidP="00C1369E">
      <w:pPr>
        <w:pStyle w:val="NN04"/>
      </w:pPr>
      <w:bookmarkStart w:id="31" w:name="_Toc76459968"/>
      <w:r>
        <w:t>Fairfield</w:t>
      </w:r>
      <w:bookmarkEnd w:id="31"/>
    </w:p>
    <w:p w14:paraId="27D208E1" w14:textId="1F7B6883" w:rsidR="00FB1F69" w:rsidRPr="00FB1F69" w:rsidRDefault="002552C0" w:rsidP="00F52DD3">
      <w:pPr>
        <w:pStyle w:val="NNMainBody"/>
      </w:pPr>
      <w:hyperlink r:id="rId20" w:anchor="!/Fairfield25/Fairfield2512.html" w:history="1">
        <w:r w:rsidR="00FB1F69" w:rsidRPr="00771029">
          <w:rPr>
            <w:rStyle w:val="Hyperlink"/>
          </w:rPr>
          <w:t>25.34.5 Adjustments to Off-Street Parking Requirements</w:t>
        </w:r>
      </w:hyperlink>
    </w:p>
    <w:p w14:paraId="58F26A44" w14:textId="2AF99FF6" w:rsidR="00FB1F69" w:rsidRPr="00FB1F69" w:rsidRDefault="00FB1F69" w:rsidP="00F52DD3">
      <w:pPr>
        <w:pStyle w:val="NNMainBody"/>
      </w:pPr>
      <w:r w:rsidRPr="00FB1F69">
        <w:t>Adjustments to the off-street parking requirements may be made as identified below. The Director may require a parking study prepared by a qualified traffic engineer to justify any requested adjustment.</w:t>
      </w:r>
    </w:p>
    <w:p w14:paraId="01E92A9E" w14:textId="0C75A7EB" w:rsidR="00257DFF" w:rsidRDefault="00257DFF" w:rsidP="00F52DD3">
      <w:pPr>
        <w:pStyle w:val="NNMainBody"/>
      </w:pPr>
      <w:r>
        <w:t xml:space="preserve">A.    </w:t>
      </w:r>
      <w:r w:rsidRPr="007F4099">
        <w:rPr>
          <w:b/>
          <w:bCs/>
        </w:rPr>
        <w:t>Shared parking program</w:t>
      </w:r>
      <w:r>
        <w:t>. Where two or more non-residential uses are separate and distinct but share a common or interconnected parking facility, up to a 25 percent reduction of the required number of parking spaces may be approved subject to the following criteria:</w:t>
      </w:r>
    </w:p>
    <w:p w14:paraId="4F2C6B3D" w14:textId="77777777" w:rsidR="00257DFF" w:rsidRDefault="00257DFF" w:rsidP="00D34494">
      <w:pPr>
        <w:pStyle w:val="NNMainBody"/>
        <w:numPr>
          <w:ilvl w:val="0"/>
          <w:numId w:val="34"/>
        </w:numPr>
      </w:pPr>
      <w:r>
        <w:t>The uses have substantially different peak traffic usage periods, (e.g., a theater and a bank) or share customers (e.g., a barber shop and a tailor). The Director may require a parking study prepared by a registered traffic engineer that analyzes parking demands to justify the fewer number of spaces.</w:t>
      </w:r>
    </w:p>
    <w:p w14:paraId="05BC5CE1" w14:textId="1CF07104" w:rsidR="00BB64C3" w:rsidRPr="00BB64C3" w:rsidRDefault="00257DFF" w:rsidP="00D34494">
      <w:pPr>
        <w:pStyle w:val="NNMainBody"/>
        <w:numPr>
          <w:ilvl w:val="0"/>
          <w:numId w:val="34"/>
        </w:numPr>
      </w:pPr>
      <w:r>
        <w:t>A reciprocal parking and access easement agreement, that shall run with the life of the project, is recorded with the County Assessor.</w:t>
      </w:r>
    </w:p>
    <w:p w14:paraId="405E01AC" w14:textId="66D123F2" w:rsidR="001660CF" w:rsidRDefault="00767CE8" w:rsidP="001660CF">
      <w:pPr>
        <w:pStyle w:val="NN04"/>
      </w:pPr>
      <w:bookmarkStart w:id="32" w:name="_Toc76459969"/>
      <w:r w:rsidRPr="004C44C2">
        <w:t>Redwood City</w:t>
      </w:r>
      <w:bookmarkEnd w:id="32"/>
    </w:p>
    <w:p w14:paraId="46D9BFDB" w14:textId="5C651EB7" w:rsidR="00344C57" w:rsidRDefault="002552C0" w:rsidP="00F52DD3">
      <w:pPr>
        <w:pStyle w:val="NNMainBody"/>
      </w:pPr>
      <w:hyperlink r:id="rId21" w:history="1">
        <w:r w:rsidR="006812DD" w:rsidRPr="00BD00E7">
          <w:rPr>
            <w:rStyle w:val="Hyperlink"/>
          </w:rPr>
          <w:t>City Code 30.2 - Required Number of Parking Spaces—Downtown Parking Zone.</w:t>
        </w:r>
      </w:hyperlink>
    </w:p>
    <w:p w14:paraId="57A55CEF" w14:textId="5FD6B2EF" w:rsidR="00BD00E7" w:rsidRDefault="000E7F97" w:rsidP="00D34494">
      <w:pPr>
        <w:pStyle w:val="NNMainBody"/>
        <w:numPr>
          <w:ilvl w:val="0"/>
          <w:numId w:val="28"/>
        </w:numPr>
      </w:pPr>
      <w:r w:rsidRPr="000E7F97">
        <w:rPr>
          <w:b/>
          <w:bCs/>
        </w:rPr>
        <w:t>Motels or Hotels.</w:t>
      </w:r>
      <w:r w:rsidR="00320B34">
        <w:rPr>
          <w:b/>
          <w:bCs/>
        </w:rPr>
        <w:t xml:space="preserve"> </w:t>
      </w:r>
      <w:r w:rsidR="00320B34" w:rsidRPr="00320B34">
        <w:t>Shared Parking Bonus: All shared parking spaces shall count as two (2) parking spaces toward the fulfillment of the minimum requirement.</w:t>
      </w:r>
    </w:p>
    <w:p w14:paraId="09FFA876" w14:textId="40CD21BD" w:rsidR="00320B34" w:rsidRPr="00472C37" w:rsidRDefault="00472C37" w:rsidP="00D34494">
      <w:pPr>
        <w:pStyle w:val="NNMainBody"/>
        <w:numPr>
          <w:ilvl w:val="0"/>
          <w:numId w:val="28"/>
        </w:numPr>
        <w:rPr>
          <w:b/>
          <w:bCs/>
        </w:rPr>
      </w:pPr>
      <w:r w:rsidRPr="00472C37">
        <w:rPr>
          <w:b/>
          <w:bCs/>
        </w:rPr>
        <w:t>Commercial Uses (all other uses permitted within the applicable zone district).</w:t>
      </w:r>
      <w:r>
        <w:rPr>
          <w:b/>
          <w:bCs/>
        </w:rPr>
        <w:t xml:space="preserve"> </w:t>
      </w:r>
      <w:r w:rsidR="00E337C1" w:rsidRPr="00E337C1">
        <w:t>Shared Parking Bonus: All shared parking spaces shall count as two (2) parking spaces toward the fulfillment of the minimum requirement.</w:t>
      </w:r>
    </w:p>
    <w:p w14:paraId="48A830BE" w14:textId="2E583B02" w:rsidR="004C44C2" w:rsidRDefault="002552C0" w:rsidP="00F52DD3">
      <w:pPr>
        <w:pStyle w:val="NNMainBody"/>
      </w:pPr>
      <w:hyperlink r:id="rId22" w:history="1">
        <w:r w:rsidR="002A26E7" w:rsidRPr="004B22D6">
          <w:rPr>
            <w:rStyle w:val="Hyperlink"/>
          </w:rPr>
          <w:t xml:space="preserve">City Code </w:t>
        </w:r>
        <w:r w:rsidR="004C44C2" w:rsidRPr="004B22D6">
          <w:rPr>
            <w:rStyle w:val="Hyperlink"/>
          </w:rPr>
          <w:t>30.4 - Required Number of Parking Spaces—Mixed-Use Zoning Districts.</w:t>
        </w:r>
      </w:hyperlink>
    </w:p>
    <w:p w14:paraId="563D21C3" w14:textId="40D6F039" w:rsidR="004B22D6" w:rsidRPr="000A1AA4" w:rsidRDefault="000A1AA4" w:rsidP="00D34494">
      <w:pPr>
        <w:pStyle w:val="NNMainBody"/>
        <w:numPr>
          <w:ilvl w:val="0"/>
          <w:numId w:val="27"/>
        </w:numPr>
        <w:rPr>
          <w:szCs w:val="20"/>
        </w:rPr>
      </w:pPr>
      <w:r w:rsidRPr="000A1AA4">
        <w:rPr>
          <w:b/>
          <w:bCs/>
          <w:shd w:val="clear" w:color="auto" w:fill="FFFFFF"/>
        </w:rPr>
        <w:t>Shared-Use Parking on Multiple Sites</w:t>
      </w:r>
      <w:r>
        <w:rPr>
          <w:b/>
          <w:bCs/>
          <w:shd w:val="clear" w:color="auto" w:fill="FFFFFF"/>
        </w:rPr>
        <w:t xml:space="preserve">. </w:t>
      </w:r>
      <w:r w:rsidR="00322590" w:rsidRPr="00322590">
        <w:rPr>
          <w:shd w:val="clear" w:color="auto" w:fill="FFFFFF"/>
        </w:rPr>
        <w:t>Sites with multiple uses having different peak demand times may share parking. A parking study shall be submitted that demonstrates how parking demand will be met with a shared parking arrangement. This study is subject to review and approval of the review authority.</w:t>
      </w:r>
    </w:p>
    <w:p w14:paraId="1297ADB2" w14:textId="77777777" w:rsidR="006B1AFF" w:rsidRDefault="006B1AFF">
      <w:pPr>
        <w:spacing w:before="120" w:line="240" w:lineRule="auto"/>
        <w:rPr>
          <w:b/>
          <w:color w:val="0B9ED9" w:themeColor="accent1"/>
          <w:sz w:val="32"/>
          <w:szCs w:val="32"/>
        </w:rPr>
      </w:pPr>
      <w:bookmarkStart w:id="33" w:name="_Toc76039334"/>
      <w:bookmarkStart w:id="34" w:name="_Toc76039995"/>
      <w:bookmarkStart w:id="35" w:name="_Toc76459970"/>
      <w:r>
        <w:br w:type="page"/>
      </w:r>
    </w:p>
    <w:p w14:paraId="4A359C30" w14:textId="3C6325D5" w:rsidR="003478CB" w:rsidRDefault="003478CB" w:rsidP="003478CB">
      <w:pPr>
        <w:pStyle w:val="NN03"/>
      </w:pPr>
      <w:r>
        <w:lastRenderedPageBreak/>
        <w:t>Policy #6 Unbundle</w:t>
      </w:r>
      <w:r w:rsidR="00956FEB">
        <w:t>d</w:t>
      </w:r>
      <w:r>
        <w:t xml:space="preserve"> Parking</w:t>
      </w:r>
      <w:bookmarkEnd w:id="33"/>
      <w:bookmarkEnd w:id="34"/>
      <w:bookmarkEnd w:id="35"/>
    </w:p>
    <w:p w14:paraId="572147A9" w14:textId="4F5AB87E" w:rsidR="00F675AA" w:rsidRPr="00F675AA" w:rsidRDefault="0056620C" w:rsidP="00F675AA">
      <w:pPr>
        <w:pStyle w:val="NN04"/>
      </w:pPr>
      <w:bookmarkStart w:id="36" w:name="_Toc76459971"/>
      <w:r>
        <w:t xml:space="preserve">San </w:t>
      </w:r>
      <w:r w:rsidR="00086DA1">
        <w:t>Francisco</w:t>
      </w:r>
      <w:bookmarkEnd w:id="36"/>
    </w:p>
    <w:p w14:paraId="263114BB" w14:textId="09DC7E1E" w:rsidR="00C15A64" w:rsidRDefault="002552C0" w:rsidP="00F52DD3">
      <w:pPr>
        <w:pStyle w:val="NNMainBody"/>
      </w:pPr>
      <w:hyperlink r:id="rId23" w:anchor="JD_167" w:history="1">
        <w:r w:rsidR="0030070A" w:rsidRPr="0030070A">
          <w:rPr>
            <w:rStyle w:val="Hyperlink"/>
          </w:rPr>
          <w:t>City Code: SEC. 167.  PARKING COSTS SEPARATED FROM HOUSING COSTS IN NEW RESIDENTIAL BUILDINGS</w:t>
        </w:r>
      </w:hyperlink>
    </w:p>
    <w:p w14:paraId="47E314B6" w14:textId="068990F3" w:rsidR="00E20C24" w:rsidRPr="00E20C24" w:rsidRDefault="007D7727" w:rsidP="00D34494">
      <w:pPr>
        <w:pStyle w:val="NNMainBody"/>
        <w:numPr>
          <w:ilvl w:val="0"/>
          <w:numId w:val="30"/>
        </w:numPr>
      </w:pPr>
      <w:r w:rsidRPr="00FC3C3D">
        <w:rPr>
          <w:b/>
        </w:rPr>
        <w:t>Article 1.5, Section 167</w:t>
      </w:r>
      <w:r>
        <w:t xml:space="preserve">. </w:t>
      </w:r>
      <w:r w:rsidR="000D6C79" w:rsidRPr="000D6C79">
        <w:t xml:space="preserve">All off-street parking spaces accessory to residential uses in new structures of 10 dwelling units or more, or in new conversions of non-residential buildings to residential use of 10 dwelling units or more, shall be leased or sold separately from the rental or purchase fees for dwelling units for the life of the dwelling units, such that potential renters or buyers have the option of renting or buying a residential unit at a price lower than would be the case if there were a single price for both the residential unit and the parking space. In cases where there are fewer parking spaces than dwelling units, the parking spaces shall be offered first to the potential owners or renters of three-bedroom or more units, second to the owners or renters of </w:t>
      </w:r>
      <w:proofErr w:type="gramStart"/>
      <w:r w:rsidR="000D6C79" w:rsidRPr="000D6C79">
        <w:t>two bedroom</w:t>
      </w:r>
      <w:proofErr w:type="gramEnd"/>
      <w:r w:rsidR="000D6C79" w:rsidRPr="000D6C79">
        <w:t xml:space="preserve"> units, and then to the owners or renters of other units. Renters or buyers of on-site inclusionary affordable units provided pursuant to </w:t>
      </w:r>
      <w:hyperlink r:id="rId24" w:anchor="JD_415" w:history="1">
        <w:r w:rsidR="000D6C79" w:rsidRPr="003A1F2B">
          <w:rPr>
            <w:rStyle w:val="Hyperlink"/>
          </w:rPr>
          <w:t>Section 415</w:t>
        </w:r>
      </w:hyperlink>
      <w:r w:rsidR="000D6C79" w:rsidRPr="000D6C79">
        <w:t xml:space="preserve"> shall have an equal opportunity to rent or buy a parking space on the same terms and conditions as offered to renters or buyers of other dwelling units, and at a price determined by the Mayor's Office of Housing, subject to procedures adopted by the Planning Commission notwithstanding any other provision of </w:t>
      </w:r>
      <w:hyperlink r:id="rId25" w:anchor="JD_415" w:history="1">
        <w:r w:rsidR="000D6C79" w:rsidRPr="003A1F2B">
          <w:rPr>
            <w:rStyle w:val="Hyperlink"/>
          </w:rPr>
          <w:t>Section 415</w:t>
        </w:r>
      </w:hyperlink>
      <w:r w:rsidR="000D6C79" w:rsidRPr="00FC3C3D">
        <w:rPr>
          <w:i/>
        </w:rPr>
        <w:t>et seq</w:t>
      </w:r>
      <w:r w:rsidR="000D6C79" w:rsidRPr="000D6C79">
        <w:t>.</w:t>
      </w:r>
    </w:p>
    <w:p w14:paraId="5F3B6E3E" w14:textId="0CC86DCD" w:rsidR="007D7727" w:rsidRPr="0030070A" w:rsidRDefault="007D7727" w:rsidP="00D34494">
      <w:pPr>
        <w:pStyle w:val="NNMainBody"/>
        <w:numPr>
          <w:ilvl w:val="0"/>
          <w:numId w:val="30"/>
        </w:numPr>
      </w:pPr>
      <w:r w:rsidRPr="00FC3C3D">
        <w:rPr>
          <w:b/>
        </w:rPr>
        <w:t>Exception</w:t>
      </w:r>
      <w:r>
        <w:t xml:space="preserve">. </w:t>
      </w:r>
      <w:r w:rsidR="008453CA" w:rsidRPr="008453CA">
        <w:t>The Planning Commission may grant an exception from this requirement for projects which include financing for affordable housing that requires that costs for parking and housing be bundled together.</w:t>
      </w:r>
    </w:p>
    <w:p w14:paraId="054E7F5D" w14:textId="36DF0C24" w:rsidR="00A84472" w:rsidRDefault="00A84472" w:rsidP="00A84472">
      <w:pPr>
        <w:pStyle w:val="NN04"/>
      </w:pPr>
      <w:bookmarkStart w:id="37" w:name="_Toc76459972"/>
      <w:r>
        <w:t>San Carlos</w:t>
      </w:r>
      <w:bookmarkEnd w:id="37"/>
    </w:p>
    <w:p w14:paraId="6634D79C" w14:textId="668A5FF7" w:rsidR="00BC5E68" w:rsidRDefault="002552C0" w:rsidP="00F52DD3">
      <w:pPr>
        <w:pStyle w:val="NNMainBody"/>
      </w:pPr>
      <w:hyperlink r:id="rId26" w:history="1">
        <w:r w:rsidR="0095112A" w:rsidRPr="00BC5E68">
          <w:rPr>
            <w:rStyle w:val="Hyperlink"/>
          </w:rPr>
          <w:t xml:space="preserve">City Code </w:t>
        </w:r>
        <w:r w:rsidR="00BC5E68" w:rsidRPr="00BC5E68">
          <w:rPr>
            <w:rStyle w:val="Hyperlink"/>
          </w:rPr>
          <w:t>18.20.030 General provisions</w:t>
        </w:r>
      </w:hyperlink>
    </w:p>
    <w:p w14:paraId="1426993B" w14:textId="49B06AE7" w:rsidR="00A84472" w:rsidRPr="007F4099" w:rsidRDefault="0025697F" w:rsidP="00D34494">
      <w:pPr>
        <w:pStyle w:val="NNMainBody"/>
        <w:numPr>
          <w:ilvl w:val="0"/>
          <w:numId w:val="24"/>
        </w:numPr>
        <w:rPr>
          <w:rFonts w:cstheme="minorHAnsi"/>
          <w:color w:val="0B9ED9" w:themeColor="accent1"/>
          <w:u w:val="single"/>
        </w:rPr>
      </w:pPr>
      <w:r w:rsidRPr="007F4099">
        <w:rPr>
          <w:b/>
          <w:bCs/>
        </w:rPr>
        <w:t>Unbundling Parking from Residential Uses</w:t>
      </w:r>
      <w:r w:rsidRPr="007F4099">
        <w:t xml:space="preserve">. For residential projects of ten units or more requesting to unbundle the parking from residential uses, a minor use permit is </w:t>
      </w:r>
      <w:proofErr w:type="gramStart"/>
      <w:r w:rsidRPr="007F4099">
        <w:t>required</w:t>
      </w:r>
      <w:proofErr w:type="gramEnd"/>
      <w:r w:rsidRPr="007F4099">
        <w:t xml:space="preserve"> and the following rules shall apply to the sale or rental of parking spaces accessory to new multifamily residential uses of ten units or more unless waived by the Director as infeasible:</w:t>
      </w:r>
    </w:p>
    <w:p w14:paraId="62C4F0F1" w14:textId="77777777" w:rsidR="00A37201" w:rsidRPr="007F4099" w:rsidRDefault="00A37201" w:rsidP="00D34494">
      <w:pPr>
        <w:pStyle w:val="p2"/>
        <w:numPr>
          <w:ilvl w:val="1"/>
          <w:numId w:val="24"/>
        </w:numPr>
        <w:spacing w:before="120" w:beforeAutospacing="0" w:after="120" w:afterAutospacing="0"/>
        <w:textAlignment w:val="baseline"/>
        <w:rPr>
          <w:rFonts w:asciiTheme="minorHAnsi" w:hAnsiTheme="minorHAnsi" w:cstheme="minorHAnsi"/>
          <w:color w:val="000000"/>
          <w:sz w:val="20"/>
          <w:szCs w:val="20"/>
        </w:rPr>
      </w:pPr>
      <w:r w:rsidRPr="007F4099">
        <w:rPr>
          <w:rFonts w:asciiTheme="minorHAnsi" w:hAnsiTheme="minorHAnsi" w:cstheme="minorHAnsi"/>
          <w:color w:val="000000"/>
          <w:sz w:val="20"/>
          <w:szCs w:val="20"/>
        </w:rPr>
        <w:t>All off-street spaces shall be leased or sold separately from the rental or purchase fees for dwelling units for the life of the dwelling units, such that potential renters or buyers have the option of renting or buying a residential unit at a price lower than would be the case if there were a single price for both the residential unit and the parking space.</w:t>
      </w:r>
    </w:p>
    <w:p w14:paraId="51A564B6" w14:textId="1A9E85C6" w:rsidR="00A37201" w:rsidRPr="007F4099" w:rsidRDefault="00A37201" w:rsidP="00D34494">
      <w:pPr>
        <w:pStyle w:val="p2"/>
        <w:numPr>
          <w:ilvl w:val="1"/>
          <w:numId w:val="24"/>
        </w:numPr>
        <w:spacing w:before="120" w:beforeAutospacing="0" w:after="120" w:afterAutospacing="0"/>
        <w:textAlignment w:val="baseline"/>
        <w:rPr>
          <w:rFonts w:asciiTheme="minorHAnsi" w:hAnsiTheme="minorHAnsi" w:cstheme="minorHAnsi"/>
          <w:color w:val="000000"/>
          <w:sz w:val="20"/>
          <w:szCs w:val="20"/>
        </w:rPr>
      </w:pPr>
      <w:r w:rsidRPr="007F4099">
        <w:rPr>
          <w:rFonts w:asciiTheme="minorHAnsi" w:hAnsiTheme="minorHAnsi" w:cstheme="minorHAnsi"/>
          <w:color w:val="000000"/>
          <w:sz w:val="20"/>
          <w:szCs w:val="20"/>
        </w:rPr>
        <w:t>In cases where there are fewer parking spaces than dwelling units, the parking spaces shall be offered first to the potential owners or renters of three-bedroom or more units, second to owners or renters of two-bedroom units, and then to owners and renters of other units. Spaces shall be offered to tenants first. Non-tenants may lease with a provision for thirty days to terminate the lease.</w:t>
      </w:r>
    </w:p>
    <w:p w14:paraId="193825AC" w14:textId="111B2864" w:rsidR="002E583F" w:rsidRDefault="00A37201" w:rsidP="00D34494">
      <w:pPr>
        <w:pStyle w:val="p2"/>
        <w:numPr>
          <w:ilvl w:val="1"/>
          <w:numId w:val="24"/>
        </w:numPr>
        <w:spacing w:before="120" w:beforeAutospacing="0" w:after="120" w:afterAutospacing="0"/>
        <w:textAlignment w:val="baseline"/>
        <w:rPr>
          <w:rFonts w:asciiTheme="minorHAnsi" w:hAnsiTheme="minorHAnsi" w:cstheme="minorHAnsi"/>
          <w:color w:val="000000"/>
          <w:sz w:val="20"/>
          <w:szCs w:val="20"/>
        </w:rPr>
      </w:pPr>
      <w:r w:rsidRPr="007F4099">
        <w:rPr>
          <w:rFonts w:asciiTheme="minorHAnsi" w:hAnsiTheme="minorHAnsi" w:cstheme="minorHAnsi"/>
          <w:color w:val="000000"/>
          <w:sz w:val="20"/>
          <w:szCs w:val="20"/>
        </w:rPr>
        <w:t>Renters or buyers of on-site inclusionary affordable units shall have an equal opportunity to rent or buy a parking space on the same terms and conditions as offered to renters or buyers of other dwelling units.</w:t>
      </w:r>
    </w:p>
    <w:p w14:paraId="59E9345B" w14:textId="77777777" w:rsidR="002E583F" w:rsidRDefault="002E583F">
      <w:pPr>
        <w:spacing w:before="120" w:line="240" w:lineRule="auto"/>
        <w:rPr>
          <w:rFonts w:asciiTheme="minorHAnsi" w:eastAsia="Times New Roman" w:hAnsiTheme="minorHAnsi" w:cstheme="minorHAnsi"/>
          <w:color w:val="000000"/>
          <w:szCs w:val="20"/>
        </w:rPr>
      </w:pPr>
      <w:r>
        <w:rPr>
          <w:rFonts w:asciiTheme="minorHAnsi" w:hAnsiTheme="minorHAnsi" w:cstheme="minorHAnsi"/>
          <w:color w:val="000000"/>
          <w:szCs w:val="20"/>
        </w:rPr>
        <w:br w:type="page"/>
      </w:r>
    </w:p>
    <w:p w14:paraId="05B5AF30" w14:textId="0F6333C5" w:rsidR="003478CB" w:rsidRDefault="003478CB" w:rsidP="003478CB">
      <w:pPr>
        <w:pStyle w:val="NN03"/>
      </w:pPr>
      <w:bookmarkStart w:id="38" w:name="_Toc76039335"/>
      <w:bookmarkStart w:id="39" w:name="_Toc76039996"/>
      <w:bookmarkStart w:id="40" w:name="_Toc76459973"/>
      <w:r>
        <w:lastRenderedPageBreak/>
        <w:t>Policy #7 Parking In-Lieu Fees</w:t>
      </w:r>
      <w:bookmarkEnd w:id="38"/>
      <w:bookmarkEnd w:id="39"/>
      <w:bookmarkEnd w:id="40"/>
    </w:p>
    <w:p w14:paraId="260E7E6F" w14:textId="77777777" w:rsidR="003478CB" w:rsidRPr="002342AA" w:rsidRDefault="003478CB" w:rsidP="00F52DD3">
      <w:pPr>
        <w:pStyle w:val="NNMainBody"/>
      </w:pPr>
      <w:r w:rsidRPr="002342AA">
        <w:t xml:space="preserve">It is recommended that </w:t>
      </w:r>
      <w:r>
        <w:t>c</w:t>
      </w:r>
      <w:r w:rsidRPr="002342AA">
        <w:t>it</w:t>
      </w:r>
      <w:r>
        <w:t>ies</w:t>
      </w:r>
      <w:r w:rsidRPr="002342AA">
        <w:t xml:space="preserve"> include ordinance language designed to clarify expectations around the program while ensuring that the City has the flexibility to implement and manage the program in the most effective manner possible. </w:t>
      </w:r>
    </w:p>
    <w:p w14:paraId="1515326E" w14:textId="77777777" w:rsidR="003478CB" w:rsidRPr="004C35A6" w:rsidRDefault="003478CB" w:rsidP="00F52DD3">
      <w:pPr>
        <w:pStyle w:val="NNMainBody"/>
      </w:pPr>
      <w:r>
        <w:t xml:space="preserve">Code </w:t>
      </w:r>
      <w:r w:rsidRPr="004C35A6">
        <w:t xml:space="preserve">provisions </w:t>
      </w:r>
      <w:r>
        <w:t xml:space="preserve">should </w:t>
      </w:r>
      <w:r w:rsidRPr="004C35A6">
        <w:t>include:</w:t>
      </w:r>
    </w:p>
    <w:p w14:paraId="693C7216" w14:textId="77777777" w:rsidR="003478CB" w:rsidRPr="00640A39" w:rsidRDefault="003478CB" w:rsidP="00F52DD3">
      <w:pPr>
        <w:pStyle w:val="NNBullets"/>
      </w:pPr>
      <w:r w:rsidRPr="00C076B1">
        <w:t xml:space="preserve">The </w:t>
      </w:r>
      <w:r>
        <w:t xml:space="preserve">fee shall be </w:t>
      </w:r>
      <w:proofErr w:type="gramStart"/>
      <w:r w:rsidRPr="00C076B1">
        <w:t>non-refundable</w:t>
      </w:r>
      <w:proofErr w:type="gramEnd"/>
      <w:r>
        <w:t xml:space="preserve"> and p</w:t>
      </w:r>
      <w:r w:rsidRPr="008517CF">
        <w:t xml:space="preserve">ayment of the fee does not carry any other guarantees, rights, or privileges to the payer. </w:t>
      </w:r>
    </w:p>
    <w:p w14:paraId="4EF1A4CF" w14:textId="77777777" w:rsidR="003478CB" w:rsidRPr="00DC7544" w:rsidRDefault="003478CB" w:rsidP="00F52DD3">
      <w:pPr>
        <w:pStyle w:val="NNBullets"/>
      </w:pPr>
      <w:r w:rsidRPr="00CC41BB">
        <w:t xml:space="preserve">Payment </w:t>
      </w:r>
      <w:r>
        <w:t xml:space="preserve">of the fee </w:t>
      </w:r>
      <w:r w:rsidRPr="00CC41BB">
        <w:t xml:space="preserve">does not represent an obligation of the </w:t>
      </w:r>
      <w:proofErr w:type="gramStart"/>
      <w:r w:rsidRPr="00CC41BB">
        <w:t>City</w:t>
      </w:r>
      <w:proofErr w:type="gramEnd"/>
      <w:r w:rsidRPr="00CC41BB">
        <w:t xml:space="preserve"> to provide parking spaces through the construction of a new garage or any other particular means. </w:t>
      </w:r>
    </w:p>
    <w:p w14:paraId="274C8BD7" w14:textId="77777777" w:rsidR="003478CB" w:rsidRPr="00DC7544" w:rsidRDefault="003478CB" w:rsidP="00F52DD3">
      <w:pPr>
        <w:pStyle w:val="NNBullets"/>
      </w:pPr>
      <w:r w:rsidRPr="00CC41BB">
        <w:t xml:space="preserve">Payment </w:t>
      </w:r>
      <w:r>
        <w:t>of the fee d</w:t>
      </w:r>
      <w:r w:rsidRPr="00CC41BB">
        <w:t xml:space="preserve">oes not represent an obligation of the </w:t>
      </w:r>
      <w:proofErr w:type="gramStart"/>
      <w:r w:rsidRPr="00CC41BB">
        <w:t>City</w:t>
      </w:r>
      <w:proofErr w:type="gramEnd"/>
      <w:r w:rsidRPr="00CC41BB">
        <w:t xml:space="preserve"> to</w:t>
      </w:r>
      <w:r>
        <w:t xml:space="preserve"> </w:t>
      </w:r>
      <w:r w:rsidRPr="00CC41BB">
        <w:t>provide</w:t>
      </w:r>
      <w:r w:rsidRPr="003F07BD">
        <w:t xml:space="preserve"> </w:t>
      </w:r>
      <w:r w:rsidRPr="00CC41BB">
        <w:t>parking spaces within any particular proximity to the project for which the payment was made.</w:t>
      </w:r>
      <w:r>
        <w:t xml:space="preserve"> </w:t>
      </w:r>
    </w:p>
    <w:p w14:paraId="3E9D8D80" w14:textId="77777777" w:rsidR="003478CB" w:rsidRPr="00DC7544" w:rsidRDefault="003478CB" w:rsidP="00F52DD3">
      <w:pPr>
        <w:pStyle w:val="NNBullets"/>
      </w:pPr>
      <w:r w:rsidRPr="00CC41BB">
        <w:t xml:space="preserve">Payment </w:t>
      </w:r>
      <w:r>
        <w:t xml:space="preserve">of the fee </w:t>
      </w:r>
      <w:r w:rsidRPr="00CC41BB">
        <w:t xml:space="preserve">does not represent an obligation of the </w:t>
      </w:r>
      <w:proofErr w:type="gramStart"/>
      <w:r w:rsidRPr="00CC41BB">
        <w:t>City</w:t>
      </w:r>
      <w:proofErr w:type="gramEnd"/>
      <w:r w:rsidRPr="00CC41BB">
        <w:t xml:space="preserve"> to make available</w:t>
      </w:r>
      <w:r>
        <w:t xml:space="preserve"> </w:t>
      </w:r>
      <w:r w:rsidRPr="00CC41BB">
        <w:t xml:space="preserve">parking spaces within any particular amount of time. </w:t>
      </w:r>
    </w:p>
    <w:p w14:paraId="3D4A2B89" w14:textId="77777777" w:rsidR="003478CB" w:rsidRPr="00DC7544" w:rsidRDefault="003478CB" w:rsidP="00F52DD3">
      <w:pPr>
        <w:pStyle w:val="NNBullets"/>
      </w:pPr>
      <w:r w:rsidRPr="00CC41BB">
        <w:t xml:space="preserve">Payment </w:t>
      </w:r>
      <w:r>
        <w:t>of the fee doe</w:t>
      </w:r>
      <w:r w:rsidRPr="00CC41BB">
        <w:t>s not</w:t>
      </w:r>
      <w:r>
        <w:t xml:space="preserve"> </w:t>
      </w:r>
      <w:r w:rsidRPr="00CC41BB">
        <w:t>entitle the applicant, his</w:t>
      </w:r>
      <w:r>
        <w:t>/her</w:t>
      </w:r>
      <w:r w:rsidRPr="00CC41BB">
        <w:t xml:space="preserve"> tenants, or his</w:t>
      </w:r>
      <w:r>
        <w:t>/her</w:t>
      </w:r>
      <w:r w:rsidRPr="00CC41BB">
        <w:t xml:space="preserve"> clients to free use of any public parking spaces. </w:t>
      </w:r>
    </w:p>
    <w:p w14:paraId="6174FDE9" w14:textId="77777777" w:rsidR="003478CB" w:rsidRPr="00BB0ACA" w:rsidRDefault="003478CB" w:rsidP="00F52DD3">
      <w:pPr>
        <w:pStyle w:val="NNBullets"/>
      </w:pPr>
      <w:r w:rsidRPr="00CC41BB">
        <w:t xml:space="preserve">Payment </w:t>
      </w:r>
      <w:r>
        <w:t xml:space="preserve">of the fee </w:t>
      </w:r>
      <w:r w:rsidRPr="00CC41BB">
        <w:t>does not entitle the applicant, his/her tenants, or his/her clients to exclusive or</w:t>
      </w:r>
      <w:r>
        <w:t xml:space="preserve"> </w:t>
      </w:r>
      <w:r w:rsidRPr="00CC41BB">
        <w:t>private use of any public parking spaces.</w:t>
      </w:r>
    </w:p>
    <w:p w14:paraId="603DB6FF" w14:textId="77777777" w:rsidR="003478CB" w:rsidRDefault="003478CB" w:rsidP="003478CB">
      <w:pPr>
        <w:pStyle w:val="NN04"/>
      </w:pPr>
      <w:bookmarkStart w:id="41" w:name="_Toc76459974"/>
      <w:r>
        <w:t>Petaluma</w:t>
      </w:r>
      <w:bookmarkEnd w:id="41"/>
    </w:p>
    <w:p w14:paraId="3AA24F4C" w14:textId="65906E94" w:rsidR="003478CB" w:rsidRPr="00BB0ACA" w:rsidRDefault="002552C0" w:rsidP="00F52DD3">
      <w:pPr>
        <w:pStyle w:val="NNMainBody"/>
      </w:pPr>
      <w:hyperlink r:id="rId27" w:history="1">
        <w:r w:rsidR="003478CB" w:rsidRPr="000C7EB2">
          <w:rPr>
            <w:rStyle w:val="Hyperlink"/>
          </w:rPr>
          <w:t>6.10.030 Reduction of Parking Requirements.</w:t>
        </w:r>
      </w:hyperlink>
    </w:p>
    <w:p w14:paraId="7FC8D758" w14:textId="77777777" w:rsidR="003478CB" w:rsidRDefault="003478CB" w:rsidP="00F52DD3">
      <w:pPr>
        <w:pStyle w:val="NNMainBody"/>
      </w:pPr>
      <w:r>
        <w:t>The number of parking spaces required by Section 4.10 (Urban Standards Table) may be reduced, and the type or location of parking spaces required by this Section 6 may be modified as follows.</w:t>
      </w:r>
    </w:p>
    <w:p w14:paraId="56FA48C6" w14:textId="77777777" w:rsidR="003478CB" w:rsidRDefault="003478CB" w:rsidP="00F52DD3">
      <w:pPr>
        <w:pStyle w:val="NNMainBody"/>
      </w:pPr>
      <w:r>
        <w:t>A. </w:t>
      </w:r>
      <w:r w:rsidRPr="000C7EB2">
        <w:rPr>
          <w:i/>
          <w:iCs/>
        </w:rPr>
        <w:t>Alternative parking arrangements</w:t>
      </w:r>
      <w:r>
        <w:t>. The review authority may reduce the number of parking spaces or eliminate on-site parking requirements for projects where the applicant executes an agreement with the City to:</w:t>
      </w:r>
    </w:p>
    <w:p w14:paraId="5AC6ACDE" w14:textId="77777777" w:rsidR="003478CB" w:rsidRDefault="003478CB" w:rsidP="00D54178">
      <w:pPr>
        <w:pStyle w:val="NNMainBody"/>
        <w:numPr>
          <w:ilvl w:val="0"/>
          <w:numId w:val="9"/>
        </w:numPr>
      </w:pPr>
      <w:r>
        <w:t>Waive the right to protest the formation of a parking district; or</w:t>
      </w:r>
    </w:p>
    <w:p w14:paraId="12E2B1CB" w14:textId="77777777" w:rsidR="003478CB" w:rsidRDefault="003478CB" w:rsidP="00D54178">
      <w:pPr>
        <w:pStyle w:val="NNMainBody"/>
        <w:numPr>
          <w:ilvl w:val="0"/>
          <w:numId w:val="9"/>
        </w:numPr>
      </w:pPr>
      <w:r>
        <w:t>Provide some other fair share contribution acceptable to the review authority. The agreement shall be recorded.</w:t>
      </w:r>
    </w:p>
    <w:p w14:paraId="1DCB76DD" w14:textId="77777777" w:rsidR="003478CB" w:rsidRDefault="003478CB" w:rsidP="003478CB">
      <w:pPr>
        <w:pStyle w:val="NN04"/>
      </w:pPr>
      <w:bookmarkStart w:id="42" w:name="_Toc76459975"/>
      <w:r>
        <w:t>Berkeley</w:t>
      </w:r>
      <w:bookmarkEnd w:id="42"/>
    </w:p>
    <w:p w14:paraId="219BC604" w14:textId="70EF1A86" w:rsidR="003478CB" w:rsidRDefault="002552C0" w:rsidP="00F52DD3">
      <w:pPr>
        <w:pStyle w:val="NNMainBody"/>
      </w:pPr>
      <w:hyperlink r:id="rId28" w:anchor="23E.28.090" w:history="1">
        <w:r w:rsidR="003478CB" w:rsidRPr="00C74FF7">
          <w:rPr>
            <w:rStyle w:val="Hyperlink"/>
          </w:rPr>
          <w:t>23E.28.090 In-lieu Parking Fee</w:t>
        </w:r>
      </w:hyperlink>
    </w:p>
    <w:p w14:paraId="70085719" w14:textId="77777777" w:rsidR="003478CB" w:rsidRDefault="003478CB" w:rsidP="00F52DD3">
      <w:pPr>
        <w:pStyle w:val="NNMainBody"/>
      </w:pPr>
      <w:r>
        <w:t xml:space="preserve">A.    In those commercial and manufacturing Districts in which a public parking fund exists for the purpose of developing public parking, applicants may make an in-lieu payment for construct, </w:t>
      </w:r>
      <w:proofErr w:type="gramStart"/>
      <w:r>
        <w:t>maintenance</w:t>
      </w:r>
      <w:proofErr w:type="gramEnd"/>
      <w:r>
        <w:t xml:space="preserve"> and operation of public off-street parking instead of providing off-street parking spaces as required by this chapter. The fee shall be pursuant to resolution of the Council. In-lieu payments under this section shall be used for the purposes set forth in each Ordinance establishing such public parking funds.</w:t>
      </w:r>
    </w:p>
    <w:p w14:paraId="0B025D83" w14:textId="77777777" w:rsidR="003478CB" w:rsidRPr="00BB0ACA" w:rsidRDefault="003478CB" w:rsidP="00F52DD3">
      <w:pPr>
        <w:pStyle w:val="NNMainBody"/>
      </w:pPr>
      <w:r>
        <w:t xml:space="preserve">B.    In-lieu fees may, at the applicant’s option, be paid in a lump sum or in annual installments as specified in each ordinance establishing a parking </w:t>
      </w:r>
      <w:proofErr w:type="gramStart"/>
      <w:r>
        <w:t>fund, and</w:t>
      </w:r>
      <w:proofErr w:type="gramEnd"/>
      <w:r>
        <w:t xml:space="preserve"> may be adjusted annually for inflation. If paid annually, the first annual payment of an in-lieu fee shall be due as a condition of occupancy, and subsequent payments shall be due on January 31 of succeeding years. (Ord. 6478-NS § 4 (part), 1999).</w:t>
      </w:r>
    </w:p>
    <w:p w14:paraId="646ABD00" w14:textId="5E96A120" w:rsidR="002E583F" w:rsidRDefault="002E583F" w:rsidP="002E583F">
      <w:pPr>
        <w:pStyle w:val="NN03"/>
      </w:pPr>
      <w:bookmarkStart w:id="43" w:name="_Toc76039336"/>
      <w:bookmarkStart w:id="44" w:name="_Toc76039997"/>
      <w:bookmarkStart w:id="45" w:name="_Toc76459976"/>
      <w:r>
        <w:lastRenderedPageBreak/>
        <w:t>Policy #8 Priced Parking</w:t>
      </w:r>
    </w:p>
    <w:p w14:paraId="4930C1C7" w14:textId="50815294" w:rsidR="002E583F" w:rsidRPr="00F675AA" w:rsidRDefault="002E583F" w:rsidP="002E583F">
      <w:pPr>
        <w:pStyle w:val="NN04"/>
      </w:pPr>
      <w:r>
        <w:t>Emeryville</w:t>
      </w:r>
    </w:p>
    <w:p w14:paraId="6300DBCE" w14:textId="1FD98310" w:rsidR="00D538DC" w:rsidRPr="00D538DC" w:rsidRDefault="00D538DC" w:rsidP="00D538DC">
      <w:pPr>
        <w:pStyle w:val="NNMainBody"/>
        <w:rPr>
          <w:rStyle w:val="Hyperlink"/>
        </w:rPr>
      </w:pPr>
      <w:r>
        <w:fldChar w:fldCharType="begin"/>
      </w:r>
      <w:r>
        <w:instrText xml:space="preserve"> HYPERLINK "https://www.codepublishing.com/CA/Emeryville/" \l "!/Emeryville04/Emeryville0410.html" </w:instrText>
      </w:r>
      <w:r>
        <w:fldChar w:fldCharType="separate"/>
      </w:r>
      <w:r w:rsidRPr="00D538DC">
        <w:rPr>
          <w:rStyle w:val="Hyperlink"/>
        </w:rPr>
        <w:t>Chapter 10 Parking Meters</w:t>
      </w:r>
    </w:p>
    <w:p w14:paraId="32C44AC0" w14:textId="5CADEA88" w:rsidR="003475A2" w:rsidRDefault="00D538DC" w:rsidP="003475A2">
      <w:pPr>
        <w:pStyle w:val="NNMainBody"/>
      </w:pPr>
      <w:r>
        <w:fldChar w:fldCharType="end"/>
      </w:r>
      <w:r w:rsidR="003475A2" w:rsidRPr="003475A2">
        <w:t xml:space="preserve"> </w:t>
      </w:r>
      <w:r w:rsidR="003475A2">
        <w:t>4-10.04 Parking Meter Rates</w:t>
      </w:r>
    </w:p>
    <w:p w14:paraId="20F02E4F" w14:textId="4F326068" w:rsidR="003475A2" w:rsidRDefault="003475A2" w:rsidP="003475A2">
      <w:pPr>
        <w:pStyle w:val="NNMainBody"/>
      </w:pPr>
      <w:r>
        <w:t>(a)    Parking meter rates within the Bay Street parking meter zone shall be as set forth in Section 4-10.02. Within the North Hollis and Triangle parking meter zones, the City Council may, by resolution, establish rates and locations for parking meters pursuant to this section.</w:t>
      </w:r>
    </w:p>
    <w:p w14:paraId="1B342B4B" w14:textId="51843CF5" w:rsidR="003475A2" w:rsidRDefault="003475A2" w:rsidP="003475A2">
      <w:pPr>
        <w:pStyle w:val="NNMainBody"/>
      </w:pPr>
      <w:r>
        <w:t xml:space="preserve">(b)    Parking meter rates established pursuant to this section shall be no less than fifty cents ($0.50) per hour and no more than ten dollars ($10.00) per </w:t>
      </w:r>
      <w:proofErr w:type="gramStart"/>
      <w:r>
        <w:t>hour, and</w:t>
      </w:r>
      <w:proofErr w:type="gramEnd"/>
      <w:r>
        <w:t xml:space="preserve"> shall be prorated at intervals of no greater than fifteen (15) minutes.</w:t>
      </w:r>
    </w:p>
    <w:p w14:paraId="77F29E10" w14:textId="00B42B9A" w:rsidR="003475A2" w:rsidRDefault="003475A2" w:rsidP="003475A2">
      <w:pPr>
        <w:pStyle w:val="NNMainBody"/>
      </w:pPr>
      <w:r>
        <w:t>(c)    Parking meter rates established pursuant to this section may be adjusted by resolution of the City Council no more frequently than once every sixty (60) calendar days. Any such adjustment shall not exceed fifty cents ($0.50) per hour.</w:t>
      </w:r>
    </w:p>
    <w:p w14:paraId="6469A42B" w14:textId="446B1FC0" w:rsidR="003475A2" w:rsidRDefault="003475A2" w:rsidP="003475A2">
      <w:pPr>
        <w:pStyle w:val="NNMainBody"/>
      </w:pPr>
      <w:r>
        <w:t>(d)    The City Council may, by resolution, decrease parking meter rates within the North Hollis or Triangle parking meter zone if the average parking occupancy falls below sixty-five percent (65%) during the peak period, and increase parking meter rates if the average parking occupancy exceeds eighty-five percent (85%) during the peak period.</w:t>
      </w:r>
    </w:p>
    <w:p w14:paraId="55E47F26" w14:textId="43CBE860" w:rsidR="002E583F" w:rsidRPr="002E583F" w:rsidRDefault="003475A2" w:rsidP="003475A2">
      <w:pPr>
        <w:pStyle w:val="NNMainBody"/>
      </w:pPr>
      <w:r>
        <w:t>(e)    The City Manager or designee may review the average parking occupancy of the North Hollis and Triangle parking meter zones and may recommend to the City Council that parking meter rates be adjusted pursuant to subsection (d) of this section if the average parking occupancy during the peak period is found to be below sixty-five percent (65%) or above eighty-five percent (85%). (Sec. 3 (part), Ord. 20-001, eff. Mar. 19, 2020)</w:t>
      </w:r>
    </w:p>
    <w:p w14:paraId="337BBD03" w14:textId="1BE82D7A" w:rsidR="007178CB" w:rsidRDefault="007178CB" w:rsidP="007178CB">
      <w:pPr>
        <w:pStyle w:val="NN04"/>
      </w:pPr>
      <w:r>
        <w:t>Walnut Creek</w:t>
      </w:r>
    </w:p>
    <w:p w14:paraId="3525565F" w14:textId="7685C45E" w:rsidR="007178CB" w:rsidRDefault="002552C0" w:rsidP="007178CB">
      <w:pPr>
        <w:pStyle w:val="NNMainBody"/>
      </w:pPr>
      <w:hyperlink r:id="rId29" w:history="1">
        <w:r w:rsidR="003B539F" w:rsidRPr="003B539F">
          <w:rPr>
            <w:rStyle w:val="Hyperlink"/>
          </w:rPr>
          <w:t>Article 14. Parking Meter Zones</w:t>
        </w:r>
      </w:hyperlink>
    </w:p>
    <w:p w14:paraId="048EEA9F" w14:textId="77777777" w:rsidR="003B539F" w:rsidRPr="0079589C" w:rsidRDefault="003B539F" w:rsidP="003B539F">
      <w:pPr>
        <w:pStyle w:val="NNMainBody"/>
        <w:rPr>
          <w:b/>
          <w:bCs/>
        </w:rPr>
      </w:pPr>
      <w:r w:rsidRPr="0079589C">
        <w:rPr>
          <w:b/>
          <w:bCs/>
        </w:rPr>
        <w:t>3-5.1401 Parking Meter Zone.</w:t>
      </w:r>
    </w:p>
    <w:p w14:paraId="10FAD3B9" w14:textId="5B55F582" w:rsidR="003B539F" w:rsidRDefault="003B539F" w:rsidP="003B539F">
      <w:pPr>
        <w:pStyle w:val="NNMainBody"/>
      </w:pPr>
      <w:r>
        <w:t xml:space="preserve">a. The Downtown Parking Meter Zone is established as a parking meter zone. The City Transportation Engineer is authorized to direct the installation of parking meters upon those streets or parts of streets or in parking lots or garages within the Downtown Parking Meter Zone where it is determined </w:t>
      </w:r>
      <w:proofErr w:type="gramStart"/>
      <w:r>
        <w:t>on the basis of</w:t>
      </w:r>
      <w:proofErr w:type="gramEnd"/>
      <w:r>
        <w:t xml:space="preserve"> an engineering and traffic investigation, and consistent with Section 3-5.1408, that the installation of parking meters will be necessary to regulate parking.</w:t>
      </w:r>
    </w:p>
    <w:p w14:paraId="690DACD0" w14:textId="6BB71E15" w:rsidR="003B539F" w:rsidRDefault="003B539F" w:rsidP="003B539F">
      <w:pPr>
        <w:pStyle w:val="NNMainBody"/>
      </w:pPr>
      <w:r>
        <w:t>b. The rate for the use of a metered parking space or parking garage space in the Downtown Parking Meter Zone shall be between zero dollars ($0.00) per hour and five dollars ($5.00) per hour.</w:t>
      </w:r>
    </w:p>
    <w:p w14:paraId="5FE4D0DC" w14:textId="383DBEEE" w:rsidR="00732173" w:rsidRPr="007178CB" w:rsidRDefault="003B539F" w:rsidP="003B539F">
      <w:pPr>
        <w:pStyle w:val="NNMainBody"/>
      </w:pPr>
      <w:r>
        <w:t xml:space="preserve">c. Failure to observe the restrictions imposed or failure to pay the amount so required shall be a violation of this chapter. It shall be unlawful and a violation of this chapter for any person to deface, injure, tamper with, open or willfully break, </w:t>
      </w:r>
      <w:proofErr w:type="gramStart"/>
      <w:r>
        <w:t>destroy</w:t>
      </w:r>
      <w:proofErr w:type="gramEnd"/>
      <w:r>
        <w:t xml:space="preserve"> or impair the usefulness of any parking meter. (§1, Ord. 1338, eff. February 2, 1978, amended by §1, Ord. 1360, eff. July 20, 1978; by §10, Ord. 1712, eff. December 1, 1988; §1, Ord. 1948, eff. June 3, </w:t>
      </w:r>
      <w:proofErr w:type="gramStart"/>
      <w:r>
        <w:t>1999</w:t>
      </w:r>
      <w:proofErr w:type="gramEnd"/>
      <w:r>
        <w:t xml:space="preserve"> and by §3, Ord. 2063, eff. August 17, 2007; §5, Ord. 2121, eff. 1/16/14)</w:t>
      </w:r>
      <w:r w:rsidR="00732173">
        <w:br w:type="page"/>
      </w:r>
    </w:p>
    <w:p w14:paraId="10B98445" w14:textId="77777777" w:rsidR="0079589C" w:rsidRPr="0079589C" w:rsidRDefault="0079589C" w:rsidP="0079589C">
      <w:pPr>
        <w:pStyle w:val="p2"/>
        <w:spacing w:before="120"/>
        <w:textAlignment w:val="baseline"/>
        <w:rPr>
          <w:rFonts w:asciiTheme="minorHAnsi" w:hAnsiTheme="minorHAnsi" w:cstheme="minorHAnsi"/>
          <w:b/>
          <w:bCs/>
          <w:sz w:val="21"/>
          <w:szCs w:val="21"/>
        </w:rPr>
      </w:pPr>
      <w:r w:rsidRPr="0079589C">
        <w:rPr>
          <w:rFonts w:asciiTheme="minorHAnsi" w:hAnsiTheme="minorHAnsi" w:cstheme="minorHAnsi"/>
          <w:b/>
          <w:bCs/>
          <w:sz w:val="21"/>
          <w:szCs w:val="21"/>
        </w:rPr>
        <w:lastRenderedPageBreak/>
        <w:t>3-5.1408 Periodic Adjustment of Downtown Parking Meter Zone Parking Meter Rates.</w:t>
      </w:r>
    </w:p>
    <w:p w14:paraId="7301C1B1" w14:textId="2461D885" w:rsidR="0079589C" w:rsidRPr="0079589C" w:rsidRDefault="0079589C" w:rsidP="0079589C">
      <w:pPr>
        <w:pStyle w:val="p2"/>
        <w:spacing w:before="120"/>
        <w:textAlignment w:val="baseline"/>
        <w:rPr>
          <w:rFonts w:asciiTheme="minorHAnsi" w:hAnsiTheme="minorHAnsi" w:cstheme="minorHAnsi"/>
          <w:sz w:val="21"/>
          <w:szCs w:val="21"/>
        </w:rPr>
      </w:pPr>
      <w:r w:rsidRPr="0079589C">
        <w:rPr>
          <w:rFonts w:asciiTheme="minorHAnsi" w:hAnsiTheme="minorHAnsi" w:cstheme="minorHAnsi"/>
          <w:sz w:val="21"/>
          <w:szCs w:val="21"/>
        </w:rPr>
        <w:t>The City Council hereby adopts the following process for adjusting Downtown Parking Meter Zone meter rates from time to time to manage the use and occupancy of the parking spaces for the public benefit in all parking areas within the Downtown Parking Meter Zone.</w:t>
      </w:r>
    </w:p>
    <w:p w14:paraId="69242CE3" w14:textId="7A4C2D67" w:rsidR="0079589C" w:rsidRPr="0079589C" w:rsidRDefault="0079589C" w:rsidP="0079589C">
      <w:pPr>
        <w:pStyle w:val="p2"/>
        <w:spacing w:before="120"/>
        <w:textAlignment w:val="baseline"/>
        <w:rPr>
          <w:rFonts w:asciiTheme="minorHAnsi" w:hAnsiTheme="minorHAnsi" w:cstheme="minorHAnsi"/>
          <w:sz w:val="21"/>
          <w:szCs w:val="21"/>
        </w:rPr>
      </w:pPr>
      <w:r w:rsidRPr="0079589C">
        <w:rPr>
          <w:rFonts w:asciiTheme="minorHAnsi" w:hAnsiTheme="minorHAnsi" w:cstheme="minorHAnsi"/>
          <w:sz w:val="21"/>
          <w:szCs w:val="21"/>
        </w:rPr>
        <w:t>a. To accomplish the goal of managing the supply of parking and to make it reasonably available when and where needed, a target on-street occupancy rate of eighty-five percent (85%) is hereby established.</w:t>
      </w:r>
    </w:p>
    <w:p w14:paraId="6DE18A7B" w14:textId="2BDAEFCF" w:rsidR="002E583F" w:rsidRPr="0079589C" w:rsidRDefault="0079589C" w:rsidP="0079589C">
      <w:pPr>
        <w:pStyle w:val="p2"/>
        <w:spacing w:before="120" w:beforeAutospacing="0" w:after="120" w:afterAutospacing="0"/>
        <w:textAlignment w:val="baseline"/>
        <w:rPr>
          <w:rFonts w:asciiTheme="minorHAnsi" w:hAnsiTheme="minorHAnsi" w:cstheme="minorHAnsi"/>
          <w:sz w:val="21"/>
          <w:szCs w:val="21"/>
        </w:rPr>
      </w:pPr>
      <w:r w:rsidRPr="0079589C">
        <w:rPr>
          <w:rFonts w:asciiTheme="minorHAnsi" w:hAnsiTheme="minorHAnsi" w:cstheme="minorHAnsi"/>
          <w:sz w:val="21"/>
          <w:szCs w:val="21"/>
        </w:rPr>
        <w:t xml:space="preserve">b. At least annually and not more frequently than quarterly, the City Manager or his or her designee shall survey the average occupancy for each area in the Downtown Parking Meter Zone that has parking meters. Based on the survey results the Transportation Commission may adjust metered parking rates within the Downtown Parking Meter Zone in increments of no more than fifty cents ($0.50) per hour within the rate set forth in Section 3-5.1401(b). The City Manager or his or her designee will then adjust the rates up or down to seek to achieve the target on-street occupancy rate. The base parking meter rates, and any adjustments to those rates made pursuant to this section, will then become effective upon the programming of the parking meter for that rate and the proper posting of the rates. A current schedule of parking meter rates will be available at the City Clerk’s office and on the </w:t>
      </w:r>
      <w:proofErr w:type="gramStart"/>
      <w:r w:rsidRPr="0079589C">
        <w:rPr>
          <w:rFonts w:asciiTheme="minorHAnsi" w:hAnsiTheme="minorHAnsi" w:cstheme="minorHAnsi"/>
          <w:sz w:val="21"/>
          <w:szCs w:val="21"/>
        </w:rPr>
        <w:t>City</w:t>
      </w:r>
      <w:proofErr w:type="gramEnd"/>
      <w:r w:rsidRPr="0079589C">
        <w:rPr>
          <w:rFonts w:asciiTheme="minorHAnsi" w:hAnsiTheme="minorHAnsi" w:cstheme="minorHAnsi"/>
          <w:sz w:val="21"/>
          <w:szCs w:val="21"/>
        </w:rPr>
        <w:t xml:space="preserve"> website. (§8, Ord. 2121, eff. 1/16/14)</w:t>
      </w:r>
    </w:p>
    <w:p w14:paraId="008A7697" w14:textId="77777777" w:rsidR="002E583F" w:rsidRDefault="002E583F" w:rsidP="002E583F">
      <w:pPr>
        <w:spacing w:before="120" w:line="240" w:lineRule="auto"/>
        <w:rPr>
          <w:b/>
          <w:color w:val="0B9ED9" w:themeColor="accent1"/>
          <w:sz w:val="32"/>
          <w:szCs w:val="32"/>
        </w:rPr>
      </w:pPr>
      <w:r>
        <w:br w:type="page"/>
      </w:r>
    </w:p>
    <w:p w14:paraId="06A5DE3C" w14:textId="445F11B5" w:rsidR="003478CB" w:rsidRDefault="003478CB" w:rsidP="003478CB">
      <w:pPr>
        <w:pStyle w:val="NN03"/>
      </w:pPr>
      <w:r>
        <w:lastRenderedPageBreak/>
        <w:t>Policy #</w:t>
      </w:r>
      <w:r w:rsidR="00DA4E5F">
        <w:t>9</w:t>
      </w:r>
      <w:r>
        <w:t xml:space="preserve"> Demand-Responsive Pricing</w:t>
      </w:r>
      <w:bookmarkEnd w:id="43"/>
      <w:bookmarkEnd w:id="44"/>
      <w:bookmarkEnd w:id="45"/>
    </w:p>
    <w:p w14:paraId="244B53AE" w14:textId="77777777" w:rsidR="003478CB" w:rsidRDefault="003478CB" w:rsidP="003478CB">
      <w:pPr>
        <w:pStyle w:val="NN04"/>
      </w:pPr>
      <w:bookmarkStart w:id="46" w:name="_Toc76459977"/>
      <w:r>
        <w:t>Redwood City</w:t>
      </w:r>
      <w:bookmarkEnd w:id="46"/>
    </w:p>
    <w:bookmarkStart w:id="47" w:name="_Hlk72829853"/>
    <w:p w14:paraId="78D5F04E" w14:textId="51431F14" w:rsidR="003478CB" w:rsidRPr="008A29EB" w:rsidRDefault="003478CB" w:rsidP="003478CB">
      <w:pPr>
        <w:pStyle w:val="NN05"/>
        <w:rPr>
          <w:b w:val="0"/>
          <w:bCs/>
        </w:rPr>
      </w:pPr>
      <w:r w:rsidRPr="008A29EB">
        <w:rPr>
          <w:b w:val="0"/>
          <w:bCs/>
        </w:rPr>
        <w:fldChar w:fldCharType="begin"/>
      </w:r>
      <w:r w:rsidRPr="008A29EB">
        <w:rPr>
          <w:b w:val="0"/>
          <w:bCs/>
        </w:rPr>
        <w:instrText>HYPERLINK "https://library.municode.com/ca/redwood_city/codes/code_of_ordinances?nodeId=CH20MOVETR_ARTVIISTSTPA_DIV5REPAMEZORA_S20.133PEADDOMEZOMERA"</w:instrText>
      </w:r>
      <w:r w:rsidRPr="008A29EB">
        <w:rPr>
          <w:b w:val="0"/>
          <w:bCs/>
        </w:rPr>
        <w:fldChar w:fldCharType="separate"/>
      </w:r>
      <w:r w:rsidRPr="008A29EB">
        <w:rPr>
          <w:rStyle w:val="Hyperlink"/>
          <w:b w:val="0"/>
          <w:bCs/>
        </w:rPr>
        <w:t>Municipal Code Sec. 20.133. - Periodic Adjustment of Downtown Meter Zone Meter Rates</w:t>
      </w:r>
      <w:r w:rsidRPr="008A29EB">
        <w:rPr>
          <w:b w:val="0"/>
          <w:bCs/>
        </w:rPr>
        <w:fldChar w:fldCharType="end"/>
      </w:r>
    </w:p>
    <w:bookmarkEnd w:id="47"/>
    <w:p w14:paraId="4270E615" w14:textId="77777777" w:rsidR="003478CB" w:rsidRPr="005C2C02" w:rsidRDefault="003478CB" w:rsidP="00F52DD3">
      <w:pPr>
        <w:pStyle w:val="NNMainBody"/>
      </w:pPr>
      <w:r w:rsidRPr="005C2C02">
        <w:t>Under the authority of California Vehicle Code section 22508, the following process</w:t>
      </w:r>
      <w:r>
        <w:t xml:space="preserve"> </w:t>
      </w:r>
      <w:r w:rsidRPr="005C2C02">
        <w:t>for </w:t>
      </w:r>
      <w:r w:rsidRPr="005C2C02">
        <w:rPr>
          <w:rStyle w:val="Emphasis"/>
          <w:rFonts w:eastAsia="Walbaum Text"/>
          <w:i w:val="0"/>
        </w:rPr>
        <w:t>adjusting</w:t>
      </w:r>
      <w:r w:rsidRPr="005C2C02">
        <w:t> Downtown</w:t>
      </w:r>
      <w:r>
        <w:t xml:space="preserve"> </w:t>
      </w:r>
      <w:r w:rsidRPr="005C2C02">
        <w:rPr>
          <w:rStyle w:val="Emphasis"/>
          <w:rFonts w:eastAsia="Walbaum Text"/>
          <w:i w:val="0"/>
        </w:rPr>
        <w:t>Meter</w:t>
      </w:r>
      <w:r w:rsidRPr="005C2C02">
        <w:t> Zone </w:t>
      </w:r>
      <w:r w:rsidRPr="005C2C02">
        <w:rPr>
          <w:rStyle w:val="Emphasis"/>
          <w:rFonts w:eastAsia="Walbaum Text"/>
          <w:i w:val="0"/>
        </w:rPr>
        <w:t>meter</w:t>
      </w:r>
      <w:r w:rsidRPr="005C2C02">
        <w:t> rates from time to time to manage the use and occupancy of the parking spaces for the public benefit in all parking areas within the Downtown </w:t>
      </w:r>
      <w:r w:rsidRPr="005C2C02">
        <w:rPr>
          <w:rStyle w:val="Emphasis"/>
          <w:rFonts w:eastAsia="Walbaum Text"/>
          <w:i w:val="0"/>
        </w:rPr>
        <w:t>Meter</w:t>
      </w:r>
      <w:r w:rsidRPr="005C2C02">
        <w:t> Zones is hereby established.</w:t>
      </w:r>
    </w:p>
    <w:p w14:paraId="00379650" w14:textId="7D619FE9" w:rsidR="003478CB" w:rsidRDefault="003478CB" w:rsidP="00F52DD3">
      <w:pPr>
        <w:pStyle w:val="NNMainBody"/>
        <w:numPr>
          <w:ilvl w:val="0"/>
          <w:numId w:val="6"/>
        </w:numPr>
      </w:pPr>
      <w:r w:rsidRPr="0022785C">
        <w:t>To accomplish the goal of managing the supply of parking, including the use and occupancy of parking spaces for the public benefit, and to make it reasonably available when and where needed, a target occupancy rate of eighty-five percent (85%) is hereby established as the goal sought to be achieved with the rate structure for parking </w:t>
      </w:r>
      <w:r w:rsidRPr="0022785C">
        <w:rPr>
          <w:rStyle w:val="Emphasis"/>
          <w:rFonts w:eastAsia="Walbaum Text"/>
          <w:i w:val="0"/>
        </w:rPr>
        <w:t>meters</w:t>
      </w:r>
      <w:r w:rsidRPr="0022785C">
        <w:t> within the Downtown </w:t>
      </w:r>
      <w:r w:rsidRPr="0022785C">
        <w:rPr>
          <w:rStyle w:val="Emphasis"/>
          <w:rFonts w:eastAsia="Walbaum Text"/>
          <w:i w:val="0"/>
        </w:rPr>
        <w:t>Meter</w:t>
      </w:r>
      <w:r w:rsidRPr="0022785C">
        <w:t> Zones. Such target occupancy rate balances the consistent use of the public parking supply with minimizing the time it takes for individual parkers to find a parking space. For purposes of this</w:t>
      </w:r>
      <w:hyperlink r:id="rId30" w:history="1">
        <w:r w:rsidRPr="0022785C">
          <w:rPr>
            <w:rStyle w:val="Hyperlink"/>
            <w:color w:val="auto"/>
            <w:u w:val="none"/>
          </w:rPr>
          <w:t> Section 20.133</w:t>
        </w:r>
      </w:hyperlink>
      <w:r w:rsidRPr="0022785C">
        <w:t>, the "two (2) representative days" shall fall on a Tuesday, Wednesday, or Thursday, and shall exclude days that fall on a holiday, experience severe weather, or host a special event within the City's downtown area. The two (2) representative days shall be taken from within a single month during one of the busiest four (4) months of the year, based on the past twelve (12) month period of parking data.</w:t>
      </w:r>
    </w:p>
    <w:p w14:paraId="6F8E3701" w14:textId="77777777" w:rsidR="003478CB" w:rsidRDefault="003478CB" w:rsidP="00F52DD3">
      <w:pPr>
        <w:pStyle w:val="NNMainBody"/>
        <w:numPr>
          <w:ilvl w:val="0"/>
          <w:numId w:val="6"/>
        </w:numPr>
      </w:pPr>
      <w:r w:rsidRPr="0022785C">
        <w:t>At least biennially and not more frequently than quarterly, the City Manager shall survey the average occupancy for each parking area in the Downtown </w:t>
      </w:r>
      <w:r w:rsidRPr="0022785C">
        <w:rPr>
          <w:rStyle w:val="Emphasis"/>
          <w:rFonts w:eastAsia="Walbaum Text"/>
          <w:i w:val="0"/>
        </w:rPr>
        <w:t>Meter</w:t>
      </w:r>
      <w:r w:rsidRPr="0022785C">
        <w:t> Zone that has parking </w:t>
      </w:r>
      <w:r w:rsidRPr="0022785C">
        <w:rPr>
          <w:rStyle w:val="Emphasis"/>
          <w:rFonts w:eastAsia="Walbaum Text"/>
          <w:i w:val="0"/>
        </w:rPr>
        <w:t>meters</w:t>
      </w:r>
      <w:r w:rsidRPr="0022785C">
        <w:t> and recalculate the parking rates for parking </w:t>
      </w:r>
      <w:r w:rsidRPr="0022785C">
        <w:rPr>
          <w:rStyle w:val="Emphasis"/>
          <w:rFonts w:eastAsia="Walbaum Text"/>
          <w:i w:val="0"/>
        </w:rPr>
        <w:t>meters</w:t>
      </w:r>
      <w:r w:rsidRPr="0022785C">
        <w:t> in both Downtown </w:t>
      </w:r>
      <w:r w:rsidRPr="0022785C">
        <w:rPr>
          <w:rStyle w:val="Emphasis"/>
          <w:rFonts w:eastAsia="Walbaum Text"/>
          <w:i w:val="0"/>
        </w:rPr>
        <w:t>Meter</w:t>
      </w:r>
      <w:r w:rsidRPr="0022785C">
        <w:t> Zones A and B using the criteria and calculations established below:</w:t>
      </w:r>
    </w:p>
    <w:p w14:paraId="3DE10731" w14:textId="77777777" w:rsidR="003478CB" w:rsidRPr="0022785C" w:rsidRDefault="003478CB" w:rsidP="00F52DD3">
      <w:pPr>
        <w:pStyle w:val="NNMainBody"/>
        <w:numPr>
          <w:ilvl w:val="1"/>
          <w:numId w:val="6"/>
        </w:numPr>
      </w:pPr>
      <w:r w:rsidRPr="0022785C">
        <w:t>In the Downtown </w:t>
      </w:r>
      <w:r w:rsidRPr="0022785C">
        <w:rPr>
          <w:rStyle w:val="Emphasis"/>
          <w:rFonts w:eastAsia="Walbaum Text"/>
          <w:i w:val="0"/>
        </w:rPr>
        <w:t>Meter</w:t>
      </w:r>
      <w:r w:rsidRPr="0022785C">
        <w:t> </w:t>
      </w:r>
      <w:proofErr w:type="gramStart"/>
      <w:r w:rsidRPr="0022785C">
        <w:t>Zone</w:t>
      </w:r>
      <w:proofErr w:type="gramEnd"/>
      <w:r w:rsidRPr="0022785C">
        <w:t xml:space="preserve"> A: </w:t>
      </w:r>
    </w:p>
    <w:p w14:paraId="7CDDC554" w14:textId="77777777" w:rsidR="003478CB" w:rsidRDefault="003478CB" w:rsidP="00F52DD3">
      <w:pPr>
        <w:pStyle w:val="NNMainBody"/>
        <w:numPr>
          <w:ilvl w:val="2"/>
          <w:numId w:val="6"/>
        </w:numPr>
      </w:pPr>
      <w:r>
        <w:t xml:space="preserve"> The hourly parking rate in Downtown Meter Zone A </w:t>
      </w:r>
      <w:proofErr w:type="gramStart"/>
      <w:r>
        <w:t>shall at all times</w:t>
      </w:r>
      <w:proofErr w:type="gramEnd"/>
      <w:r>
        <w:t xml:space="preserve"> be between twenty-five cents ($0.25) per hour and two ($2.00) dollars per hour.</w:t>
      </w:r>
    </w:p>
    <w:p w14:paraId="62E8223F" w14:textId="77777777" w:rsidR="003478CB" w:rsidRDefault="003478CB" w:rsidP="00F52DD3">
      <w:pPr>
        <w:pStyle w:val="NNMainBody"/>
        <w:numPr>
          <w:ilvl w:val="2"/>
          <w:numId w:val="6"/>
        </w:numPr>
      </w:pPr>
      <w:r>
        <w:t xml:space="preserve"> If the average occupancy within Downtown Meter Zone A between the hours of eleven o'clock (11:00) A.M. and one o'clock (1:00) P.M. on two (2) representative days are over 85%, the then existing hourly meter rate shall be increased by twenty-five cents ($0.25) provided, however, the hourly parking rate shall in no event exceed the approved maximum rate.</w:t>
      </w:r>
    </w:p>
    <w:p w14:paraId="7E76B91A" w14:textId="77777777" w:rsidR="003478CB" w:rsidRDefault="003478CB" w:rsidP="00F52DD3">
      <w:pPr>
        <w:pStyle w:val="NNMainBody"/>
        <w:numPr>
          <w:ilvl w:val="2"/>
          <w:numId w:val="6"/>
        </w:numPr>
      </w:pPr>
      <w:r>
        <w:t>If the average occupancy within Downtown Meter Zone A between the hours of eleven o'clock (11:00) A.M. and one o'clock (1:00) P.M. on two (2) representative days are between seventy percent (70%) and eighty-five percent (85%), the then existing hourly meter rate shall remain the same.</w:t>
      </w:r>
    </w:p>
    <w:p w14:paraId="2BA82211" w14:textId="77777777" w:rsidR="003478CB" w:rsidRPr="0022785C" w:rsidRDefault="003478CB" w:rsidP="00F52DD3">
      <w:pPr>
        <w:pStyle w:val="NNMainBody"/>
        <w:numPr>
          <w:ilvl w:val="2"/>
          <w:numId w:val="6"/>
        </w:numPr>
      </w:pPr>
      <w:r>
        <w:t>If the average occupancy within Downtown Meter Zone A between the hours of eleven o'clock (11:00) A.M. and one o'clock (1:00) P.M. on two (2) representative days are below seventy percent (70%), the then existing hourly meter rate shall be reduced by twenty-five cents ($0.25), provided, however, the hourly parking rate shall in no event go below the approved minimum rate.</w:t>
      </w:r>
    </w:p>
    <w:p w14:paraId="6C2FB752" w14:textId="77777777" w:rsidR="003478CB" w:rsidRPr="0022785C" w:rsidRDefault="003478CB" w:rsidP="00F52DD3">
      <w:pPr>
        <w:pStyle w:val="NNMainBody"/>
        <w:numPr>
          <w:ilvl w:val="1"/>
          <w:numId w:val="6"/>
        </w:numPr>
      </w:pPr>
      <w:r w:rsidRPr="0022785C">
        <w:t>In the Downtown </w:t>
      </w:r>
      <w:r w:rsidRPr="0022785C">
        <w:rPr>
          <w:rStyle w:val="Emphasis"/>
          <w:rFonts w:eastAsia="Walbaum Text"/>
          <w:i w:val="0"/>
        </w:rPr>
        <w:t>Meter</w:t>
      </w:r>
      <w:r w:rsidRPr="0022785C">
        <w:t xml:space="preserve"> Zone </w:t>
      </w:r>
      <w:r>
        <w:t>B</w:t>
      </w:r>
      <w:r w:rsidRPr="0022785C">
        <w:t xml:space="preserve">: </w:t>
      </w:r>
    </w:p>
    <w:p w14:paraId="7D98BA20" w14:textId="77777777" w:rsidR="003478CB" w:rsidRPr="0022785C" w:rsidRDefault="003478CB" w:rsidP="00F52DD3">
      <w:pPr>
        <w:pStyle w:val="NNMainBody"/>
        <w:numPr>
          <w:ilvl w:val="2"/>
          <w:numId w:val="6"/>
        </w:numPr>
      </w:pPr>
      <w:r w:rsidRPr="0022785C">
        <w:t>The hourly parking rate in Downtown </w:t>
      </w:r>
      <w:r w:rsidRPr="00F455FB">
        <w:t>Meter</w:t>
      </w:r>
      <w:r w:rsidRPr="0022785C">
        <w:t xml:space="preserve"> Zone B </w:t>
      </w:r>
      <w:proofErr w:type="gramStart"/>
      <w:r w:rsidRPr="0022785C">
        <w:t>shall at all times</w:t>
      </w:r>
      <w:proofErr w:type="gramEnd"/>
      <w:r w:rsidRPr="0022785C">
        <w:t xml:space="preserve"> be between fifty cents ($0.50) per hour and three ($3.00) dollars per hour.</w:t>
      </w:r>
    </w:p>
    <w:p w14:paraId="672948D8" w14:textId="77777777" w:rsidR="003478CB" w:rsidRPr="0022785C" w:rsidRDefault="003478CB" w:rsidP="00F52DD3">
      <w:pPr>
        <w:pStyle w:val="NNMainBody"/>
        <w:numPr>
          <w:ilvl w:val="2"/>
          <w:numId w:val="6"/>
        </w:numPr>
      </w:pPr>
      <w:r w:rsidRPr="0022785C">
        <w:t>If the average occupancy within Downtown </w:t>
      </w:r>
      <w:r w:rsidRPr="00F455FB">
        <w:t>Meter</w:t>
      </w:r>
      <w:r w:rsidRPr="0022785C">
        <w:t xml:space="preserve"> Zone B between the hours of eleven o'clock (11:00) A.M. and one o'clock (1:00) P.M. on two (2) representative days </w:t>
      </w:r>
      <w:r w:rsidRPr="0022785C">
        <w:lastRenderedPageBreak/>
        <w:t>are over eighty-five percent (85%), the then existing hourly </w:t>
      </w:r>
      <w:r w:rsidRPr="00F455FB">
        <w:t>meter</w:t>
      </w:r>
      <w:r w:rsidRPr="0022785C">
        <w:t> rate shall be increased by fifty cents ($0.50), provided, however, the hourly parking rate shall in no event exceed the approved maximum rate.</w:t>
      </w:r>
    </w:p>
    <w:p w14:paraId="35DC83F9" w14:textId="77777777" w:rsidR="003478CB" w:rsidRPr="0022785C" w:rsidRDefault="003478CB" w:rsidP="00F52DD3">
      <w:pPr>
        <w:pStyle w:val="NNMainBody"/>
        <w:numPr>
          <w:ilvl w:val="2"/>
          <w:numId w:val="6"/>
        </w:numPr>
      </w:pPr>
      <w:r w:rsidRPr="0022785C">
        <w:t>If the average occupancy within Downtown </w:t>
      </w:r>
      <w:r w:rsidRPr="00F455FB">
        <w:t>Meter</w:t>
      </w:r>
      <w:r w:rsidRPr="0022785C">
        <w:t> Zone B between the hours of eleven o'clock (11:00) A.M. and one o'clock (1:00) P.M. on two (2) representative days (Tuesday, Wednesday, or Thursday) are between seventy percent (70%) and eighty-five percent (85%), the then existing hourly </w:t>
      </w:r>
      <w:r w:rsidRPr="00F455FB">
        <w:t>meter</w:t>
      </w:r>
      <w:r w:rsidRPr="0022785C">
        <w:t> rate shall remain the same</w:t>
      </w:r>
      <w:r>
        <w:t>.</w:t>
      </w:r>
    </w:p>
    <w:p w14:paraId="67BFCACF" w14:textId="77777777" w:rsidR="003478CB" w:rsidRDefault="003478CB" w:rsidP="00F52DD3">
      <w:pPr>
        <w:pStyle w:val="NNMainBody"/>
        <w:numPr>
          <w:ilvl w:val="2"/>
          <w:numId w:val="6"/>
        </w:numPr>
      </w:pPr>
      <w:r w:rsidRPr="0022785C">
        <w:t>If the average occupancy within Downtown </w:t>
      </w:r>
      <w:r w:rsidRPr="00F455FB">
        <w:t>Meter</w:t>
      </w:r>
      <w:r w:rsidRPr="0022785C">
        <w:t> Zone B the hours of eleven o'clock (11:00) A.M. and one o'clock (1:00) P.M. on two (2) representative days are below seventy percent (70%), the then existing hourly </w:t>
      </w:r>
      <w:r w:rsidRPr="00F455FB">
        <w:t>meter</w:t>
      </w:r>
      <w:r w:rsidRPr="0022785C">
        <w:t> rate shall be reduced by fifty cents ($0.50), provided, however, the hourly parking rate shall in no event go below the approved minimum rate.</w:t>
      </w:r>
    </w:p>
    <w:p w14:paraId="43D461DB" w14:textId="77777777" w:rsidR="003478CB" w:rsidRDefault="003478CB" w:rsidP="00F52DD3">
      <w:pPr>
        <w:pStyle w:val="NNMainBody"/>
        <w:numPr>
          <w:ilvl w:val="0"/>
          <w:numId w:val="6"/>
        </w:numPr>
      </w:pPr>
      <w:r w:rsidRPr="00A3138C">
        <w:t>The new rates shall become effective upon the programming of the parking meter for that rate. The current schedule of meter rates shall be available at the City Clerk's office.</w:t>
      </w:r>
    </w:p>
    <w:p w14:paraId="45BAF5A9" w14:textId="77777777" w:rsidR="003478CB" w:rsidRDefault="003478CB" w:rsidP="003478CB">
      <w:pPr>
        <w:pStyle w:val="NN04"/>
      </w:pPr>
      <w:bookmarkStart w:id="48" w:name="_Toc76459978"/>
      <w:bookmarkStart w:id="49" w:name="_Hlk72829805"/>
      <w:r>
        <w:t>San Francisco</w:t>
      </w:r>
      <w:bookmarkEnd w:id="48"/>
    </w:p>
    <w:p w14:paraId="306F2BD6" w14:textId="2540A72E" w:rsidR="003478CB" w:rsidRDefault="002552C0" w:rsidP="003478CB">
      <w:pPr>
        <w:pStyle w:val="NN05"/>
      </w:pPr>
      <w:hyperlink r:id="rId31" w:history="1">
        <w:r w:rsidR="003478CB">
          <w:rPr>
            <w:rStyle w:val="Hyperlink"/>
          </w:rPr>
          <w:t>Transportation Code Article 400: Parking Meter Regulations</w:t>
        </w:r>
      </w:hyperlink>
    </w:p>
    <w:p w14:paraId="33F1899C" w14:textId="77777777" w:rsidR="003478CB" w:rsidRPr="002A2693" w:rsidRDefault="003478CB" w:rsidP="003478CB">
      <w:pPr>
        <w:pStyle w:val="NN05"/>
      </w:pPr>
      <w:r w:rsidRPr="002A2693">
        <w:t>Sec. 401 Parking Meter Rates, Operation Times, and Time Limits</w:t>
      </w:r>
      <w:r>
        <w:t>.</w:t>
      </w:r>
    </w:p>
    <w:p w14:paraId="5438E97B" w14:textId="45221A93" w:rsidR="003478CB" w:rsidRPr="002A2693" w:rsidRDefault="003478CB" w:rsidP="00F52DD3">
      <w:pPr>
        <w:pStyle w:val="NNMainBody"/>
      </w:pPr>
      <w:r w:rsidRPr="002A2693">
        <w:t>Within the range of charges authorized in Sections </w:t>
      </w:r>
      <w:hyperlink r:id="rId32" w:anchor="JD_402" w:history="1">
        <w:r w:rsidRPr="002A2693">
          <w:rPr>
            <w:rStyle w:val="Hyperlink"/>
            <w:rFonts w:eastAsia="Walbaum Text"/>
            <w:color w:val="auto"/>
            <w:u w:val="none"/>
          </w:rPr>
          <w:t>402</w:t>
        </w:r>
      </w:hyperlink>
      <w:r w:rsidRPr="002A2693">
        <w:t>-</w:t>
      </w:r>
      <w:hyperlink r:id="rId33" w:anchor="JD_405" w:history="1">
        <w:r w:rsidRPr="002A2693">
          <w:rPr>
            <w:rStyle w:val="Hyperlink"/>
            <w:rFonts w:eastAsia="Walbaum Text"/>
            <w:color w:val="auto"/>
            <w:u w:val="none"/>
          </w:rPr>
          <w:t>405</w:t>
        </w:r>
      </w:hyperlink>
      <w:r w:rsidRPr="002A2693">
        <w:t> of this </w:t>
      </w:r>
      <w:hyperlink r:id="rId34" w:anchor="JD_Article400" w:history="1">
        <w:r w:rsidRPr="002A2693">
          <w:rPr>
            <w:rStyle w:val="Hyperlink"/>
            <w:rFonts w:eastAsia="Walbaum Text"/>
            <w:color w:val="auto"/>
            <w:u w:val="none"/>
          </w:rPr>
          <w:t>Article 400</w:t>
        </w:r>
      </w:hyperlink>
      <w:r w:rsidRPr="002A2693">
        <w:t>, and consistent with applicable law and the policies established by the SFMTA Board of Directors, the Director of Transportation is authorized to determine:</w:t>
      </w:r>
    </w:p>
    <w:p w14:paraId="2661FC49" w14:textId="77777777" w:rsidR="003478CB" w:rsidRDefault="003478CB" w:rsidP="00D34494">
      <w:pPr>
        <w:pStyle w:val="NNMainBody"/>
        <w:numPr>
          <w:ilvl w:val="0"/>
          <w:numId w:val="22"/>
        </w:numPr>
      </w:pPr>
      <w:r w:rsidRPr="002A2693">
        <w:t xml:space="preserve">The rate to be charged at any particular meter at any particular </w:t>
      </w:r>
      <w:proofErr w:type="gramStart"/>
      <w:r w:rsidRPr="002A2693">
        <w:t>time;</w:t>
      </w:r>
      <w:proofErr w:type="gramEnd"/>
    </w:p>
    <w:p w14:paraId="181845E1" w14:textId="77777777" w:rsidR="003478CB" w:rsidRDefault="003478CB" w:rsidP="00D34494">
      <w:pPr>
        <w:pStyle w:val="NNMainBody"/>
        <w:numPr>
          <w:ilvl w:val="0"/>
          <w:numId w:val="22"/>
        </w:numPr>
      </w:pPr>
      <w:r w:rsidRPr="002A2693">
        <w:t xml:space="preserve">The times and days during which deposit of valid payment at a Parking Meter is </w:t>
      </w:r>
      <w:proofErr w:type="gramStart"/>
      <w:r w:rsidRPr="002A2693">
        <w:t>required;</w:t>
      </w:r>
      <w:proofErr w:type="gramEnd"/>
    </w:p>
    <w:p w14:paraId="763D758B" w14:textId="77777777" w:rsidR="003478CB" w:rsidRDefault="003478CB" w:rsidP="00D34494">
      <w:pPr>
        <w:pStyle w:val="NNMainBody"/>
        <w:numPr>
          <w:ilvl w:val="0"/>
          <w:numId w:val="22"/>
        </w:numPr>
      </w:pPr>
      <w:r w:rsidRPr="002A2693">
        <w:t xml:space="preserve">The maximum </w:t>
      </w:r>
      <w:proofErr w:type="gramStart"/>
      <w:r w:rsidRPr="002A2693">
        <w:t>time period</w:t>
      </w:r>
      <w:proofErr w:type="gramEnd"/>
      <w:r w:rsidRPr="002A2693">
        <w:t xml:space="preserve"> permitted for Parking at any Parking Meter; and</w:t>
      </w:r>
    </w:p>
    <w:p w14:paraId="2ED3472A" w14:textId="77777777" w:rsidR="003478CB" w:rsidRPr="002A2693" w:rsidRDefault="003478CB" w:rsidP="00D34494">
      <w:pPr>
        <w:pStyle w:val="NNMainBody"/>
        <w:numPr>
          <w:ilvl w:val="0"/>
          <w:numId w:val="22"/>
        </w:numPr>
      </w:pPr>
      <w:r w:rsidRPr="002A2693">
        <w:t>The Parking Meter technology to be used by the SFMTA.</w:t>
      </w:r>
    </w:p>
    <w:p w14:paraId="7A5DDEDC" w14:textId="77777777" w:rsidR="003478CB" w:rsidRPr="002A2693" w:rsidRDefault="003478CB" w:rsidP="003478CB">
      <w:pPr>
        <w:pStyle w:val="NN05"/>
      </w:pPr>
      <w:r>
        <w:t>Sec</w:t>
      </w:r>
      <w:r w:rsidRPr="002A2693">
        <w:t>. 402.  Citywide Variable Parking Meter Rates.</w:t>
      </w:r>
    </w:p>
    <w:p w14:paraId="7E3B9E7F" w14:textId="77777777" w:rsidR="003478CB" w:rsidRPr="002A2693" w:rsidRDefault="003478CB" w:rsidP="00F52DD3">
      <w:pPr>
        <w:pStyle w:val="NNMainBody"/>
      </w:pPr>
      <w:r w:rsidRPr="002A2693">
        <w:t xml:space="preserve">The rates for parking meters located anywhere within the boundaries of the City and County of San Francisco as described in Appendix A, not under the jurisdiction of the Port of San Francisco, the Recreation and Park Department, the Golden Gate National Recreation Area, the Presidio of San Francisco, or the Treasure Island Development Authority, shall be between $0.50 an hour and $9 an hour effective July 1, 2020, and $10 an hour effective July 1, 2021. Within that range, the rates may be adjusted periodically based on vehicle occupancy on any block or set of blocks during the hours of parking meter operation according to the following criteria: (a) if occupancy is 80% or above, rates will be increased by $0.25 per hour; (b) if occupancy is 60% or above but below 80%, rates will not be changed; (c) if occupancy is below 60%, rates will be lowered by $0.25 per hour. Rates shall be adjusted for any </w:t>
      </w:r>
      <w:proofErr w:type="gramStart"/>
      <w:r w:rsidRPr="002A2693">
        <w:t>particular block</w:t>
      </w:r>
      <w:proofErr w:type="gramEnd"/>
      <w:r w:rsidRPr="002A2693">
        <w:t xml:space="preserve"> or set of blocks not more than once every 28 days.</w:t>
      </w:r>
    </w:p>
    <w:p w14:paraId="503C62A6" w14:textId="4CB51A5C" w:rsidR="003478CB" w:rsidRDefault="003478CB" w:rsidP="003478CB">
      <w:pPr>
        <w:pStyle w:val="NN03"/>
      </w:pPr>
      <w:bookmarkStart w:id="50" w:name="_Toc76039337"/>
      <w:bookmarkStart w:id="51" w:name="_Toc76039998"/>
      <w:bookmarkStart w:id="52" w:name="_Toc76459979"/>
      <w:bookmarkEnd w:id="49"/>
      <w:r>
        <w:t>Policy #</w:t>
      </w:r>
      <w:r w:rsidR="00DA4E5F">
        <w:t>10</w:t>
      </w:r>
      <w:r>
        <w:t xml:space="preserve"> Parking Benefit District</w:t>
      </w:r>
      <w:bookmarkEnd w:id="50"/>
      <w:bookmarkEnd w:id="51"/>
      <w:bookmarkEnd w:id="52"/>
    </w:p>
    <w:p w14:paraId="4655D10C" w14:textId="77777777" w:rsidR="00B9319C" w:rsidRPr="00444D49" w:rsidRDefault="00B9319C" w:rsidP="00B9319C">
      <w:pPr>
        <w:pStyle w:val="NN04"/>
      </w:pPr>
      <w:bookmarkStart w:id="53" w:name="_Toc76459980"/>
      <w:r w:rsidRPr="00444D49">
        <w:t>Redwood City</w:t>
      </w:r>
      <w:bookmarkEnd w:id="53"/>
    </w:p>
    <w:p w14:paraId="65418EB3" w14:textId="23EEE664" w:rsidR="00B9319C" w:rsidRDefault="002552C0" w:rsidP="00F52DD3">
      <w:pPr>
        <w:pStyle w:val="NNMainBody"/>
      </w:pPr>
      <w:hyperlink r:id="rId35" w:history="1">
        <w:r w:rsidR="008A29EB" w:rsidRPr="005C0831">
          <w:rPr>
            <w:rStyle w:val="Hyperlink"/>
          </w:rPr>
          <w:t>Sec. 20.121. Use Of Downtown Meter Zone Parking Meter Revenues:</w:t>
        </w:r>
      </w:hyperlink>
      <w:r w:rsidR="008A29EB">
        <w:t xml:space="preserve"> </w:t>
      </w:r>
    </w:p>
    <w:p w14:paraId="1F0C64F6" w14:textId="77777777" w:rsidR="00B9319C" w:rsidRDefault="00B9319C" w:rsidP="00F52DD3">
      <w:pPr>
        <w:pStyle w:val="NNMainBody"/>
      </w:pPr>
      <w:r>
        <w:lastRenderedPageBreak/>
        <w:t xml:space="preserve">Revenues generated from on-street and off-street parking within the Downtown Meter Zone boundaries shall be accounted for separately from other City funds and may be used only for the following purposes: </w:t>
      </w:r>
    </w:p>
    <w:p w14:paraId="3989F57A" w14:textId="77777777" w:rsidR="00B9319C" w:rsidRDefault="00B9319C" w:rsidP="00F52DD3">
      <w:pPr>
        <w:pStyle w:val="NNMainBody"/>
      </w:pPr>
      <w:r>
        <w:t xml:space="preserve">A. All expenses of administration of the parking program </w:t>
      </w:r>
    </w:p>
    <w:p w14:paraId="7C9B276D" w14:textId="77777777" w:rsidR="00B9319C" w:rsidRDefault="00B9319C" w:rsidP="00F52DD3">
      <w:pPr>
        <w:pStyle w:val="NNMainBody"/>
      </w:pPr>
      <w:r>
        <w:t xml:space="preserve">B. All expenses of installation, operation and control of parking equipment and facilities within or designed to serve the Downtown Core Meter Zone </w:t>
      </w:r>
    </w:p>
    <w:p w14:paraId="67448631" w14:textId="77777777" w:rsidR="00B9319C" w:rsidRDefault="00B9319C" w:rsidP="00F52DD3">
      <w:pPr>
        <w:pStyle w:val="NNMainBody"/>
      </w:pPr>
      <w:r>
        <w:t xml:space="preserve">C. All expenses for the control of traffic (including pedestrian and vehicle safety, </w:t>
      </w:r>
      <w:proofErr w:type="gramStart"/>
      <w:r>
        <w:t>comfort</w:t>
      </w:r>
      <w:proofErr w:type="gramEnd"/>
      <w:r>
        <w:t xml:space="preserve"> and convenience) which may affect or be affected by the parking of vehicles in the Downtown Core Meter Zone, including the enforcement of traffic regulations as to such traffic. </w:t>
      </w:r>
    </w:p>
    <w:p w14:paraId="4ADD00E8" w14:textId="77777777" w:rsidR="00B9319C" w:rsidRDefault="00B9319C" w:rsidP="00F52DD3">
      <w:pPr>
        <w:pStyle w:val="NNMainBody"/>
      </w:pPr>
      <w:r>
        <w:t>D. Such other expenditures within or for the benefit of the Downtown Core Meter Zone as the City Council may, by resolution, determine to be legal and appropriate.</w:t>
      </w:r>
    </w:p>
    <w:p w14:paraId="1B78AED5" w14:textId="77777777" w:rsidR="00B9319C" w:rsidRDefault="00B9319C" w:rsidP="00B9319C">
      <w:pPr>
        <w:pStyle w:val="NN04"/>
      </w:pPr>
      <w:bookmarkStart w:id="54" w:name="_Toc76459981"/>
      <w:r>
        <w:t>Ventura</w:t>
      </w:r>
      <w:bookmarkEnd w:id="54"/>
    </w:p>
    <w:p w14:paraId="7FD7E017" w14:textId="1F0944C6" w:rsidR="00B9319C" w:rsidRPr="00F1679E" w:rsidRDefault="002552C0" w:rsidP="00F52DD3">
      <w:pPr>
        <w:pStyle w:val="NNMainBody"/>
      </w:pPr>
      <w:hyperlink r:id="rId36" w:history="1">
        <w:r w:rsidR="00B9319C" w:rsidRPr="000305EE">
          <w:rPr>
            <w:rStyle w:val="Hyperlink"/>
          </w:rPr>
          <w:t>Sec. 4.400.030. - Use of revenue.</w:t>
        </w:r>
      </w:hyperlink>
    </w:p>
    <w:p w14:paraId="17BCD3D6" w14:textId="77777777" w:rsidR="00B9319C" w:rsidRPr="00F1679E" w:rsidRDefault="00B9319C" w:rsidP="00F52DD3">
      <w:pPr>
        <w:pStyle w:val="NNMainBody"/>
      </w:pPr>
      <w:r w:rsidRPr="00F1679E">
        <w:t>All revenues collected from parking pay stations, meters, leases, and permits, in the Downtown Parking District shall be placed in a special fund, which fund shall be used exclusively for activities benefiting the parking district. The specific authorized use of revenues shall be as follows:</w:t>
      </w:r>
    </w:p>
    <w:p w14:paraId="4217676C" w14:textId="6A98D99B" w:rsidR="00B9319C" w:rsidRDefault="00B9319C" w:rsidP="00965447">
      <w:pPr>
        <w:pStyle w:val="NNMainBody"/>
        <w:numPr>
          <w:ilvl w:val="0"/>
          <w:numId w:val="21"/>
        </w:numPr>
        <w:spacing w:before="0"/>
      </w:pPr>
      <w:r w:rsidRPr="00F1679E">
        <w:t xml:space="preserve">For purchasing, leasing, installing, repairing, maintaining, operating, removing, </w:t>
      </w:r>
      <w:proofErr w:type="gramStart"/>
      <w:r w:rsidRPr="00F1679E">
        <w:t>regulating</w:t>
      </w:r>
      <w:proofErr w:type="gramEnd"/>
      <w:r w:rsidRPr="00F1679E">
        <w:t xml:space="preserve"> and policing of pay stations and/or parking meters in the parking district and for the payment of any and all expenses relating thereto.</w:t>
      </w:r>
    </w:p>
    <w:p w14:paraId="16E77A4C" w14:textId="47007E93" w:rsidR="00B9319C" w:rsidRDefault="00B9319C" w:rsidP="00965447">
      <w:pPr>
        <w:pStyle w:val="NNMainBody"/>
        <w:numPr>
          <w:ilvl w:val="0"/>
          <w:numId w:val="21"/>
        </w:numPr>
        <w:spacing w:before="0"/>
      </w:pPr>
      <w:r w:rsidRPr="00F1679E">
        <w:t xml:space="preserve">For purchasing, leasing, acquiring, improving, </w:t>
      </w:r>
      <w:proofErr w:type="gramStart"/>
      <w:r w:rsidRPr="00F1679E">
        <w:t>operating</w:t>
      </w:r>
      <w:proofErr w:type="gramEnd"/>
      <w:r w:rsidRPr="00F1679E">
        <w:t xml:space="preserve"> and maintaining on- or off-street parking facilities.</w:t>
      </w:r>
    </w:p>
    <w:p w14:paraId="494B63D7" w14:textId="439EFB0A" w:rsidR="00B9319C" w:rsidRDefault="00B9319C" w:rsidP="00965447">
      <w:pPr>
        <w:pStyle w:val="NNMainBody"/>
        <w:numPr>
          <w:ilvl w:val="0"/>
          <w:numId w:val="21"/>
        </w:numPr>
        <w:spacing w:before="0"/>
      </w:pPr>
      <w:r w:rsidRPr="00F1679E">
        <w:t>For installation and maintenance of alternative mode programs, landscaping, pedestrian linkages, sidewalk cleaning, street furniture, way finding systems, and traffic-control devices and signals.</w:t>
      </w:r>
    </w:p>
    <w:p w14:paraId="6C420BB7" w14:textId="4C0C62DF" w:rsidR="00B9319C" w:rsidRDefault="00B9319C" w:rsidP="00965447">
      <w:pPr>
        <w:pStyle w:val="NNMainBody"/>
        <w:numPr>
          <w:ilvl w:val="0"/>
          <w:numId w:val="21"/>
        </w:numPr>
        <w:spacing w:before="0"/>
      </w:pPr>
      <w:r w:rsidRPr="00F1679E">
        <w:t>For the painting and marking of streets and curbs required for the direction of traffic and parking of motor vehicles.</w:t>
      </w:r>
    </w:p>
    <w:p w14:paraId="3CC858CD" w14:textId="512CE29C" w:rsidR="00B9319C" w:rsidRDefault="00B9319C" w:rsidP="00965447">
      <w:pPr>
        <w:pStyle w:val="NNMainBody"/>
        <w:numPr>
          <w:ilvl w:val="0"/>
          <w:numId w:val="21"/>
        </w:numPr>
        <w:spacing w:before="0"/>
      </w:pPr>
      <w:r w:rsidRPr="00F1679E">
        <w:t>For proper security within the district.</w:t>
      </w:r>
    </w:p>
    <w:p w14:paraId="6D038AE9" w14:textId="53AF8643" w:rsidR="00B9319C" w:rsidRDefault="00B9319C" w:rsidP="00965447">
      <w:pPr>
        <w:pStyle w:val="NNMainBody"/>
        <w:numPr>
          <w:ilvl w:val="0"/>
          <w:numId w:val="21"/>
        </w:numPr>
        <w:spacing w:before="0"/>
      </w:pPr>
      <w:r w:rsidRPr="00F1679E">
        <w:t>For the proper regulation, control, enforcement and inspection of parking and traffic upon the public streets and off-street parking facilities.</w:t>
      </w:r>
    </w:p>
    <w:p w14:paraId="3BF4EFB3" w14:textId="794CEDCF" w:rsidR="00B9319C" w:rsidRDefault="00B9319C" w:rsidP="00965447">
      <w:pPr>
        <w:pStyle w:val="NNMainBody"/>
        <w:numPr>
          <w:ilvl w:val="0"/>
          <w:numId w:val="21"/>
        </w:numPr>
        <w:spacing w:before="0"/>
      </w:pPr>
      <w:r w:rsidRPr="00F1679E">
        <w:t>To be pledged as security for the payment of principal of and interest on financing mechanisms used by the city to meet any of the purposes authorized by this section.</w:t>
      </w:r>
    </w:p>
    <w:p w14:paraId="3E9C84F6" w14:textId="5F5C59F9" w:rsidR="00B9319C" w:rsidRDefault="00B9319C" w:rsidP="00965447">
      <w:pPr>
        <w:pStyle w:val="NNMainBody"/>
        <w:numPr>
          <w:ilvl w:val="0"/>
          <w:numId w:val="21"/>
        </w:numPr>
        <w:spacing w:before="0"/>
      </w:pPr>
      <w:r w:rsidRPr="00F1679E">
        <w:t>For transportation and parking planning, marketing and education programs related to the Downtown Parking District.</w:t>
      </w:r>
    </w:p>
    <w:p w14:paraId="15A5B087" w14:textId="63FDAA2F" w:rsidR="00B9319C" w:rsidRDefault="00B9319C" w:rsidP="00965447">
      <w:pPr>
        <w:pStyle w:val="NNMainBody"/>
        <w:numPr>
          <w:ilvl w:val="0"/>
          <w:numId w:val="21"/>
        </w:numPr>
        <w:spacing w:before="0"/>
      </w:pPr>
      <w:r w:rsidRPr="00F1679E">
        <w:t>For construction and maintenance of public restrooms that enhance parking facilities.</w:t>
      </w:r>
    </w:p>
    <w:p w14:paraId="1071F8BF" w14:textId="6B69ECDB" w:rsidR="00B9319C" w:rsidRPr="001D3791" w:rsidRDefault="00B9319C" w:rsidP="00965447">
      <w:pPr>
        <w:pStyle w:val="NNMainBody"/>
        <w:numPr>
          <w:ilvl w:val="0"/>
          <w:numId w:val="21"/>
        </w:numPr>
        <w:spacing w:before="0"/>
      </w:pPr>
      <w:r w:rsidRPr="00F1679E">
        <w:t>Revenues from residential parking permits may, in addition to the foregoing, be used for sidewalk, landscaping and other transportation, pedestrian or bicycle enhancements on streets where the residential permit parking is provided.</w:t>
      </w:r>
    </w:p>
    <w:p w14:paraId="0D7B8385" w14:textId="77777777" w:rsidR="002F0E53" w:rsidRDefault="002F0E53" w:rsidP="00F52DD3">
      <w:pPr>
        <w:pStyle w:val="NNMainBody"/>
      </w:pPr>
    </w:p>
    <w:p w14:paraId="270D5800" w14:textId="6818BCF3" w:rsidR="0059199F" w:rsidRDefault="003478CB" w:rsidP="00B9319C">
      <w:pPr>
        <w:pStyle w:val="NN03"/>
      </w:pPr>
      <w:bookmarkStart w:id="55" w:name="_Toc76039339"/>
      <w:bookmarkStart w:id="56" w:name="_Toc76040000"/>
      <w:bookmarkStart w:id="57" w:name="_Toc76459983"/>
      <w:r>
        <w:t>Policy #1</w:t>
      </w:r>
      <w:r w:rsidR="002E583F">
        <w:t>2</w:t>
      </w:r>
      <w:r>
        <w:t xml:space="preserve"> TDM Policy for New Development</w:t>
      </w:r>
      <w:bookmarkEnd w:id="55"/>
      <w:bookmarkEnd w:id="56"/>
      <w:bookmarkEnd w:id="57"/>
    </w:p>
    <w:p w14:paraId="1A73D2FA" w14:textId="1E7F4C5D" w:rsidR="00086DA1" w:rsidRDefault="00086DA1" w:rsidP="007A0B25">
      <w:pPr>
        <w:pStyle w:val="NN04"/>
      </w:pPr>
      <w:bookmarkStart w:id="58" w:name="_Toc76459984"/>
      <w:r>
        <w:t>San Franci</w:t>
      </w:r>
      <w:r w:rsidR="007A0B25">
        <w:t>sco</w:t>
      </w:r>
      <w:bookmarkEnd w:id="58"/>
    </w:p>
    <w:p w14:paraId="08FEFF46" w14:textId="41A02D7B" w:rsidR="007F6FC3" w:rsidRPr="00AD2B6F" w:rsidRDefault="002552C0" w:rsidP="00F52DD3">
      <w:pPr>
        <w:pStyle w:val="NNMainBody"/>
        <w:rPr>
          <w:rStyle w:val="Hyperlink"/>
        </w:rPr>
      </w:pPr>
      <w:hyperlink r:id="rId37" w:history="1">
        <w:r w:rsidR="007F6FC3" w:rsidRPr="00AD2B6F">
          <w:rPr>
            <w:rStyle w:val="Hyperlink"/>
          </w:rPr>
          <w:t>San Francisco Municipal Code</w:t>
        </w:r>
        <w:r w:rsidR="00F07DD0" w:rsidRPr="00AD2B6F">
          <w:rPr>
            <w:rStyle w:val="Hyperlink"/>
          </w:rPr>
          <w:t xml:space="preserve"> Sec. 169 Transportation Demand Management</w:t>
        </w:r>
      </w:hyperlink>
    </w:p>
    <w:p w14:paraId="49190E43" w14:textId="41845A95" w:rsidR="009C6ED4" w:rsidRDefault="0004073E" w:rsidP="00D34494">
      <w:pPr>
        <w:pStyle w:val="NNMainBody"/>
        <w:numPr>
          <w:ilvl w:val="0"/>
          <w:numId w:val="25"/>
        </w:numPr>
        <w:rPr>
          <w:rStyle w:val="Hyperlink"/>
          <w:color w:val="auto"/>
          <w:u w:val="none"/>
        </w:rPr>
      </w:pPr>
      <w:r w:rsidRPr="00D26832">
        <w:rPr>
          <w:rStyle w:val="Hyperlink"/>
          <w:b/>
          <w:bCs/>
          <w:color w:val="auto"/>
          <w:u w:val="none"/>
        </w:rPr>
        <w:t>Sec</w:t>
      </w:r>
      <w:r w:rsidR="00D26832" w:rsidRPr="00D26832">
        <w:rPr>
          <w:rStyle w:val="Hyperlink"/>
          <w:b/>
          <w:bCs/>
          <w:color w:val="auto"/>
          <w:u w:val="none"/>
        </w:rPr>
        <w:t>. 163.3. Applicability</w:t>
      </w:r>
      <w:r w:rsidR="00AC4E15">
        <w:rPr>
          <w:rStyle w:val="Hyperlink"/>
          <w:b/>
          <w:bCs/>
          <w:color w:val="auto"/>
          <w:u w:val="none"/>
        </w:rPr>
        <w:t xml:space="preserve">. </w:t>
      </w:r>
      <w:r w:rsidR="00BD3A6E" w:rsidRPr="00FC3C3D">
        <w:rPr>
          <w:rStyle w:val="Hyperlink"/>
          <w:color w:val="auto"/>
          <w:u w:val="none"/>
        </w:rPr>
        <w:t>Except as provided in subsection (b), Section 169 shall apply to any Development Project in San Francisco that results in:</w:t>
      </w:r>
    </w:p>
    <w:p w14:paraId="57085B40" w14:textId="70CA43BB" w:rsidR="00185AB4" w:rsidRDefault="00185AB4" w:rsidP="00D34494">
      <w:pPr>
        <w:pStyle w:val="NNMainBody"/>
        <w:numPr>
          <w:ilvl w:val="1"/>
          <w:numId w:val="25"/>
        </w:numPr>
        <w:rPr>
          <w:rStyle w:val="Hyperlink"/>
          <w:color w:val="auto"/>
          <w:u w:val="none"/>
        </w:rPr>
      </w:pPr>
      <w:r>
        <w:rPr>
          <w:rStyle w:val="Hyperlink"/>
          <w:color w:val="auto"/>
          <w:u w:val="none"/>
        </w:rPr>
        <w:t>Ten or more Dwelling Units, as defined in Section 102; or</w:t>
      </w:r>
    </w:p>
    <w:p w14:paraId="6C5FB946" w14:textId="27EB417E" w:rsidR="00185AB4" w:rsidRDefault="003632C8" w:rsidP="00D34494">
      <w:pPr>
        <w:pStyle w:val="NNMainBody"/>
        <w:numPr>
          <w:ilvl w:val="1"/>
          <w:numId w:val="25"/>
        </w:numPr>
        <w:rPr>
          <w:rStyle w:val="Hyperlink"/>
          <w:color w:val="auto"/>
          <w:u w:val="none"/>
        </w:rPr>
      </w:pPr>
      <w:r>
        <w:rPr>
          <w:rStyle w:val="Hyperlink"/>
          <w:color w:val="auto"/>
          <w:u w:val="none"/>
        </w:rPr>
        <w:lastRenderedPageBreak/>
        <w:t xml:space="preserve">Ten or more bedrooms of Group Housing, </w:t>
      </w:r>
      <w:r w:rsidRPr="003632C8">
        <w:rPr>
          <w:rStyle w:val="Hyperlink"/>
          <w:color w:val="auto"/>
          <w:u w:val="none"/>
        </w:rPr>
        <w:t>as this term is defined in Section 102; or</w:t>
      </w:r>
    </w:p>
    <w:p w14:paraId="556BD675" w14:textId="4BF6133B" w:rsidR="003632C8" w:rsidRDefault="00F74065" w:rsidP="00D34494">
      <w:pPr>
        <w:pStyle w:val="NNMainBody"/>
        <w:numPr>
          <w:ilvl w:val="1"/>
          <w:numId w:val="25"/>
        </w:numPr>
        <w:rPr>
          <w:rStyle w:val="Hyperlink"/>
          <w:color w:val="auto"/>
          <w:u w:val="none"/>
        </w:rPr>
      </w:pPr>
      <w:r w:rsidRPr="00F74065">
        <w:rPr>
          <w:rStyle w:val="Hyperlink"/>
          <w:color w:val="auto"/>
          <w:u w:val="none"/>
        </w:rPr>
        <w:t>Any new construction resulting in 10,000 occupied square feet or more of any use other than Residential, as this term is defined in Section 102, excluding any area used for accessory parking; or</w:t>
      </w:r>
    </w:p>
    <w:p w14:paraId="1BB5DF65" w14:textId="1ECED1D9" w:rsidR="00F74065" w:rsidRDefault="00A9166E" w:rsidP="00D34494">
      <w:pPr>
        <w:pStyle w:val="NNMainBody"/>
        <w:numPr>
          <w:ilvl w:val="1"/>
          <w:numId w:val="25"/>
        </w:numPr>
        <w:rPr>
          <w:rStyle w:val="Hyperlink"/>
          <w:color w:val="auto"/>
          <w:u w:val="none"/>
        </w:rPr>
      </w:pPr>
      <w:r w:rsidRPr="00A9166E">
        <w:rPr>
          <w:rStyle w:val="Hyperlink"/>
          <w:color w:val="auto"/>
          <w:u w:val="none"/>
        </w:rPr>
        <w:t>Any Change of Use resulting in 25,000 occupied square feet or more of any use other than Residential, as this term is defined in Section 102, excluding any area used for accessory parking, as set forth in the TDM Program Standards, if:</w:t>
      </w:r>
    </w:p>
    <w:p w14:paraId="0B9F3BB7" w14:textId="4D1E31E6" w:rsidR="00A9166E" w:rsidRDefault="00A9166E" w:rsidP="00D34494">
      <w:pPr>
        <w:pStyle w:val="NNMainBody"/>
        <w:numPr>
          <w:ilvl w:val="2"/>
          <w:numId w:val="25"/>
        </w:numPr>
        <w:rPr>
          <w:rStyle w:val="Hyperlink"/>
          <w:color w:val="auto"/>
          <w:u w:val="none"/>
        </w:rPr>
      </w:pPr>
      <w:r w:rsidRPr="00A9166E">
        <w:rPr>
          <w:rStyle w:val="Hyperlink"/>
          <w:color w:val="auto"/>
          <w:u w:val="none"/>
        </w:rPr>
        <w:t>The Change of Use involves a change from a Residential use to any use other than Residential; or</w:t>
      </w:r>
    </w:p>
    <w:p w14:paraId="13EC64B7" w14:textId="3E977C72" w:rsidR="00B07A3D" w:rsidRDefault="00B07A3D" w:rsidP="00D34494">
      <w:pPr>
        <w:pStyle w:val="NNMainBody"/>
        <w:numPr>
          <w:ilvl w:val="2"/>
          <w:numId w:val="25"/>
        </w:numPr>
        <w:rPr>
          <w:rStyle w:val="Hyperlink"/>
          <w:color w:val="auto"/>
          <w:u w:val="none"/>
        </w:rPr>
      </w:pPr>
      <w:r w:rsidRPr="00B07A3D">
        <w:rPr>
          <w:rStyle w:val="Hyperlink"/>
          <w:color w:val="auto"/>
          <w:u w:val="none"/>
        </w:rPr>
        <w:t>The Change of Use involves a change from any use other than Residential, to another use other than Residential.</w:t>
      </w:r>
    </w:p>
    <w:p w14:paraId="45066642" w14:textId="7563AAF5" w:rsidR="00CF4FCF" w:rsidRDefault="00CF4FCF" w:rsidP="00D34494">
      <w:pPr>
        <w:pStyle w:val="NNMainBody"/>
        <w:numPr>
          <w:ilvl w:val="1"/>
          <w:numId w:val="25"/>
        </w:numPr>
        <w:rPr>
          <w:rStyle w:val="Hyperlink"/>
          <w:color w:val="auto"/>
          <w:u w:val="none"/>
        </w:rPr>
      </w:pPr>
      <w:r w:rsidRPr="00CF4FCF">
        <w:rPr>
          <w:rStyle w:val="Hyperlink"/>
          <w:color w:val="auto"/>
          <w:u w:val="none"/>
        </w:rPr>
        <w:t>For any Development Project that has been required to finalize and record a TDM Plan pursuant to Section 169.4 below, any increase in accessory parking spaces or Parking Garage spaces within such Development Project that results in an increase in the requirements of the TDM Standards shall be required to modify such TDM Plan pursuant to Section 169.4(f) below.</w:t>
      </w:r>
    </w:p>
    <w:p w14:paraId="2555ADB2" w14:textId="7585D9A0" w:rsidR="00CF4FCF" w:rsidRDefault="00CF4FCF" w:rsidP="00D34494">
      <w:pPr>
        <w:pStyle w:val="NNMainBody"/>
        <w:numPr>
          <w:ilvl w:val="0"/>
          <w:numId w:val="25"/>
        </w:numPr>
        <w:rPr>
          <w:rStyle w:val="Hyperlink"/>
          <w:color w:val="auto"/>
          <w:u w:val="none"/>
        </w:rPr>
      </w:pPr>
      <w:r>
        <w:rPr>
          <w:rStyle w:val="Hyperlink"/>
          <w:b/>
          <w:bCs/>
          <w:color w:val="auto"/>
          <w:u w:val="none"/>
        </w:rPr>
        <w:t xml:space="preserve">Exemptions. </w:t>
      </w:r>
      <w:r w:rsidR="008A461A" w:rsidRPr="008A461A">
        <w:rPr>
          <w:rStyle w:val="Hyperlink"/>
          <w:color w:val="auto"/>
          <w:u w:val="none"/>
        </w:rPr>
        <w:t>Notwithstanding subsection (a), Section 169 shall not apply to the following:</w:t>
      </w:r>
    </w:p>
    <w:p w14:paraId="7349B753" w14:textId="24659FF8" w:rsidR="008A461A" w:rsidRDefault="00040F61" w:rsidP="00D34494">
      <w:pPr>
        <w:pStyle w:val="NNMainBody"/>
        <w:numPr>
          <w:ilvl w:val="1"/>
          <w:numId w:val="25"/>
        </w:numPr>
        <w:rPr>
          <w:rStyle w:val="Hyperlink"/>
          <w:color w:val="auto"/>
          <w:u w:val="none"/>
        </w:rPr>
      </w:pPr>
      <w:r w:rsidRPr="00040F61">
        <w:rPr>
          <w:rStyle w:val="Hyperlink"/>
          <w:color w:val="auto"/>
          <w:u w:val="none"/>
        </w:rPr>
        <w:t>One Hundred Percent Affordable Housing Projects. Residential uses within Development Projects where all residential units are affordable to households at or below 120% of the Area Median Income, as defined in Section 401, shall not be subject to the TDM Program. Any uses other than Residential within those projects, whose primary purpose is to provide services to the Residential uses within those projects shall also be exempt. Other uses shall be subject to the TDM program. All uses shall be subject to all other applicable requirements of the Planning Code.</w:t>
      </w:r>
    </w:p>
    <w:p w14:paraId="0876A371" w14:textId="09E172B6" w:rsidR="00040F61" w:rsidRDefault="00040F61" w:rsidP="00D34494">
      <w:pPr>
        <w:pStyle w:val="NNMainBody"/>
        <w:numPr>
          <w:ilvl w:val="1"/>
          <w:numId w:val="25"/>
        </w:numPr>
        <w:rPr>
          <w:rStyle w:val="Hyperlink"/>
          <w:color w:val="auto"/>
          <w:u w:val="none"/>
        </w:rPr>
      </w:pPr>
      <w:r w:rsidRPr="00040F61">
        <w:rPr>
          <w:rStyle w:val="Hyperlink"/>
          <w:color w:val="auto"/>
          <w:u w:val="none"/>
        </w:rPr>
        <w:t>Parking Garages and Parking Lots, as defined in Section 102. However, parking spaces within such Parking Garages or Parking Lots, when included within a larger Development Project, may be considered in the determination of TDM Plan requirements, as described in the TDM Program Standards.</w:t>
      </w:r>
    </w:p>
    <w:p w14:paraId="5EFF2B86" w14:textId="20E05E7D" w:rsidR="00040F61" w:rsidRDefault="00C45F81" w:rsidP="00D34494">
      <w:pPr>
        <w:pStyle w:val="NNMainBody"/>
        <w:numPr>
          <w:ilvl w:val="1"/>
          <w:numId w:val="25"/>
        </w:numPr>
        <w:rPr>
          <w:rStyle w:val="Hyperlink"/>
          <w:color w:val="auto"/>
          <w:u w:val="none"/>
        </w:rPr>
      </w:pPr>
      <w:r w:rsidRPr="00C45F81">
        <w:rPr>
          <w:rStyle w:val="Hyperlink"/>
          <w:color w:val="auto"/>
          <w:u w:val="none"/>
        </w:rPr>
        <w:t>When determining whether a Development Project shall be subject to the TDM Program, the Development Project shall be considered in its entirety. A Development Project shall not seek multiple applications for building permits to evade the applicability of the TDM Program.</w:t>
      </w:r>
    </w:p>
    <w:p w14:paraId="5AD446F6" w14:textId="43E21225" w:rsidR="00023E97" w:rsidRDefault="00023E97" w:rsidP="00D34494">
      <w:pPr>
        <w:pStyle w:val="NNMainBody"/>
        <w:numPr>
          <w:ilvl w:val="1"/>
          <w:numId w:val="25"/>
        </w:numPr>
        <w:rPr>
          <w:rStyle w:val="Hyperlink"/>
          <w:color w:val="auto"/>
          <w:u w:val="none"/>
        </w:rPr>
      </w:pPr>
      <w:r w:rsidRPr="00023E97">
        <w:rPr>
          <w:rStyle w:val="Hyperlink"/>
          <w:color w:val="auto"/>
          <w:u w:val="none"/>
        </w:rPr>
        <w:t>The TDM Program shall not apply to any Development Project that receives Approval of any Development Application or Development Agreement before the effective date of this Section.</w:t>
      </w:r>
    </w:p>
    <w:p w14:paraId="2D75A4DD" w14:textId="5DCA4ED9" w:rsidR="00E43D73" w:rsidRPr="00945E73" w:rsidRDefault="00E43D73" w:rsidP="00D34494">
      <w:pPr>
        <w:pStyle w:val="NNMainBody"/>
        <w:numPr>
          <w:ilvl w:val="0"/>
          <w:numId w:val="25"/>
        </w:numPr>
        <w:rPr>
          <w:rStyle w:val="Hyperlink"/>
          <w:color w:val="auto"/>
          <w:u w:val="none"/>
        </w:rPr>
      </w:pPr>
      <w:r>
        <w:rPr>
          <w:rStyle w:val="Hyperlink"/>
          <w:b/>
          <w:bCs/>
          <w:color w:val="auto"/>
          <w:u w:val="none"/>
        </w:rPr>
        <w:t xml:space="preserve">Operative Date. </w:t>
      </w:r>
    </w:p>
    <w:p w14:paraId="32C95387" w14:textId="3167F9B5" w:rsidR="00945E73" w:rsidRDefault="00945E73" w:rsidP="00D34494">
      <w:pPr>
        <w:pStyle w:val="NNMainBody"/>
        <w:numPr>
          <w:ilvl w:val="1"/>
          <w:numId w:val="25"/>
        </w:numPr>
        <w:rPr>
          <w:rStyle w:val="Hyperlink"/>
          <w:color w:val="auto"/>
          <w:u w:val="none"/>
        </w:rPr>
      </w:pPr>
      <w:r w:rsidRPr="00945E73">
        <w:rPr>
          <w:rStyle w:val="Hyperlink"/>
          <w:color w:val="auto"/>
          <w:u w:val="none"/>
        </w:rPr>
        <w:t xml:space="preserve">Except as described in subsection (4) below, Development Projects with a Development Application filed or an Environmental Application deemed complete on or before September 4, </w:t>
      </w:r>
      <w:proofErr w:type="gramStart"/>
      <w:r w:rsidRPr="00945E73">
        <w:rPr>
          <w:rStyle w:val="Hyperlink"/>
          <w:color w:val="auto"/>
          <w:u w:val="none"/>
        </w:rPr>
        <w:t>2016</w:t>
      </w:r>
      <w:proofErr w:type="gramEnd"/>
      <w:r w:rsidRPr="00945E73">
        <w:rPr>
          <w:rStyle w:val="Hyperlink"/>
          <w:color w:val="auto"/>
          <w:u w:val="none"/>
        </w:rPr>
        <w:t xml:space="preserve"> shall be subject to 50% of the applicable target, as defined in the Planning Commission’s Standards.</w:t>
      </w:r>
    </w:p>
    <w:p w14:paraId="6961C2FE" w14:textId="5F0E60E1" w:rsidR="00AE2FD6" w:rsidRDefault="00AE2FD6" w:rsidP="00D34494">
      <w:pPr>
        <w:pStyle w:val="NNMainBody"/>
        <w:numPr>
          <w:ilvl w:val="1"/>
          <w:numId w:val="25"/>
        </w:numPr>
        <w:rPr>
          <w:rStyle w:val="Hyperlink"/>
          <w:color w:val="auto"/>
          <w:u w:val="none"/>
        </w:rPr>
      </w:pPr>
      <w:r w:rsidRPr="00AE2FD6">
        <w:rPr>
          <w:rStyle w:val="Hyperlink"/>
          <w:color w:val="auto"/>
          <w:u w:val="none"/>
        </w:rPr>
        <w:t>Except as described in subsection (4) below, Development Projects with no Development Application filed or an Environmental Application deemed complete on or before September 4, 2016, but that file a Development Application on or after September 5, 2016, and before January 1, 2018, shall be subject to 75% of such target.</w:t>
      </w:r>
    </w:p>
    <w:p w14:paraId="62D6E9F2" w14:textId="73B661DD" w:rsidR="00535C3C" w:rsidRDefault="00535C3C" w:rsidP="00D34494">
      <w:pPr>
        <w:pStyle w:val="NNMainBody"/>
        <w:numPr>
          <w:ilvl w:val="1"/>
          <w:numId w:val="25"/>
        </w:numPr>
        <w:rPr>
          <w:rStyle w:val="Hyperlink"/>
          <w:color w:val="auto"/>
          <w:u w:val="none"/>
        </w:rPr>
      </w:pPr>
      <w:r w:rsidRPr="00535C3C">
        <w:rPr>
          <w:rStyle w:val="Hyperlink"/>
          <w:color w:val="auto"/>
          <w:u w:val="none"/>
        </w:rPr>
        <w:lastRenderedPageBreak/>
        <w:t xml:space="preserve">Development Projects with a Development Application filed on or after January 1, </w:t>
      </w:r>
      <w:proofErr w:type="gramStart"/>
      <w:r w:rsidRPr="00535C3C">
        <w:rPr>
          <w:rStyle w:val="Hyperlink"/>
          <w:color w:val="auto"/>
          <w:u w:val="none"/>
        </w:rPr>
        <w:t>2018</w:t>
      </w:r>
      <w:proofErr w:type="gramEnd"/>
      <w:r w:rsidRPr="00535C3C">
        <w:rPr>
          <w:rStyle w:val="Hyperlink"/>
          <w:color w:val="auto"/>
          <w:u w:val="none"/>
        </w:rPr>
        <w:t xml:space="preserve"> shall be subject to 100% of such target.</w:t>
      </w:r>
    </w:p>
    <w:p w14:paraId="14C9DE6A" w14:textId="1AAF962A" w:rsidR="00535C3C" w:rsidRDefault="00535C3C" w:rsidP="00D34494">
      <w:pPr>
        <w:pStyle w:val="NNMainBody"/>
        <w:numPr>
          <w:ilvl w:val="1"/>
          <w:numId w:val="25"/>
        </w:numPr>
        <w:rPr>
          <w:rStyle w:val="Hyperlink"/>
          <w:color w:val="auto"/>
          <w:u w:val="none"/>
        </w:rPr>
      </w:pPr>
      <w:r w:rsidRPr="00535C3C">
        <w:rPr>
          <w:rStyle w:val="Hyperlink"/>
          <w:color w:val="auto"/>
          <w:u w:val="none"/>
        </w:rPr>
        <w:t xml:space="preserve">Development Projects within the Central </w:t>
      </w:r>
      <w:proofErr w:type="spellStart"/>
      <w:r w:rsidRPr="00535C3C">
        <w:rPr>
          <w:rStyle w:val="Hyperlink"/>
          <w:color w:val="auto"/>
          <w:u w:val="none"/>
        </w:rPr>
        <w:t>SoMa</w:t>
      </w:r>
      <w:proofErr w:type="spellEnd"/>
      <w:r w:rsidRPr="00535C3C">
        <w:rPr>
          <w:rStyle w:val="Hyperlink"/>
          <w:color w:val="auto"/>
          <w:u w:val="none"/>
        </w:rPr>
        <w:t xml:space="preserve"> Special Use District that fall within Central </w:t>
      </w:r>
      <w:proofErr w:type="spellStart"/>
      <w:r w:rsidRPr="00535C3C">
        <w:rPr>
          <w:rStyle w:val="Hyperlink"/>
          <w:color w:val="auto"/>
          <w:u w:val="none"/>
        </w:rPr>
        <w:t>SoMa</w:t>
      </w:r>
      <w:proofErr w:type="spellEnd"/>
      <w:r w:rsidRPr="00535C3C">
        <w:rPr>
          <w:rStyle w:val="Hyperlink"/>
          <w:color w:val="auto"/>
          <w:u w:val="none"/>
        </w:rPr>
        <w:t xml:space="preserve"> Fee Tier A, B, or C, as defined in Section 423.2, shall be subject to the following requirements:</w:t>
      </w:r>
    </w:p>
    <w:p w14:paraId="78AB5AA9" w14:textId="743535F7" w:rsidR="002D5F4E" w:rsidRDefault="002D5F4E" w:rsidP="00D34494">
      <w:pPr>
        <w:pStyle w:val="NNMainBody"/>
        <w:numPr>
          <w:ilvl w:val="2"/>
          <w:numId w:val="25"/>
        </w:numPr>
        <w:rPr>
          <w:rStyle w:val="Hyperlink"/>
          <w:color w:val="auto"/>
          <w:u w:val="none"/>
        </w:rPr>
      </w:pPr>
      <w:r>
        <w:rPr>
          <w:rStyle w:val="Hyperlink"/>
          <w:color w:val="auto"/>
          <w:u w:val="none"/>
        </w:rPr>
        <w:t>P</w:t>
      </w:r>
      <w:r w:rsidRPr="002D5F4E">
        <w:rPr>
          <w:rStyle w:val="Hyperlink"/>
          <w:color w:val="auto"/>
          <w:u w:val="none"/>
        </w:rPr>
        <w:t xml:space="preserve">rojects that have filed a Development Application or submitted an Environmental Application deemed complete on or before September 4, </w:t>
      </w:r>
      <w:proofErr w:type="gramStart"/>
      <w:r w:rsidRPr="002D5F4E">
        <w:rPr>
          <w:rStyle w:val="Hyperlink"/>
          <w:color w:val="auto"/>
          <w:u w:val="none"/>
        </w:rPr>
        <w:t>2016</w:t>
      </w:r>
      <w:proofErr w:type="gramEnd"/>
      <w:r w:rsidRPr="002D5F4E">
        <w:rPr>
          <w:rStyle w:val="Hyperlink"/>
          <w:color w:val="auto"/>
          <w:u w:val="none"/>
        </w:rPr>
        <w:t xml:space="preserve"> shall be subject to 75% of such target.</w:t>
      </w:r>
    </w:p>
    <w:p w14:paraId="71F0DF5E" w14:textId="60357AA0" w:rsidR="0004610E" w:rsidRDefault="0004610E" w:rsidP="00D34494">
      <w:pPr>
        <w:pStyle w:val="NNMainBody"/>
        <w:numPr>
          <w:ilvl w:val="2"/>
          <w:numId w:val="25"/>
        </w:numPr>
        <w:rPr>
          <w:rStyle w:val="Hyperlink"/>
          <w:color w:val="auto"/>
          <w:u w:val="none"/>
        </w:rPr>
      </w:pPr>
      <w:r>
        <w:rPr>
          <w:rStyle w:val="Hyperlink"/>
          <w:color w:val="auto"/>
          <w:u w:val="none"/>
        </w:rPr>
        <w:t>P</w:t>
      </w:r>
      <w:r w:rsidRPr="0004610E">
        <w:rPr>
          <w:rStyle w:val="Hyperlink"/>
          <w:color w:val="auto"/>
          <w:u w:val="none"/>
        </w:rPr>
        <w:t xml:space="preserve">rojects that filed a Development Application or submitted an Environmental Application deemed complete after September 4, </w:t>
      </w:r>
      <w:proofErr w:type="gramStart"/>
      <w:r w:rsidRPr="0004610E">
        <w:rPr>
          <w:rStyle w:val="Hyperlink"/>
          <w:color w:val="auto"/>
          <w:u w:val="none"/>
        </w:rPr>
        <w:t>2016</w:t>
      </w:r>
      <w:proofErr w:type="gramEnd"/>
      <w:r w:rsidRPr="0004610E">
        <w:rPr>
          <w:rStyle w:val="Hyperlink"/>
          <w:color w:val="auto"/>
          <w:u w:val="none"/>
        </w:rPr>
        <w:t xml:space="preserve"> shall be subject to 100% of such target.</w:t>
      </w:r>
    </w:p>
    <w:p w14:paraId="1B5FFEDC" w14:textId="55D872B2" w:rsidR="00A124B2" w:rsidRDefault="0087708E" w:rsidP="00D34494">
      <w:pPr>
        <w:pStyle w:val="NNMainBody"/>
        <w:numPr>
          <w:ilvl w:val="0"/>
          <w:numId w:val="25"/>
        </w:numPr>
        <w:rPr>
          <w:rStyle w:val="Hyperlink"/>
          <w:b/>
          <w:bCs/>
          <w:color w:val="auto"/>
          <w:u w:val="none"/>
        </w:rPr>
      </w:pPr>
      <w:r w:rsidRPr="0087708E">
        <w:rPr>
          <w:rStyle w:val="Hyperlink"/>
          <w:b/>
          <w:bCs/>
          <w:color w:val="auto"/>
          <w:u w:val="none"/>
        </w:rPr>
        <w:t>SEC. 169.4.  TRANSPORTATION DEMAND MANAGEMENT PLAN REQUIREMENTS.</w:t>
      </w:r>
    </w:p>
    <w:p w14:paraId="2ABE17B1" w14:textId="7202AB61" w:rsidR="0087708E" w:rsidRDefault="00A1300F" w:rsidP="00D34494">
      <w:pPr>
        <w:pStyle w:val="NNMainBody"/>
        <w:numPr>
          <w:ilvl w:val="1"/>
          <w:numId w:val="25"/>
        </w:numPr>
        <w:rPr>
          <w:rStyle w:val="Hyperlink"/>
          <w:color w:val="auto"/>
          <w:u w:val="none"/>
        </w:rPr>
      </w:pPr>
      <w:r w:rsidRPr="00A1300F">
        <w:rPr>
          <w:rStyle w:val="Hyperlink"/>
          <w:color w:val="auto"/>
          <w:u w:val="none"/>
        </w:rPr>
        <w:t>A property owner shall submit a proposed TDM Plan along with the Development Project’s first Development Application. For all projects that require a community meeting occur prior to project application, the Project Sponsor shall discuss potential TDM measures and program standards at that meeting and solicit feedback from the local community to be taken into consideration in preparing the proposed TDM Plan for submittal to the Planning Department. If the Planning Department requires any preliminary application or assessment prior to the project application, the project sponsor shall submit a draft TDM plan at that time. The proposed TDM Plan shall document the Development Project’s proposed compliance with Section 169 and the Planning Commission’s TDM Program Standards.</w:t>
      </w:r>
    </w:p>
    <w:p w14:paraId="5156F981" w14:textId="4DED38D6" w:rsidR="00A1300F" w:rsidRDefault="00397005" w:rsidP="00D34494">
      <w:pPr>
        <w:pStyle w:val="NNMainBody"/>
        <w:numPr>
          <w:ilvl w:val="1"/>
          <w:numId w:val="25"/>
        </w:numPr>
        <w:rPr>
          <w:rStyle w:val="Hyperlink"/>
          <w:color w:val="auto"/>
          <w:u w:val="none"/>
        </w:rPr>
      </w:pPr>
      <w:r w:rsidRPr="00397005">
        <w:rPr>
          <w:rStyle w:val="Hyperlink"/>
          <w:color w:val="auto"/>
          <w:u w:val="none"/>
        </w:rPr>
        <w:t>The proposed TDM Plan shall be reviewed in conjunction with the approval of the first Development Application for the Development Project.</w:t>
      </w:r>
    </w:p>
    <w:p w14:paraId="0EB0B507" w14:textId="77ADD046" w:rsidR="00397005" w:rsidRDefault="00BA16EF" w:rsidP="00D34494">
      <w:pPr>
        <w:pStyle w:val="NNMainBody"/>
        <w:numPr>
          <w:ilvl w:val="1"/>
          <w:numId w:val="25"/>
        </w:numPr>
        <w:rPr>
          <w:rStyle w:val="Hyperlink"/>
          <w:color w:val="auto"/>
          <w:u w:val="none"/>
        </w:rPr>
      </w:pPr>
      <w:r w:rsidRPr="00BA16EF">
        <w:rPr>
          <w:rStyle w:val="Hyperlink"/>
          <w:color w:val="auto"/>
          <w:u w:val="none"/>
        </w:rPr>
        <w:t>Compliance with the TDM Program, including compliance with a finalized TDM Plan, shall be included as a Condition of Approval of the Development Project. The Planning Commission shall not waive, reduce, or adjust the requirements of the TDM Program through the approval processes described in Sections 304, 309, 329 or any other Planning Commission approval process that allows for exceptions.</w:t>
      </w:r>
    </w:p>
    <w:p w14:paraId="313DA539" w14:textId="0AD474A8" w:rsidR="00D868B6" w:rsidRDefault="00D868B6" w:rsidP="00D34494">
      <w:pPr>
        <w:pStyle w:val="NNMainBody"/>
        <w:numPr>
          <w:ilvl w:val="1"/>
          <w:numId w:val="25"/>
        </w:numPr>
        <w:rPr>
          <w:rStyle w:val="Hyperlink"/>
          <w:color w:val="auto"/>
          <w:u w:val="none"/>
        </w:rPr>
      </w:pPr>
      <w:r w:rsidRPr="00D868B6">
        <w:rPr>
          <w:rStyle w:val="Hyperlink"/>
          <w:color w:val="auto"/>
          <w:u w:val="none"/>
        </w:rPr>
        <w:t xml:space="preserve">The Development Project shall be subject to the TDM Program Standards in effect at the time of its first Development Project Application. If the Planning Commission has issued revised TDM Program Standards </w:t>
      </w:r>
      <w:proofErr w:type="gramStart"/>
      <w:r w:rsidRPr="00D868B6">
        <w:rPr>
          <w:rStyle w:val="Hyperlink"/>
          <w:color w:val="auto"/>
          <w:u w:val="none"/>
        </w:rPr>
        <w:t>subsequent to</w:t>
      </w:r>
      <w:proofErr w:type="gramEnd"/>
      <w:r w:rsidRPr="00D868B6">
        <w:rPr>
          <w:rStyle w:val="Hyperlink"/>
          <w:color w:val="auto"/>
          <w:u w:val="none"/>
        </w:rPr>
        <w:t xml:space="preserve"> the date of the Development Project’s first Development Application was filed, then the property owner may elect to have the Development Project be subject to the later-approved TDM Program Standards, but if so, must meet all requirements of such revised Standards.</w:t>
      </w:r>
    </w:p>
    <w:p w14:paraId="3E745FD6" w14:textId="456FB848" w:rsidR="00D868B6" w:rsidRDefault="0023298A" w:rsidP="00D34494">
      <w:pPr>
        <w:pStyle w:val="NNMainBody"/>
        <w:numPr>
          <w:ilvl w:val="1"/>
          <w:numId w:val="25"/>
        </w:numPr>
        <w:rPr>
          <w:rStyle w:val="Hyperlink"/>
          <w:color w:val="auto"/>
          <w:u w:val="none"/>
        </w:rPr>
      </w:pPr>
      <w:r w:rsidRPr="0023298A">
        <w:rPr>
          <w:rStyle w:val="Hyperlink"/>
          <w:color w:val="auto"/>
          <w:u w:val="none"/>
        </w:rPr>
        <w:t>The Zoning Administrator shall approve and order the recordation of a Notice in the Official Records of the Recorder of the City and County of San Francisco for the subject property prior to the issuance of a building or site permit. This Notice shall include the Development Project’s final TDM Plan and detailed descriptions of each TDM measure.</w:t>
      </w:r>
    </w:p>
    <w:p w14:paraId="21EF74AE" w14:textId="013BBA46" w:rsidR="0023298A" w:rsidRDefault="0023298A" w:rsidP="00D34494">
      <w:pPr>
        <w:pStyle w:val="NNMainBody"/>
        <w:numPr>
          <w:ilvl w:val="1"/>
          <w:numId w:val="25"/>
        </w:numPr>
        <w:rPr>
          <w:rStyle w:val="Hyperlink"/>
          <w:color w:val="auto"/>
          <w:u w:val="none"/>
        </w:rPr>
      </w:pPr>
      <w:r w:rsidRPr="0023298A">
        <w:rPr>
          <w:rStyle w:val="Hyperlink"/>
          <w:color w:val="auto"/>
          <w:u w:val="none"/>
        </w:rPr>
        <w:t>Upon application of a property owner, after a TDM Plan is finalized and the associated building or site permit has been issued, a Development Project’s TDM Plan may be modified in accordance with procedures and standards adopted by the Planning Commission in the TDM Program Standards. However, if such modification to an existing TDM Plan is required pursuant to Section 169.3(a)(5) above, the modified TDM Plan shall be finalized in accordance with the procedures and requirements of the TDM Standards in effect at the time of the modification.</w:t>
      </w:r>
    </w:p>
    <w:p w14:paraId="7B0EB71A" w14:textId="01E22160" w:rsidR="0023298A" w:rsidRDefault="0051799B" w:rsidP="00D34494">
      <w:pPr>
        <w:pStyle w:val="NNMainBody"/>
        <w:numPr>
          <w:ilvl w:val="1"/>
          <w:numId w:val="25"/>
        </w:numPr>
        <w:rPr>
          <w:rStyle w:val="Hyperlink"/>
          <w:color w:val="auto"/>
          <w:u w:val="none"/>
        </w:rPr>
      </w:pPr>
      <w:r w:rsidRPr="0051799B">
        <w:rPr>
          <w:rStyle w:val="Hyperlink"/>
          <w:color w:val="auto"/>
          <w:u w:val="none"/>
        </w:rPr>
        <w:lastRenderedPageBreak/>
        <w:t>Property owners shall pay administrative fees with the application, periodic compliance review, and voluntary update review of their TDM Plans, as set forth in the Planning Department Fee Schedule.</w:t>
      </w:r>
    </w:p>
    <w:p w14:paraId="1FC1CE7A" w14:textId="469F325D" w:rsidR="0051799B" w:rsidRDefault="003359E1" w:rsidP="00D34494">
      <w:pPr>
        <w:pStyle w:val="NNMainBody"/>
        <w:numPr>
          <w:ilvl w:val="0"/>
          <w:numId w:val="25"/>
        </w:numPr>
        <w:rPr>
          <w:rStyle w:val="Hyperlink"/>
          <w:b/>
          <w:bCs/>
          <w:color w:val="auto"/>
          <w:u w:val="none"/>
        </w:rPr>
      </w:pPr>
      <w:r w:rsidRPr="003359E1">
        <w:rPr>
          <w:rStyle w:val="Hyperlink"/>
          <w:b/>
          <w:bCs/>
          <w:color w:val="auto"/>
          <w:u w:val="none"/>
        </w:rPr>
        <w:t>SEC. 169.5.  MONITORING, REPORTING AND COMPLIANCE.</w:t>
      </w:r>
    </w:p>
    <w:p w14:paraId="382DA0D2" w14:textId="7849ABA3" w:rsidR="003359E1" w:rsidRDefault="00727B1E" w:rsidP="00D34494">
      <w:pPr>
        <w:pStyle w:val="NNMainBody"/>
        <w:numPr>
          <w:ilvl w:val="1"/>
          <w:numId w:val="25"/>
        </w:numPr>
        <w:rPr>
          <w:rStyle w:val="Hyperlink"/>
          <w:color w:val="auto"/>
          <w:u w:val="none"/>
        </w:rPr>
      </w:pPr>
      <w:r w:rsidRPr="00DE7F04">
        <w:rPr>
          <w:rStyle w:val="Hyperlink"/>
          <w:color w:val="auto"/>
          <w:u w:val="none"/>
        </w:rPr>
        <w:t>Prior to the issuance of a first certificate of occupancy, the property owner shall facilitate a site inspection by Planning Department staff to confirm that all approved physical improvement measures in the Development Project’s TDM Plan have been implemented and/or installed. The property owner shall also provide documentation that all approved programmatic measures in the Development Project’s TDM Plan will be implemented. The process and standards for determining compliance shall be specified in the Planning Commission’s TDM Program Standards.</w:t>
      </w:r>
    </w:p>
    <w:p w14:paraId="7CF205BF" w14:textId="62560AB8" w:rsidR="00243590" w:rsidRDefault="00243590" w:rsidP="00D34494">
      <w:pPr>
        <w:pStyle w:val="NNMainBody"/>
        <w:numPr>
          <w:ilvl w:val="1"/>
          <w:numId w:val="25"/>
        </w:numPr>
        <w:rPr>
          <w:rStyle w:val="Hyperlink"/>
          <w:color w:val="auto"/>
          <w:u w:val="none"/>
        </w:rPr>
      </w:pPr>
      <w:r w:rsidRPr="00243590">
        <w:rPr>
          <w:rStyle w:val="Hyperlink"/>
          <w:color w:val="auto"/>
          <w:u w:val="none"/>
        </w:rPr>
        <w:t>Throughout the life of the Development Project, the property owner shall:</w:t>
      </w:r>
    </w:p>
    <w:p w14:paraId="62EB49D4" w14:textId="2636E3BB" w:rsidR="00243590" w:rsidRDefault="003B4211" w:rsidP="00D34494">
      <w:pPr>
        <w:pStyle w:val="NNMainBody"/>
        <w:numPr>
          <w:ilvl w:val="2"/>
          <w:numId w:val="25"/>
        </w:numPr>
        <w:rPr>
          <w:rStyle w:val="Hyperlink"/>
          <w:color w:val="auto"/>
          <w:u w:val="none"/>
        </w:rPr>
      </w:pPr>
      <w:r w:rsidRPr="003B4211">
        <w:rPr>
          <w:rStyle w:val="Hyperlink"/>
          <w:color w:val="auto"/>
          <w:u w:val="none"/>
        </w:rPr>
        <w:t>Maintain a TDM coordinator, as defined in the Planning Commission’s TDM Program Standards, who shall coordinate with the City on the Development Project’s compliance with its approved TDM Plan.</w:t>
      </w:r>
    </w:p>
    <w:p w14:paraId="64F25BEC" w14:textId="144139E2" w:rsidR="006361E4" w:rsidRDefault="006361E4" w:rsidP="00D34494">
      <w:pPr>
        <w:pStyle w:val="NNMainBody"/>
        <w:numPr>
          <w:ilvl w:val="2"/>
          <w:numId w:val="25"/>
        </w:numPr>
        <w:rPr>
          <w:rStyle w:val="Hyperlink"/>
          <w:color w:val="auto"/>
          <w:u w:val="none"/>
        </w:rPr>
      </w:pPr>
      <w:r w:rsidRPr="006361E4">
        <w:rPr>
          <w:rStyle w:val="Hyperlink"/>
          <w:color w:val="auto"/>
          <w:u w:val="none"/>
        </w:rPr>
        <w:t>Allow City staff access to relevant portions of the property to conduct site visits, surveys, inspection of physical improvements, and/or other empirical data collection, and facilitate in-person, phone, and/or e-mail or web-based interviews with residents, tenants, employees, and/or visitors. City staff shall provide advance notice of any request for access and shall use all reasonable efforts to protect personal privacy during visits and in the use of any data collected during this process.</w:t>
      </w:r>
    </w:p>
    <w:p w14:paraId="0197290D" w14:textId="2F7EAE3D" w:rsidR="001A27BA" w:rsidRDefault="006A1641" w:rsidP="00D34494">
      <w:pPr>
        <w:pStyle w:val="NNMainBody"/>
        <w:numPr>
          <w:ilvl w:val="2"/>
          <w:numId w:val="25"/>
        </w:numPr>
        <w:rPr>
          <w:rStyle w:val="Hyperlink"/>
          <w:color w:val="auto"/>
          <w:u w:val="none"/>
        </w:rPr>
      </w:pPr>
      <w:r w:rsidRPr="006A1641">
        <w:rPr>
          <w:rStyle w:val="Hyperlink"/>
          <w:color w:val="auto"/>
          <w:u w:val="none"/>
        </w:rPr>
        <w:t>Submit periodic compliance reports to the Planning Department, as required by the Planning Commission’s TDM Program Standards.</w:t>
      </w:r>
      <w:r w:rsidR="001A27BA">
        <w:rPr>
          <w:rStyle w:val="Hyperlink"/>
          <w:color w:val="auto"/>
          <w:u w:val="none"/>
        </w:rPr>
        <w:br w:type="page"/>
      </w:r>
    </w:p>
    <w:p w14:paraId="26207DC4" w14:textId="3458F3C8" w:rsidR="000A4C1D" w:rsidRDefault="000A4C1D" w:rsidP="00D34494">
      <w:pPr>
        <w:pStyle w:val="NNMainBody"/>
        <w:numPr>
          <w:ilvl w:val="0"/>
          <w:numId w:val="25"/>
        </w:numPr>
        <w:rPr>
          <w:rStyle w:val="Hyperlink"/>
          <w:b/>
          <w:bCs/>
          <w:color w:val="auto"/>
          <w:u w:val="none"/>
        </w:rPr>
      </w:pPr>
      <w:r w:rsidRPr="000A4C1D">
        <w:rPr>
          <w:rStyle w:val="Hyperlink"/>
          <w:b/>
          <w:bCs/>
          <w:color w:val="auto"/>
          <w:u w:val="none"/>
        </w:rPr>
        <w:lastRenderedPageBreak/>
        <w:t>SEC. 169.6.  TRANSPORTATION DEMAND MANAGEMENT PROGRAM STANDARDS.</w:t>
      </w:r>
    </w:p>
    <w:p w14:paraId="59EED85F" w14:textId="3DB4689F" w:rsidR="000A4C1D" w:rsidRDefault="00881A6E" w:rsidP="00D34494">
      <w:pPr>
        <w:pStyle w:val="NNMainBody"/>
        <w:numPr>
          <w:ilvl w:val="1"/>
          <w:numId w:val="25"/>
        </w:numPr>
        <w:rPr>
          <w:rStyle w:val="Hyperlink"/>
          <w:color w:val="auto"/>
          <w:u w:val="none"/>
        </w:rPr>
      </w:pPr>
      <w:r w:rsidRPr="00881A6E">
        <w:rPr>
          <w:rStyle w:val="Hyperlink"/>
          <w:color w:val="auto"/>
          <w:u w:val="none"/>
        </w:rPr>
        <w:t>The Planning Commission, with the assistance of the Planning Department and in consultation with staff of the San Francisco Municipal Transportation Agency and the San Francisco County Transportation Authority, shall adopt the Planning Commission Standards for the Transportation Demand Management Program, or TDM Program Standards. The TDM Program Standards shall contain the specific requirements necessary for compliance with the TDM Program. The TDM Program Standards shall be updated from time to time, as deemed appropriate by the Planning Commission, to reflect best practices in the field of Transportation Demand Management</w:t>
      </w:r>
      <w:r>
        <w:rPr>
          <w:rStyle w:val="Hyperlink"/>
          <w:color w:val="auto"/>
          <w:u w:val="none"/>
        </w:rPr>
        <w:t>.</w:t>
      </w:r>
    </w:p>
    <w:p w14:paraId="212B7945" w14:textId="1D5BB166" w:rsidR="00881A6E" w:rsidRDefault="00865108" w:rsidP="00D34494">
      <w:pPr>
        <w:pStyle w:val="NNMainBody"/>
        <w:numPr>
          <w:ilvl w:val="1"/>
          <w:numId w:val="25"/>
        </w:numPr>
        <w:rPr>
          <w:rStyle w:val="Hyperlink"/>
          <w:color w:val="auto"/>
          <w:u w:val="none"/>
        </w:rPr>
      </w:pPr>
      <w:r w:rsidRPr="00865108">
        <w:rPr>
          <w:rStyle w:val="Hyperlink"/>
          <w:color w:val="auto"/>
          <w:u w:val="none"/>
        </w:rPr>
        <w:t xml:space="preserve">When preparing, adopting, or updating the TDM Program Standards, the Planning Commission shall consider the primary goals of Section 169, that is, to reduce VMT from new development </w:t>
      </w:r>
      <w:proofErr w:type="gramStart"/>
      <w:r w:rsidRPr="00865108">
        <w:rPr>
          <w:rStyle w:val="Hyperlink"/>
          <w:color w:val="auto"/>
          <w:u w:val="none"/>
        </w:rPr>
        <w:t>in order to</w:t>
      </w:r>
      <w:proofErr w:type="gramEnd"/>
      <w:r w:rsidRPr="00865108">
        <w:rPr>
          <w:rStyle w:val="Hyperlink"/>
          <w:color w:val="auto"/>
          <w:u w:val="none"/>
        </w:rPr>
        <w:t xml:space="preserve"> maintain mobility as San Francisco grows, and to achieve better environmental, health and safety outcomes. In addition, the Planning Commission shall consider the following principles:</w:t>
      </w:r>
    </w:p>
    <w:p w14:paraId="0B6E6676" w14:textId="7AA18B5A" w:rsidR="00865108" w:rsidRDefault="00865108" w:rsidP="00D34494">
      <w:pPr>
        <w:pStyle w:val="NNMainBody"/>
        <w:numPr>
          <w:ilvl w:val="2"/>
          <w:numId w:val="25"/>
        </w:numPr>
        <w:rPr>
          <w:rStyle w:val="Hyperlink"/>
          <w:color w:val="auto"/>
          <w:u w:val="none"/>
        </w:rPr>
      </w:pPr>
      <w:r w:rsidRPr="00865108">
        <w:rPr>
          <w:rStyle w:val="Hyperlink"/>
          <w:color w:val="auto"/>
          <w:u w:val="none"/>
        </w:rPr>
        <w:t xml:space="preserve">The requirements of the TDM Program, as set forth in the TDM Program Standards, shall be proportionate to the total amount of VMT that Development Projects produce, and shall </w:t>
      </w:r>
      <w:proofErr w:type="gramStart"/>
      <w:r w:rsidRPr="00865108">
        <w:rPr>
          <w:rStyle w:val="Hyperlink"/>
          <w:color w:val="auto"/>
          <w:u w:val="none"/>
        </w:rPr>
        <w:t>take into account</w:t>
      </w:r>
      <w:proofErr w:type="gramEnd"/>
      <w:r w:rsidRPr="00865108">
        <w:rPr>
          <w:rStyle w:val="Hyperlink"/>
          <w:color w:val="auto"/>
          <w:u w:val="none"/>
        </w:rPr>
        <w:t xml:space="preserve"> site-specific information, such as density, diversity of land uses, and access to travel options other than the private automobile in the surrounding vicinity.</w:t>
      </w:r>
    </w:p>
    <w:p w14:paraId="5BDBDF76" w14:textId="24FA1E92" w:rsidR="00865108" w:rsidRDefault="00865108" w:rsidP="00D34494">
      <w:pPr>
        <w:pStyle w:val="NNMainBody"/>
        <w:numPr>
          <w:ilvl w:val="2"/>
          <w:numId w:val="25"/>
        </w:numPr>
        <w:rPr>
          <w:rStyle w:val="Hyperlink"/>
          <w:color w:val="auto"/>
          <w:u w:val="none"/>
        </w:rPr>
      </w:pPr>
      <w:r w:rsidRPr="00865108">
        <w:rPr>
          <w:rStyle w:val="Hyperlink"/>
          <w:color w:val="auto"/>
          <w:u w:val="none"/>
        </w:rPr>
        <w:t>The TDM Program Standards shall provide flexibility for Development Projects to achieve the purposes of the TDM Program in a way that best suits the circumstances of each Development Project. To that end, the TDM Program Standards shall include a menu of TDM measures from which to choose. Each measure in this TDM menu shall be designed to reduce VMT by site residents, tenants, employees, or visitors, as relevant to the Development Project, and must be under the control of the developer, property owner, or tenant.</w:t>
      </w:r>
    </w:p>
    <w:p w14:paraId="082BF69B" w14:textId="0E91D246" w:rsidR="00A035D5" w:rsidRDefault="00A035D5" w:rsidP="00D34494">
      <w:pPr>
        <w:pStyle w:val="NNMainBody"/>
        <w:numPr>
          <w:ilvl w:val="2"/>
          <w:numId w:val="25"/>
        </w:numPr>
        <w:rPr>
          <w:rStyle w:val="Hyperlink"/>
          <w:color w:val="auto"/>
          <w:u w:val="none"/>
        </w:rPr>
      </w:pPr>
      <w:r w:rsidRPr="00A035D5">
        <w:rPr>
          <w:rStyle w:val="Hyperlink"/>
          <w:color w:val="auto"/>
          <w:u w:val="none"/>
        </w:rPr>
        <w:t xml:space="preserve">Each of the TDM measures in the TDM Program Standards shall be assigned </w:t>
      </w:r>
      <w:proofErr w:type="gramStart"/>
      <w:r w:rsidRPr="00A035D5">
        <w:rPr>
          <w:rStyle w:val="Hyperlink"/>
          <w:color w:val="auto"/>
          <w:u w:val="none"/>
        </w:rPr>
        <w:t>a number of</w:t>
      </w:r>
      <w:proofErr w:type="gramEnd"/>
      <w:r w:rsidRPr="00A035D5">
        <w:rPr>
          <w:rStyle w:val="Hyperlink"/>
          <w:color w:val="auto"/>
          <w:u w:val="none"/>
        </w:rPr>
        <w:t xml:space="preserve"> points, reflecting its relative effectiveness to reduce VMT. This relative effectiveness determination shall be grounded in literature review, local data collection, best practice research, and/or professional transportation expert opinion, and shall be described in the TDM Program Standards.</w:t>
      </w:r>
    </w:p>
    <w:p w14:paraId="37D959B3" w14:textId="26254826" w:rsidR="00865108" w:rsidRPr="00881A6E" w:rsidRDefault="00A035D5" w:rsidP="00D34494">
      <w:pPr>
        <w:pStyle w:val="NNMainBody"/>
        <w:numPr>
          <w:ilvl w:val="1"/>
          <w:numId w:val="25"/>
        </w:numPr>
        <w:rPr>
          <w:rStyle w:val="Hyperlink"/>
          <w:color w:val="auto"/>
          <w:u w:val="none"/>
        </w:rPr>
      </w:pPr>
      <w:r w:rsidRPr="00A035D5">
        <w:rPr>
          <w:rStyle w:val="Hyperlink"/>
          <w:color w:val="auto"/>
          <w:u w:val="none"/>
        </w:rPr>
        <w:t xml:space="preserve">One year after the effective date of the TDM Program, the Planning Department shall prepare a report analyzing the implementation of the TDM Program and describing any changes to the TDM Program Standards. Every four years, following the periodic updates to the San Francisco Countywide Transportation Plan that the San Francisco County Transportation Authority prepares, the Planning Department shall prepare a report containing the same information. The Planning Department shall present such reports to the Planning </w:t>
      </w:r>
      <w:proofErr w:type="gramStart"/>
      <w:r w:rsidRPr="00A035D5">
        <w:rPr>
          <w:rStyle w:val="Hyperlink"/>
          <w:color w:val="auto"/>
          <w:u w:val="none"/>
        </w:rPr>
        <w:t>Commission, and</w:t>
      </w:r>
      <w:proofErr w:type="gramEnd"/>
      <w:r w:rsidRPr="00A035D5">
        <w:rPr>
          <w:rStyle w:val="Hyperlink"/>
          <w:color w:val="auto"/>
          <w:u w:val="none"/>
        </w:rPr>
        <w:t xml:space="preserve"> may present them to the Board of Supervisors during a public hearing, if a Supervisor chooses to request a hearing on the matter.</w:t>
      </w:r>
    </w:p>
    <w:p w14:paraId="702693E2" w14:textId="77777777" w:rsidR="00965447" w:rsidRDefault="00965447" w:rsidP="005F04CB">
      <w:pPr>
        <w:pStyle w:val="NN04"/>
      </w:pPr>
      <w:bookmarkStart w:id="59" w:name="_Toc76459985"/>
      <w:r>
        <w:br w:type="page"/>
      </w:r>
    </w:p>
    <w:p w14:paraId="5D35FCCF" w14:textId="15A82F2D" w:rsidR="005F04CB" w:rsidRDefault="005F04CB" w:rsidP="005F04CB">
      <w:pPr>
        <w:pStyle w:val="NN04"/>
      </w:pPr>
      <w:r>
        <w:lastRenderedPageBreak/>
        <w:t>Mountain View (North Bayshore)</w:t>
      </w:r>
      <w:bookmarkEnd w:id="59"/>
    </w:p>
    <w:p w14:paraId="66C57903" w14:textId="38FDA173" w:rsidR="005F04CB" w:rsidRPr="00AD2B6F" w:rsidRDefault="002552C0" w:rsidP="00F52DD3">
      <w:pPr>
        <w:pStyle w:val="NNMainBody"/>
      </w:pPr>
      <w:hyperlink r:id="rId38" w:history="1">
        <w:r w:rsidR="005F04CB" w:rsidRPr="00AD2B6F">
          <w:rPr>
            <w:rStyle w:val="Hyperlink"/>
          </w:rPr>
          <w:t>North Bayshore Precise Plan 6.14 Transportation Demand Management</w:t>
        </w:r>
      </w:hyperlink>
      <w:r w:rsidR="00220ED0">
        <w:rPr>
          <w:rStyle w:val="Hyperlink"/>
          <w:rFonts w:ascii="ZWAdobeF" w:hAnsi="ZWAdobeF" w:cs="ZWAdobeF"/>
          <w:color w:val="auto"/>
          <w:sz w:val="2"/>
          <w:szCs w:val="2"/>
          <w:u w:val="none"/>
        </w:rPr>
        <w:t>10F</w:t>
      </w:r>
      <w:r w:rsidR="005F04CB" w:rsidRPr="00AD2B6F">
        <w:rPr>
          <w:rStyle w:val="FootnoteReference"/>
          <w:color w:val="0B9ED9" w:themeColor="accent1"/>
          <w:u w:val="single"/>
        </w:rPr>
        <w:footnoteReference w:id="7"/>
      </w:r>
    </w:p>
    <w:p w14:paraId="223467A6" w14:textId="0A906249" w:rsidR="00547E0B" w:rsidRPr="001C13FD" w:rsidRDefault="001C13FD" w:rsidP="00D34494">
      <w:pPr>
        <w:pStyle w:val="NNMainBody"/>
        <w:numPr>
          <w:ilvl w:val="0"/>
          <w:numId w:val="29"/>
        </w:numPr>
      </w:pPr>
      <w:r>
        <w:t>Commercial TDM Standards</w:t>
      </w:r>
    </w:p>
    <w:p w14:paraId="7A7ADDEC" w14:textId="3F26DFE5" w:rsidR="001C13FD" w:rsidRDefault="006669EE" w:rsidP="00D34494">
      <w:pPr>
        <w:pStyle w:val="NNMainBody"/>
        <w:numPr>
          <w:ilvl w:val="1"/>
          <w:numId w:val="29"/>
        </w:numPr>
      </w:pPr>
      <w:r>
        <w:t xml:space="preserve">District-wide vehicle trip cap. </w:t>
      </w:r>
      <w:proofErr w:type="gramStart"/>
      <w:r>
        <w:t>New</w:t>
      </w:r>
      <w:proofErr w:type="gramEnd"/>
      <w:r>
        <w:t xml:space="preserve"> development shall be subject to the District-wide vehicle trip cap as described in Chapter 8, Section 8.3</w:t>
      </w:r>
    </w:p>
    <w:p w14:paraId="7586B131" w14:textId="18508591" w:rsidR="005C2F37" w:rsidRDefault="005C2F37" w:rsidP="00D34494">
      <w:pPr>
        <w:pStyle w:val="NNMainBody"/>
        <w:numPr>
          <w:ilvl w:val="1"/>
          <w:numId w:val="29"/>
        </w:numPr>
      </w:pPr>
      <w:r>
        <w:t>TDM requirements. All new development or building additions greater than 1,000 square feet shall be subject to the following:</w:t>
      </w:r>
    </w:p>
    <w:p w14:paraId="5B571E8A" w14:textId="4EE537B0" w:rsidR="005C2F37" w:rsidRDefault="00D11668" w:rsidP="00D34494">
      <w:pPr>
        <w:pStyle w:val="NNMainBody"/>
        <w:numPr>
          <w:ilvl w:val="2"/>
          <w:numId w:val="29"/>
        </w:numPr>
      </w:pPr>
      <w:r>
        <w:t xml:space="preserve">Project-level vehicle trip cap. All new development or building additions greater than 1,000 square feet shall have an AM peak period vehicle trip cap which will be established assuming a 45% SOV mode share and 10% carpool mode </w:t>
      </w:r>
      <w:proofErr w:type="gramStart"/>
      <w:r>
        <w:t>share, unless</w:t>
      </w:r>
      <w:proofErr w:type="gramEnd"/>
      <w:r>
        <w:t xml:space="preserve"> the ap</w:t>
      </w:r>
      <w:r w:rsidR="008213D4">
        <w:t>plicant can demonstrate their proposed TDM program will likely result in a higher carpool mode share.</w:t>
      </w:r>
    </w:p>
    <w:p w14:paraId="3F6381F8" w14:textId="432DB0ED" w:rsidR="00F2761A" w:rsidRDefault="00F2761A" w:rsidP="00D34494">
      <w:pPr>
        <w:pStyle w:val="NNMainBody"/>
        <w:numPr>
          <w:ilvl w:val="2"/>
          <w:numId w:val="29"/>
        </w:numPr>
      </w:pPr>
      <w:r>
        <w:t>TDM plan. The applicant and/or property owner shall prepare a TDM plan with programs and measures to achieve a 45% SOV employee mode share.</w:t>
      </w:r>
    </w:p>
    <w:p w14:paraId="42A66CC5" w14:textId="676D1855" w:rsidR="00F2761A" w:rsidRDefault="00F2761A" w:rsidP="00D34494">
      <w:pPr>
        <w:pStyle w:val="NNMainBody"/>
        <w:numPr>
          <w:ilvl w:val="2"/>
          <w:numId w:val="29"/>
        </w:numPr>
      </w:pPr>
      <w:r>
        <w:t>TDM plan baseline requirements. The TDM plan shall include the following measures and describe how these services will be provided. Some of these programs could be offered by the TMA:</w:t>
      </w:r>
    </w:p>
    <w:p w14:paraId="6C47BEC4" w14:textId="118DF0C1" w:rsidR="00F2761A" w:rsidRDefault="00880791" w:rsidP="00D34494">
      <w:pPr>
        <w:pStyle w:val="NNMainBody"/>
        <w:numPr>
          <w:ilvl w:val="3"/>
          <w:numId w:val="29"/>
        </w:numPr>
      </w:pPr>
      <w:r w:rsidRPr="00880791">
        <w:t>Priority parking for carpools and vanpoo</w:t>
      </w:r>
      <w:r>
        <w:t>l</w:t>
      </w:r>
    </w:p>
    <w:p w14:paraId="426E767C" w14:textId="1B0BAE17" w:rsidR="00880791" w:rsidRDefault="00880791" w:rsidP="00D34494">
      <w:pPr>
        <w:pStyle w:val="NNMainBody"/>
        <w:numPr>
          <w:ilvl w:val="3"/>
          <w:numId w:val="29"/>
        </w:numPr>
      </w:pPr>
      <w:r>
        <w:t>On-site employee transportation coordinator to serve as a liaison between the employer/property owner and the TMA and to oversee the TDM program</w:t>
      </w:r>
    </w:p>
    <w:p w14:paraId="70955A69" w14:textId="1ABFBAE2" w:rsidR="00880791" w:rsidRDefault="00880791" w:rsidP="00D34494">
      <w:pPr>
        <w:pStyle w:val="NNMainBody"/>
        <w:numPr>
          <w:ilvl w:val="3"/>
          <w:numId w:val="29"/>
        </w:numPr>
      </w:pPr>
      <w:r>
        <w:t>Bicycle parking and shower and changing facilities as def</w:t>
      </w:r>
      <w:r w:rsidR="00D24CFF">
        <w:t>ined by this chapter</w:t>
      </w:r>
    </w:p>
    <w:p w14:paraId="6D1FB9E0" w14:textId="5231C08B" w:rsidR="00D24CFF" w:rsidRDefault="00D24CFF" w:rsidP="00D34494">
      <w:pPr>
        <w:pStyle w:val="NNMainBody"/>
        <w:numPr>
          <w:ilvl w:val="3"/>
          <w:numId w:val="29"/>
        </w:numPr>
      </w:pPr>
      <w:r w:rsidRPr="00D24CFF">
        <w:t>Shared bicycles, if a bikeshare service is not available in North Bayshore</w:t>
      </w:r>
    </w:p>
    <w:p w14:paraId="5D484395" w14:textId="6F7A6EF8" w:rsidR="00D24CFF" w:rsidRDefault="00465903" w:rsidP="00D34494">
      <w:pPr>
        <w:pStyle w:val="NNMainBody"/>
        <w:numPr>
          <w:ilvl w:val="3"/>
          <w:numId w:val="29"/>
        </w:numPr>
      </w:pPr>
      <w:r w:rsidRPr="00465903">
        <w:t>Telecommute/flexible work schedule program</w:t>
      </w:r>
    </w:p>
    <w:p w14:paraId="275B8A81" w14:textId="6DEA7397" w:rsidR="00465903" w:rsidRDefault="00465903" w:rsidP="00D34494">
      <w:pPr>
        <w:pStyle w:val="NNMainBody"/>
        <w:numPr>
          <w:ilvl w:val="3"/>
          <w:numId w:val="29"/>
        </w:numPr>
      </w:pPr>
      <w:r w:rsidRPr="00465903">
        <w:t>Guaranteed ride home progra</w:t>
      </w:r>
      <w:r>
        <w:t>m</w:t>
      </w:r>
    </w:p>
    <w:p w14:paraId="16462A36" w14:textId="0895A48F" w:rsidR="00465903" w:rsidRDefault="00465903" w:rsidP="00D34494">
      <w:pPr>
        <w:pStyle w:val="NNMainBody"/>
        <w:numPr>
          <w:ilvl w:val="3"/>
          <w:numId w:val="29"/>
        </w:numPr>
      </w:pPr>
      <w:r w:rsidRPr="00465903">
        <w:t>Membership in the TMA</w:t>
      </w:r>
    </w:p>
    <w:p w14:paraId="32F156E4" w14:textId="2D12F617" w:rsidR="00465903" w:rsidRDefault="00FC4C62" w:rsidP="00D34494">
      <w:pPr>
        <w:pStyle w:val="NNMainBody"/>
        <w:numPr>
          <w:ilvl w:val="3"/>
          <w:numId w:val="29"/>
        </w:numPr>
      </w:pPr>
      <w:r w:rsidRPr="00FC4C62">
        <w:t>Carpool matching service</w:t>
      </w:r>
      <w:r>
        <w:t>s</w:t>
      </w:r>
    </w:p>
    <w:p w14:paraId="4573583F" w14:textId="48EC92B1" w:rsidR="00FC4C62" w:rsidRDefault="00FC4C62" w:rsidP="00D34494">
      <w:pPr>
        <w:pStyle w:val="NNMainBody"/>
        <w:numPr>
          <w:ilvl w:val="3"/>
          <w:numId w:val="29"/>
        </w:numPr>
      </w:pPr>
      <w:r w:rsidRPr="00FC4C62">
        <w:t>Shuttle services to connect employees to local transit services</w:t>
      </w:r>
    </w:p>
    <w:p w14:paraId="27E3BBDB" w14:textId="6394FD3F" w:rsidR="00FC4C62" w:rsidRDefault="00FC4C62" w:rsidP="00D34494">
      <w:pPr>
        <w:pStyle w:val="NNMainBody"/>
        <w:numPr>
          <w:ilvl w:val="3"/>
          <w:numId w:val="29"/>
        </w:numPr>
      </w:pPr>
      <w:r w:rsidRPr="00FC4C62">
        <w:t>Marketing of TDM programs to employees</w:t>
      </w:r>
    </w:p>
    <w:p w14:paraId="382B7CC1" w14:textId="2C2A9FA1" w:rsidR="00FC4C62" w:rsidRDefault="00CC2493" w:rsidP="00D34494">
      <w:pPr>
        <w:pStyle w:val="NNMainBody"/>
        <w:numPr>
          <w:ilvl w:val="2"/>
          <w:numId w:val="29"/>
        </w:numPr>
      </w:pPr>
      <w:r>
        <w:t xml:space="preserve">Approval of TDM Plan. The applicant shall submit their TDM plan to the City for approval. The </w:t>
      </w:r>
      <w:proofErr w:type="gramStart"/>
      <w:r>
        <w:t>City</w:t>
      </w:r>
      <w:proofErr w:type="gramEnd"/>
      <w:r>
        <w:t xml:space="preserve"> may request additional program measures to ensure the proposed plan will achieve the 45% SOV employee mode share. The City may request an applicant hire a third party to review the TDM plan to determine its efficacy in achieving the mode share requirement.</w:t>
      </w:r>
    </w:p>
    <w:p w14:paraId="3DB5DF7F" w14:textId="48C25937" w:rsidR="000507EF" w:rsidRDefault="000507EF" w:rsidP="00D34494">
      <w:pPr>
        <w:pStyle w:val="NNMainBody"/>
        <w:numPr>
          <w:ilvl w:val="2"/>
          <w:numId w:val="29"/>
        </w:numPr>
      </w:pPr>
      <w:r>
        <w:t>Employee Transportation Coordinator. The applicant and/or property owner shall designate an Employee Transportation Coordinator (ETC). The ETC will serve as the point of contact for the TMA and will provide the TMA and City with materials and data showing compliance with TDM and monitoring requirements.</w:t>
      </w:r>
    </w:p>
    <w:p w14:paraId="64CB1E9F" w14:textId="52027CFE" w:rsidR="000507EF" w:rsidRDefault="000507EF" w:rsidP="00D34494">
      <w:pPr>
        <w:pStyle w:val="NNMainBody"/>
        <w:numPr>
          <w:ilvl w:val="1"/>
          <w:numId w:val="29"/>
        </w:numPr>
      </w:pPr>
      <w:r w:rsidRPr="000507EF">
        <w:lastRenderedPageBreak/>
        <w:t>Retail/Commercial TDM exemptions</w:t>
      </w:r>
    </w:p>
    <w:p w14:paraId="4B216D4F" w14:textId="75E6ABD9" w:rsidR="000507EF" w:rsidRDefault="007929A0" w:rsidP="00D34494">
      <w:pPr>
        <w:pStyle w:val="NNMainBody"/>
        <w:numPr>
          <w:ilvl w:val="2"/>
          <w:numId w:val="29"/>
        </w:numPr>
      </w:pPr>
      <w:r>
        <w:t>Because retail and other non-office commercial uses generate most of their traffic in off-peak times or the reverse peak direction, they shall not be subject to a specific mode split requirement.</w:t>
      </w:r>
    </w:p>
    <w:p w14:paraId="30647E43" w14:textId="4AD33B68" w:rsidR="003E0F3A" w:rsidRDefault="007929A0" w:rsidP="00D34494">
      <w:pPr>
        <w:pStyle w:val="NNMainBody"/>
        <w:numPr>
          <w:ilvl w:val="2"/>
          <w:numId w:val="29"/>
        </w:numPr>
      </w:pPr>
      <w:r>
        <w:t>All new retail/commercial development less than 1,000 square feet or retail/commercial building additions less than 1,000 square feet shall not be required to prepare a TDM Plan.</w:t>
      </w:r>
    </w:p>
    <w:p w14:paraId="3A50F507" w14:textId="2FD69FA2" w:rsidR="003E0F3A" w:rsidRDefault="003E0F3A" w:rsidP="00D34494">
      <w:pPr>
        <w:pStyle w:val="NNMainBody"/>
        <w:numPr>
          <w:ilvl w:val="1"/>
          <w:numId w:val="29"/>
        </w:numPr>
      </w:pPr>
      <w:r>
        <w:t>Small business trip cap exemption. Any small business with 50 or fewer employees shall be exempt from trip cap standards for additions up to 2,500 square feet</w:t>
      </w:r>
      <w:r w:rsidR="00833856">
        <w:t>.</w:t>
      </w:r>
    </w:p>
    <w:p w14:paraId="7976AF24" w14:textId="33414952" w:rsidR="00833856" w:rsidRPr="00833856" w:rsidRDefault="00833856" w:rsidP="00D34494">
      <w:pPr>
        <w:pStyle w:val="NNMainBody"/>
        <w:numPr>
          <w:ilvl w:val="0"/>
          <w:numId w:val="29"/>
        </w:numPr>
      </w:pPr>
      <w:r>
        <w:t>Commercial TDM Guidelines</w:t>
      </w:r>
    </w:p>
    <w:p w14:paraId="17972F0A" w14:textId="1F73F74E" w:rsidR="00833856" w:rsidRDefault="00D355B2" w:rsidP="00D34494">
      <w:pPr>
        <w:pStyle w:val="NNMainBody"/>
        <w:numPr>
          <w:ilvl w:val="1"/>
          <w:numId w:val="29"/>
        </w:numPr>
      </w:pPr>
      <w:r>
        <w:t>Congestion pricing. If the employer TDM program requirement and trip cap do not reduce the number of vehicle trips to less than the established AM peak period vehicle trip cap, the City Council may direct that a congestion pricing system be implemented. The City’s congestion pricing strategy should include:</w:t>
      </w:r>
    </w:p>
    <w:p w14:paraId="5560EFA7" w14:textId="37CD2BBE" w:rsidR="00D355B2" w:rsidRDefault="00D355B2" w:rsidP="00D34494">
      <w:pPr>
        <w:pStyle w:val="NNMainBody"/>
        <w:numPr>
          <w:ilvl w:val="2"/>
          <w:numId w:val="29"/>
        </w:numPr>
      </w:pPr>
      <w:r>
        <w:t>Securing approval from the state legislature and Caltrans to move forward with congestion pricing on public streets.</w:t>
      </w:r>
    </w:p>
    <w:p w14:paraId="40D20989" w14:textId="3CD1790A" w:rsidR="005308A7" w:rsidRDefault="005308A7" w:rsidP="00D34494">
      <w:pPr>
        <w:pStyle w:val="NNMainBody"/>
        <w:numPr>
          <w:ilvl w:val="2"/>
          <w:numId w:val="29"/>
        </w:numPr>
      </w:pPr>
      <w:r w:rsidRPr="005308A7">
        <w:t>Determining the appropriate technology for identifying vehicles, and the measures for collecting revenue.</w:t>
      </w:r>
    </w:p>
    <w:p w14:paraId="3E722877" w14:textId="2FB2AE0A" w:rsidR="005308A7" w:rsidRDefault="005308A7" w:rsidP="00D34494">
      <w:pPr>
        <w:pStyle w:val="NNMainBody"/>
        <w:numPr>
          <w:ilvl w:val="2"/>
          <w:numId w:val="29"/>
        </w:numPr>
      </w:pPr>
      <w:r w:rsidRPr="005308A7">
        <w:t>Siting of the cordon line and camera and gantry locations.</w:t>
      </w:r>
    </w:p>
    <w:p w14:paraId="3C8EB1B2" w14:textId="76DAE9F0" w:rsidR="005308A7" w:rsidRDefault="009214F4" w:rsidP="00D34494">
      <w:pPr>
        <w:pStyle w:val="NNMainBody"/>
        <w:numPr>
          <w:ilvl w:val="2"/>
          <w:numId w:val="29"/>
        </w:numPr>
      </w:pPr>
      <w:r>
        <w:t>Addressing specific exemptions from all pricing, such as Santiago Villa residents, Shoreline Park visitors, emergency vehicles, etc.</w:t>
      </w:r>
    </w:p>
    <w:p w14:paraId="7C5383D1" w14:textId="3946D401" w:rsidR="009214F4" w:rsidRDefault="009214F4" w:rsidP="00D34494">
      <w:pPr>
        <w:pStyle w:val="NNMainBody"/>
        <w:numPr>
          <w:ilvl w:val="2"/>
          <w:numId w:val="29"/>
        </w:numPr>
      </w:pPr>
      <w:r w:rsidRPr="009214F4">
        <w:t>Detailing procedures for enforcement of pricing and adjudication of disputes</w:t>
      </w:r>
      <w:r>
        <w:t>.</w:t>
      </w:r>
    </w:p>
    <w:p w14:paraId="0F9D982A" w14:textId="3F183EC2" w:rsidR="009214F4" w:rsidRDefault="004232D5" w:rsidP="00D34494">
      <w:pPr>
        <w:pStyle w:val="NNMainBody"/>
        <w:numPr>
          <w:ilvl w:val="2"/>
          <w:numId w:val="29"/>
        </w:numPr>
      </w:pPr>
      <w:r>
        <w:t>Detailing procedures for ensuring the privacy of all motorists, including protocols for use and destruction of data.</w:t>
      </w:r>
    </w:p>
    <w:p w14:paraId="64723BDD" w14:textId="253C7909" w:rsidR="004232D5" w:rsidRDefault="006B6A65" w:rsidP="00D34494">
      <w:pPr>
        <w:pStyle w:val="NNMainBody"/>
        <w:numPr>
          <w:ilvl w:val="2"/>
          <w:numId w:val="29"/>
        </w:numPr>
      </w:pPr>
      <w:r>
        <w:t>Establishing restrictions on changes to the fee level, congestion target, and use of net revenue, ensuring that rates are set at the lowest level necessary to achieve the congestion target, rather than the level that maximizes revenue.</w:t>
      </w:r>
    </w:p>
    <w:p w14:paraId="64CEAF89" w14:textId="23B01238" w:rsidR="00584C5F" w:rsidRDefault="00584C5F" w:rsidP="00D34494">
      <w:pPr>
        <w:pStyle w:val="NNMainBody"/>
        <w:numPr>
          <w:ilvl w:val="2"/>
          <w:numId w:val="29"/>
        </w:numPr>
      </w:pPr>
      <w:r w:rsidRPr="00584C5F">
        <w:t>Developing flexibility and a customer-service orientation to make payment simple and transparent.</w:t>
      </w:r>
    </w:p>
    <w:p w14:paraId="05A46440" w14:textId="0649875E" w:rsidR="00584C5F" w:rsidRDefault="00584C5F" w:rsidP="00D34494">
      <w:pPr>
        <w:pStyle w:val="NNMainBody"/>
        <w:numPr>
          <w:ilvl w:val="2"/>
          <w:numId w:val="29"/>
        </w:numPr>
      </w:pPr>
      <w:r w:rsidRPr="00584C5F">
        <w:t>Planning a communications strategy to help motorists understand how and why the program works</w:t>
      </w:r>
      <w:r>
        <w:t>.</w:t>
      </w:r>
    </w:p>
    <w:p w14:paraId="21D8C1A4" w14:textId="728FFC2C" w:rsidR="00965447" w:rsidRDefault="00584C5F" w:rsidP="00965447">
      <w:pPr>
        <w:pStyle w:val="NNMainBody"/>
        <w:numPr>
          <w:ilvl w:val="1"/>
          <w:numId w:val="29"/>
        </w:numPr>
      </w:pPr>
      <w:r>
        <w:t xml:space="preserve">Public process. Prior to the implementation of a congestion pricing system, the </w:t>
      </w:r>
      <w:proofErr w:type="gramStart"/>
      <w:r>
        <w:t>City</w:t>
      </w:r>
      <w:proofErr w:type="gramEnd"/>
      <w:r>
        <w:t xml:space="preserve"> will conduct a community outreach process. This may include, but not be limited to, written notifications to all property owners in the district and/or City of the proposed project; and public hearings through the EPC and/or City Council. The public process will be designed to help develop the specifics of the program.</w:t>
      </w:r>
      <w:r w:rsidR="00965447">
        <w:br w:type="page"/>
      </w:r>
    </w:p>
    <w:p w14:paraId="52A91289" w14:textId="024C8819" w:rsidR="00867B62" w:rsidRPr="00867B62" w:rsidRDefault="00867B62" w:rsidP="00D34494">
      <w:pPr>
        <w:pStyle w:val="NNMainBody"/>
        <w:numPr>
          <w:ilvl w:val="0"/>
          <w:numId w:val="29"/>
        </w:numPr>
      </w:pPr>
      <w:r>
        <w:lastRenderedPageBreak/>
        <w:t>Residential TDM Standards</w:t>
      </w:r>
    </w:p>
    <w:p w14:paraId="3DA44BF3" w14:textId="4D63A9C5" w:rsidR="00867B62" w:rsidRDefault="003425DF" w:rsidP="00D34494">
      <w:pPr>
        <w:pStyle w:val="NNMainBody"/>
        <w:numPr>
          <w:ilvl w:val="1"/>
          <w:numId w:val="29"/>
        </w:numPr>
      </w:pPr>
      <w:r w:rsidRPr="003425DF">
        <w:t>TMA membership. New residential developments shall become TMA members</w:t>
      </w:r>
      <w:r>
        <w:t>.</w:t>
      </w:r>
    </w:p>
    <w:p w14:paraId="58716C0B" w14:textId="3D913ED6" w:rsidR="003425DF" w:rsidRDefault="003425DF" w:rsidP="00D34494">
      <w:pPr>
        <w:pStyle w:val="NNMainBody"/>
        <w:numPr>
          <w:ilvl w:val="1"/>
          <w:numId w:val="29"/>
        </w:numPr>
      </w:pPr>
      <w:r>
        <w:t>Trip cap exception. Because of the regional traffic benefits provided by housing in the North Bayshore area, residential developments shall be exempt from the area-wide trip cap. Residential developments are still subject to any transportation analysis required by CEQA.</w:t>
      </w:r>
    </w:p>
    <w:p w14:paraId="7691108B" w14:textId="209949B3" w:rsidR="003425DF" w:rsidRPr="00867B62" w:rsidRDefault="003425DF" w:rsidP="00D34494">
      <w:pPr>
        <w:pStyle w:val="NNMainBody"/>
        <w:numPr>
          <w:ilvl w:val="1"/>
          <w:numId w:val="29"/>
        </w:numPr>
      </w:pPr>
      <w:r>
        <w:t>Residential Vehicle Trip Generation. All new residential developments shall submit a Residential TDM Plan which shall include TDM measures consistent with the North Bayshore Residential TDM Guidelines.</w:t>
      </w:r>
    </w:p>
    <w:p w14:paraId="2761134E" w14:textId="30C488B5" w:rsidR="00867B62" w:rsidRPr="003425DF" w:rsidRDefault="00867B62" w:rsidP="00D34494">
      <w:pPr>
        <w:pStyle w:val="NNMainBody"/>
        <w:numPr>
          <w:ilvl w:val="0"/>
          <w:numId w:val="29"/>
        </w:numPr>
      </w:pPr>
      <w:r>
        <w:t xml:space="preserve">Residential TDM Guidelines </w:t>
      </w:r>
    </w:p>
    <w:p w14:paraId="143F9BC4" w14:textId="717E2399" w:rsidR="003425DF" w:rsidRDefault="00327EAF" w:rsidP="00D34494">
      <w:pPr>
        <w:pStyle w:val="NNMainBody"/>
        <w:numPr>
          <w:ilvl w:val="1"/>
          <w:numId w:val="29"/>
        </w:numPr>
      </w:pPr>
      <w:r>
        <w:t>Carshare/scooter share. Developers should consider offering subsidized or free carshare or electric scooter share memberships for residences with carshare or scooter share services on-site. Up to 1 carshare space per 80 residential units may be exempted from the off-street parking maximum.</w:t>
      </w:r>
    </w:p>
    <w:p w14:paraId="226F4590" w14:textId="27B40B05" w:rsidR="00327EAF" w:rsidRDefault="00327EAF" w:rsidP="00D34494">
      <w:pPr>
        <w:pStyle w:val="NNMainBody"/>
        <w:numPr>
          <w:ilvl w:val="1"/>
          <w:numId w:val="29"/>
        </w:numPr>
      </w:pPr>
      <w:r>
        <w:t>Concierge services. Developers should consider providing a fully staffed concierge for receiving packages, storing grocery delivery (including cold storage), or providing a local errands service. Concierge staff should be trained to offer transportation information to residents, including locally available shuttles, regional public transit, and car and bicycle share information.</w:t>
      </w:r>
    </w:p>
    <w:p w14:paraId="13323930" w14:textId="77777777" w:rsidR="007805CF" w:rsidRDefault="0011150F" w:rsidP="009B27BC">
      <w:pPr>
        <w:pStyle w:val="NNMainBody"/>
        <w:numPr>
          <w:ilvl w:val="1"/>
          <w:numId w:val="29"/>
        </w:numPr>
        <w:sectPr w:rsidR="007805CF" w:rsidSect="001A5D76">
          <w:footerReference w:type="even" r:id="rId39"/>
          <w:pgSz w:w="12240" w:h="15840" w:code="218"/>
          <w:pgMar w:top="1080" w:right="1080" w:bottom="1080" w:left="1080" w:header="1080" w:footer="432" w:gutter="0"/>
          <w:pgNumType w:start="1"/>
          <w:cols w:space="720"/>
          <w:docGrid w:linePitch="360"/>
        </w:sectPr>
      </w:pPr>
      <w:r>
        <w:t>Resident incentives. Developers should provide a website for residents with the ability to incentivize resident travel behavior through a rewards or incentive system. Incentives and rewards could be developed by the property management company or resident groups.</w:t>
      </w:r>
      <w:r w:rsidR="004C42E4">
        <w:t xml:space="preserve"> </w:t>
      </w:r>
    </w:p>
    <w:p w14:paraId="3A2F898C" w14:textId="78983342" w:rsidR="007805CF" w:rsidRDefault="007805CF" w:rsidP="007805CF">
      <w:pPr>
        <w:pStyle w:val="NNAppendixCov1"/>
      </w:pPr>
      <w:r>
        <w:lastRenderedPageBreak/>
        <w:t>APPENDIX B</w:t>
      </w:r>
    </w:p>
    <w:p w14:paraId="6967EEDF" w14:textId="77777777" w:rsidR="007805CF" w:rsidRDefault="007805CF" w:rsidP="007805CF">
      <w:pPr>
        <w:pStyle w:val="NNAppendixCov2"/>
      </w:pPr>
      <w:r>
        <w:t>Sample Staff Reports &amp;</w:t>
      </w:r>
    </w:p>
    <w:p w14:paraId="3E01A656" w14:textId="29876F4A" w:rsidR="00F40694" w:rsidRDefault="007805CF" w:rsidP="009A1BF2">
      <w:pPr>
        <w:pStyle w:val="NNAppendixCov2"/>
      </w:pPr>
      <w:r>
        <w:t>Council Resolutions</w:t>
      </w:r>
      <w:r w:rsidR="00F40694" w:rsidRPr="00F40694">
        <w:rPr>
          <w:noProof/>
        </w:rPr>
        <w:t xml:space="preserve"> </w:t>
      </w:r>
      <w:r w:rsidR="00F40694">
        <w:br w:type="page"/>
      </w:r>
    </w:p>
    <w:p w14:paraId="436617B4" w14:textId="77777777" w:rsidR="00F40694" w:rsidRDefault="00F40694" w:rsidP="002419D5">
      <w:pPr>
        <w:spacing w:before="120" w:line="240" w:lineRule="auto"/>
        <w:sectPr w:rsidR="00F40694" w:rsidSect="001A5D76">
          <w:pgSz w:w="12240" w:h="15840" w:code="218"/>
          <w:pgMar w:top="1080" w:right="1080" w:bottom="1080" w:left="1080" w:header="1080" w:footer="432" w:gutter="0"/>
          <w:pgNumType w:start="1"/>
          <w:cols w:space="720"/>
          <w:docGrid w:linePitch="360"/>
        </w:sectPr>
      </w:pPr>
    </w:p>
    <w:p w14:paraId="14B6BABB" w14:textId="77777777" w:rsidR="00566CDA" w:rsidRDefault="00566CDA" w:rsidP="00566CDA">
      <w:pPr>
        <w:pStyle w:val="NNMainBody"/>
      </w:pPr>
    </w:p>
    <w:p w14:paraId="4FFF2B70" w14:textId="77777777" w:rsidR="00566CDA" w:rsidRDefault="00F40694" w:rsidP="00566CDA">
      <w:pPr>
        <w:pStyle w:val="NNAppendixCov1"/>
      </w:pPr>
      <w:r>
        <w:t>APPENDIX C</w:t>
      </w:r>
    </w:p>
    <w:p w14:paraId="0B324607" w14:textId="3F634225" w:rsidR="00BF318D" w:rsidRDefault="003926C7" w:rsidP="00566CDA">
      <w:pPr>
        <w:pStyle w:val="NNAppendixCov2"/>
      </w:pPr>
      <w:r>
        <w:t xml:space="preserve">Sample </w:t>
      </w:r>
      <w:r w:rsidR="00566CDA">
        <w:t xml:space="preserve">Parking Policy </w:t>
      </w:r>
      <w:r w:rsidR="00D21B8A">
        <w:t xml:space="preserve">Fact </w:t>
      </w:r>
      <w:r w:rsidR="00BF318D">
        <w:t>Sheet</w:t>
      </w:r>
    </w:p>
    <w:p w14:paraId="70F71DE0" w14:textId="77777777" w:rsidR="00BF318D" w:rsidRDefault="00BF318D">
      <w:pPr>
        <w:spacing w:before="120" w:line="240" w:lineRule="auto"/>
        <w:rPr>
          <w:color w:val="88C86F" w:themeColor="accent2"/>
          <w:sz w:val="52"/>
          <w:szCs w:val="32"/>
        </w:rPr>
      </w:pPr>
      <w:r>
        <w:br w:type="page"/>
      </w:r>
    </w:p>
    <w:p w14:paraId="483F7920" w14:textId="55218DFE" w:rsidR="00566CDA" w:rsidRPr="00566CDA" w:rsidRDefault="005C59D4" w:rsidP="001F17FD">
      <w:pPr>
        <w:pStyle w:val="NNMainBody"/>
        <w:sectPr w:rsidR="00566CDA" w:rsidRPr="00566CDA" w:rsidSect="001A5D76">
          <w:pgSz w:w="12240" w:h="15840" w:code="218"/>
          <w:pgMar w:top="1080" w:right="1080" w:bottom="1080" w:left="1080" w:header="1080" w:footer="432" w:gutter="0"/>
          <w:pgNumType w:start="1"/>
          <w:cols w:space="720"/>
          <w:docGrid w:linePitch="360"/>
        </w:sectPr>
      </w:pPr>
      <w:r>
        <w:rPr>
          <w:noProof/>
        </w:rPr>
        <w:lastRenderedPageBreak/>
        <w:drawing>
          <wp:inline distT="0" distB="0" distL="0" distR="0" wp14:anchorId="03512FA1" wp14:editId="7B319B4A">
            <wp:extent cx="6400800" cy="8283575"/>
            <wp:effectExtent l="0" t="0" r="0" b="3175"/>
            <wp:docPr id="29" name="Picture 29" descr="P14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1431#yIS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400800" cy="8283575"/>
                    </a:xfrm>
                    <a:prstGeom prst="rect">
                      <a:avLst/>
                    </a:prstGeom>
                  </pic:spPr>
                </pic:pic>
              </a:graphicData>
            </a:graphic>
          </wp:inline>
        </w:drawing>
      </w:r>
    </w:p>
    <w:p w14:paraId="61B7C051" w14:textId="27FCD392" w:rsidR="00F40694" w:rsidRDefault="00F40694" w:rsidP="00F40694">
      <w:pPr>
        <w:pStyle w:val="NNAppendixCov1"/>
      </w:pPr>
      <w:r>
        <w:lastRenderedPageBreak/>
        <w:t>APPENDIX</w:t>
      </w:r>
      <w:r w:rsidR="005D79AB">
        <w:t xml:space="preserve"> D</w:t>
      </w:r>
    </w:p>
    <w:p w14:paraId="4E1744D6" w14:textId="54122800" w:rsidR="00F40694" w:rsidRDefault="00F82843" w:rsidP="00F40694">
      <w:pPr>
        <w:pStyle w:val="NNAppendixCov2"/>
      </w:pPr>
      <w:r>
        <w:t>Parking Policy Database</w:t>
      </w:r>
    </w:p>
    <w:p w14:paraId="0473CBC6" w14:textId="3B9A55DD" w:rsidR="00F40694" w:rsidRDefault="00F40694" w:rsidP="002419D5">
      <w:pPr>
        <w:spacing w:before="120" w:line="240" w:lineRule="auto"/>
        <w:sectPr w:rsidR="00F40694" w:rsidSect="001A5D76">
          <w:pgSz w:w="12240" w:h="15840" w:code="218"/>
          <w:pgMar w:top="1080" w:right="1080" w:bottom="1080" w:left="1080" w:header="1080" w:footer="432" w:gutter="0"/>
          <w:pgNumType w:start="1"/>
          <w:cols w:space="720"/>
          <w:docGrid w:linePitch="360"/>
        </w:sectPr>
      </w:pPr>
    </w:p>
    <w:p w14:paraId="579571B9" w14:textId="2BC5E9A7" w:rsidR="00F82843" w:rsidRDefault="00F82843" w:rsidP="00F82843">
      <w:pPr>
        <w:pStyle w:val="NNMainBody"/>
      </w:pPr>
      <w:r>
        <w:lastRenderedPageBreak/>
        <w:t>The Parking Policy Database serves as an inventory of local parking policies and management approaches across different cities in the Bay Area.</w:t>
      </w:r>
      <w:r w:rsidRPr="00B451A8">
        <w:t xml:space="preserve"> </w:t>
      </w:r>
      <w:r>
        <w:t>The database serves as an update to information collected from the 2012 MTC survey of 52 Bay Area cities’ parking requirements and related policies. This updated database is organized as follows:</w:t>
      </w:r>
    </w:p>
    <w:p w14:paraId="1B38AB5D" w14:textId="77777777" w:rsidR="00F82843" w:rsidRDefault="00F82843" w:rsidP="00F82843">
      <w:pPr>
        <w:pStyle w:val="NNBullets"/>
        <w:tabs>
          <w:tab w:val="num" w:pos="720"/>
        </w:tabs>
        <w:ind w:left="720"/>
      </w:pPr>
      <w:r w:rsidRPr="009F57B1">
        <w:rPr>
          <w:b/>
          <w:bCs/>
        </w:rPr>
        <w:t>Parking standards</w:t>
      </w:r>
      <w:r>
        <w:rPr>
          <w:b/>
          <w:bCs/>
        </w:rPr>
        <w:t>:</w:t>
      </w:r>
      <w:r>
        <w:t xml:space="preserve"> required off-street parking spaces by land use (residential, retail, office, and mixed use)</w:t>
      </w:r>
    </w:p>
    <w:p w14:paraId="6812CA80" w14:textId="77777777" w:rsidR="00F82843" w:rsidRDefault="00F82843" w:rsidP="00F82843">
      <w:pPr>
        <w:pStyle w:val="NNBullets2"/>
        <w:tabs>
          <w:tab w:val="clear" w:pos="720"/>
          <w:tab w:val="num" w:pos="1080"/>
        </w:tabs>
        <w:ind w:left="1080"/>
      </w:pPr>
      <w:r>
        <w:t>Policies: parking minimums, maximums</w:t>
      </w:r>
    </w:p>
    <w:p w14:paraId="33EF87C9" w14:textId="77777777" w:rsidR="00F82843" w:rsidRDefault="00F82843" w:rsidP="00F82843">
      <w:pPr>
        <w:pStyle w:val="NNBullets"/>
        <w:tabs>
          <w:tab w:val="num" w:pos="720"/>
        </w:tabs>
        <w:ind w:left="720"/>
      </w:pPr>
      <w:r w:rsidRPr="00943DB4">
        <w:rPr>
          <w:b/>
          <w:bCs/>
        </w:rPr>
        <w:t>Parking provisions</w:t>
      </w:r>
      <w:r>
        <w:t>: exemptions, incentives, and other policies that allow for deviations from the typical parking standards (e.g., shared parking, unbundling, and affordable housing parking reductions)</w:t>
      </w:r>
    </w:p>
    <w:p w14:paraId="07390A75" w14:textId="77777777" w:rsidR="00F82843" w:rsidRDefault="00F82843" w:rsidP="00F82843">
      <w:pPr>
        <w:pStyle w:val="NNBullets2"/>
        <w:tabs>
          <w:tab w:val="clear" w:pos="720"/>
          <w:tab w:val="num" w:pos="1080"/>
        </w:tabs>
        <w:ind w:left="1080"/>
      </w:pPr>
      <w:r>
        <w:t>Policies: shared parking, on-street parking credits, common area parking, ADA parking, transit proximity, affordable housing, downtown, small stores, senior housing, compact car percentage, unbundling, in-lieu fees, and special parking districts</w:t>
      </w:r>
    </w:p>
    <w:p w14:paraId="3252D537" w14:textId="77777777" w:rsidR="00F82843" w:rsidRPr="00871F4F" w:rsidRDefault="00F82843" w:rsidP="00F82843">
      <w:pPr>
        <w:pStyle w:val="NNBullets"/>
        <w:tabs>
          <w:tab w:val="num" w:pos="720"/>
        </w:tabs>
        <w:ind w:left="720"/>
        <w:rPr>
          <w:b/>
          <w:bCs/>
        </w:rPr>
      </w:pPr>
      <w:r w:rsidRPr="00F159B4">
        <w:rPr>
          <w:b/>
          <w:bCs/>
        </w:rPr>
        <w:t>Strategic curbside complements</w:t>
      </w:r>
      <w:r>
        <w:rPr>
          <w:b/>
          <w:bCs/>
        </w:rPr>
        <w:t xml:space="preserve">: </w:t>
      </w:r>
      <w:r>
        <w:t>on-street parking policies that help manage the curbside</w:t>
      </w:r>
    </w:p>
    <w:p w14:paraId="2ECA66FD" w14:textId="77777777" w:rsidR="00F82843" w:rsidRPr="00F159B4" w:rsidRDefault="00F82843" w:rsidP="00F82843">
      <w:pPr>
        <w:pStyle w:val="NNBullets2"/>
        <w:tabs>
          <w:tab w:val="clear" w:pos="720"/>
          <w:tab w:val="num" w:pos="1080"/>
        </w:tabs>
        <w:ind w:left="1080"/>
      </w:pPr>
      <w:r>
        <w:t>Policies: residential parking permit program, metered parking, demand responsive pricing/rate adjustment protocol, parking benefit district, employee parking program</w:t>
      </w:r>
    </w:p>
    <w:p w14:paraId="25DDC0BE" w14:textId="77777777" w:rsidR="00F82843" w:rsidRDefault="00F82843" w:rsidP="00F82843">
      <w:pPr>
        <w:pStyle w:val="NNBullets"/>
        <w:tabs>
          <w:tab w:val="num" w:pos="720"/>
        </w:tabs>
        <w:ind w:left="720"/>
      </w:pPr>
      <w:r w:rsidRPr="000B3CAA">
        <w:rPr>
          <w:b/>
          <w:bCs/>
        </w:rPr>
        <w:t>Transportation demand management (TDM):</w:t>
      </w:r>
      <w:r>
        <w:t xml:space="preserve"> policies that promote diverse mobility options and travel choice and reduce parking demand</w:t>
      </w:r>
    </w:p>
    <w:p w14:paraId="473801C7" w14:textId="77777777" w:rsidR="00F82843" w:rsidRDefault="00F82843" w:rsidP="00F82843">
      <w:pPr>
        <w:pStyle w:val="NNBullets2"/>
        <w:tabs>
          <w:tab w:val="clear" w:pos="720"/>
          <w:tab w:val="num" w:pos="1080"/>
        </w:tabs>
        <w:ind w:left="1080"/>
      </w:pPr>
      <w:r>
        <w:t>Policies: developer TDM requirements, employer TDM/trip reduction requirement, trip cap/mode split target, transportation management association (TMA)</w:t>
      </w:r>
    </w:p>
    <w:p w14:paraId="4AA91771" w14:textId="77777777" w:rsidR="00F82843" w:rsidRDefault="00F82843" w:rsidP="00F82843">
      <w:pPr>
        <w:pStyle w:val="NNBullets"/>
        <w:tabs>
          <w:tab w:val="num" w:pos="720"/>
        </w:tabs>
        <w:ind w:left="720"/>
      </w:pPr>
      <w:r w:rsidRPr="000B3CAA">
        <w:rPr>
          <w:b/>
          <w:bCs/>
        </w:rPr>
        <w:t>Requirements/standards for alternative vehicles</w:t>
      </w:r>
      <w:r>
        <w:rPr>
          <w:b/>
          <w:bCs/>
        </w:rPr>
        <w:t xml:space="preserve">: </w:t>
      </w:r>
      <w:r w:rsidRPr="000B3CAA">
        <w:t>required</w:t>
      </w:r>
      <w:r>
        <w:rPr>
          <w:b/>
          <w:bCs/>
        </w:rPr>
        <w:t xml:space="preserve"> </w:t>
      </w:r>
      <w:r>
        <w:t>spaces and guidelines for bicycles, car-share vehicles, motorcycles, and alternative fuel vehicles</w:t>
      </w:r>
    </w:p>
    <w:p w14:paraId="53F53652" w14:textId="77777777" w:rsidR="00F82843" w:rsidRDefault="00F82843" w:rsidP="00FD250D">
      <w:pPr>
        <w:pStyle w:val="NNBullets2"/>
        <w:tabs>
          <w:tab w:val="clear" w:pos="720"/>
          <w:tab w:val="num" w:pos="1080"/>
        </w:tabs>
        <w:ind w:left="1080"/>
      </w:pPr>
      <w:r>
        <w:t>Policies: required parking minimums for alternative vehicles</w:t>
      </w:r>
    </w:p>
    <w:p w14:paraId="6F0AAD4B" w14:textId="2C2C6D74" w:rsidR="00F40694" w:rsidRDefault="00F82843" w:rsidP="002419D5">
      <w:pPr>
        <w:spacing w:before="120" w:line="240" w:lineRule="auto"/>
      </w:pPr>
      <w:r>
        <w:t xml:space="preserve">While baseline standards for developments citywide are a key measure of a </w:t>
      </w:r>
      <w:proofErr w:type="gramStart"/>
      <w:r>
        <w:t>City’s</w:t>
      </w:r>
      <w:proofErr w:type="gramEnd"/>
      <w:r>
        <w:t xml:space="preserve"> approach to parking policy, innovation is often focused on key districts – downtowns, mixed-use centers, overlay districts, etc. The database is organized to allow for both a broad overview of baseline measures, in the “Citywide Spotlight” tab, as well as a quick scan for new ideas and approaches, in the “Special Districts” tab.</w:t>
      </w:r>
    </w:p>
    <w:p w14:paraId="3F6FB4FC" w14:textId="7527837A" w:rsidR="00D21B8A" w:rsidRDefault="00D21B8A" w:rsidP="002419D5">
      <w:pPr>
        <w:spacing w:before="120" w:line="240" w:lineRule="auto"/>
      </w:pPr>
      <w:r>
        <w:t>The database is available on the ABAG-MTC Technical Assistance website (</w:t>
      </w:r>
      <w:hyperlink r:id="rId41" w:history="1">
        <w:r w:rsidRPr="00F5409E">
          <w:rPr>
            <w:rStyle w:val="Hyperlink"/>
          </w:rPr>
          <w:t>https://abag.ca.gov/technical-assistance</w:t>
        </w:r>
      </w:hyperlink>
      <w:r>
        <w:t>).</w:t>
      </w:r>
    </w:p>
    <w:p w14:paraId="11567E1F" w14:textId="77777777" w:rsidR="00547E0B" w:rsidRPr="007805CF" w:rsidRDefault="00547E0B" w:rsidP="002419D5">
      <w:pPr>
        <w:spacing w:before="120" w:line="240" w:lineRule="auto"/>
      </w:pPr>
    </w:p>
    <w:sectPr w:rsidR="00547E0B" w:rsidRPr="007805CF" w:rsidSect="001A5D76">
      <w:pgSz w:w="12240" w:h="15840" w:code="218"/>
      <w:pgMar w:top="1080" w:right="1080" w:bottom="1080" w:left="1080" w:header="108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5B1A" w14:textId="77777777" w:rsidR="00B75DEA" w:rsidRDefault="00B75DEA" w:rsidP="00673EBF">
      <w:r>
        <w:separator/>
      </w:r>
    </w:p>
    <w:p w14:paraId="373DAAFE" w14:textId="77777777" w:rsidR="00B75DEA" w:rsidRDefault="00B75DEA" w:rsidP="00673EBF"/>
  </w:endnote>
  <w:endnote w:type="continuationSeparator" w:id="0">
    <w:p w14:paraId="489196B0" w14:textId="77777777" w:rsidR="00B75DEA" w:rsidRDefault="00B75DEA" w:rsidP="00673EBF">
      <w:r>
        <w:continuationSeparator/>
      </w:r>
    </w:p>
    <w:p w14:paraId="144EBB87" w14:textId="77777777" w:rsidR="00B75DEA" w:rsidRDefault="00B75DEA" w:rsidP="00673EBF"/>
  </w:endnote>
  <w:endnote w:type="continuationNotice" w:id="1">
    <w:p w14:paraId="6F8A71A7" w14:textId="77777777" w:rsidR="00B75DEA" w:rsidRDefault="00B75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dobe Gothic Std B">
    <w:panose1 w:val="00000000000000000000"/>
    <w:charset w:val="80"/>
    <w:family w:val="swiss"/>
    <w:notTrueType/>
    <w:pitch w:val="variable"/>
    <w:sig w:usb0="00000203" w:usb1="29D72C10" w:usb2="00000010" w:usb3="00000000" w:csb0="002A0005" w:csb1="00000000"/>
  </w:font>
  <w:font w:name="Cambria Math">
    <w:panose1 w:val="02040503050406030204"/>
    <w:charset w:val="00"/>
    <w:family w:val="roman"/>
    <w:pitch w:val="variable"/>
    <w:sig w:usb0="E00006FF" w:usb1="420024FF" w:usb2="02000000" w:usb3="00000000" w:csb0="0000019F" w:csb1="00000000"/>
  </w:font>
  <w:font w:name="Walbaum Text">
    <w:charset w:val="00"/>
    <w:family w:val="roman"/>
    <w:pitch w:val="variable"/>
    <w:sig w:usb0="8000002F" w:usb1="0000000A" w:usb2="00000000" w:usb3="00000000" w:csb0="00000001" w:csb1="00000000"/>
  </w:font>
  <w:font w:name="Yu Mincho Light">
    <w:panose1 w:val="020203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666F" w14:textId="77777777" w:rsidR="009D61A0" w:rsidRPr="002E7549" w:rsidRDefault="009D61A0" w:rsidP="002E7549">
    <w:pPr>
      <w:pStyle w:val="Footer"/>
      <w:jc w:val="right"/>
    </w:pPr>
    <w:r w:rsidRPr="008A7E0D">
      <w:rPr>
        <w:color w:val="88C86F" w:themeColor="accent2"/>
      </w:rPr>
      <w:t>[</w:t>
    </w:r>
    <w:r>
      <w:rPr>
        <w:color w:val="88C86F" w:themeColor="accent2"/>
      </w:rPr>
      <w:t xml:space="preserve"> </w:t>
    </w:r>
    <w:r w:rsidRPr="00EF0083">
      <w:rPr>
        <w:color w:val="0B9ED9" w:themeColor="accent1"/>
      </w:rPr>
      <w:fldChar w:fldCharType="begin"/>
    </w:r>
    <w:r w:rsidRPr="00EF0083">
      <w:rPr>
        <w:color w:val="0B9ED9" w:themeColor="accent1"/>
      </w:rPr>
      <w:instrText xml:space="preserve"> PAGE   \* MERGEFORMAT </w:instrText>
    </w:r>
    <w:r w:rsidRPr="00EF0083">
      <w:rPr>
        <w:color w:val="0B9ED9" w:themeColor="accent1"/>
      </w:rPr>
      <w:fldChar w:fldCharType="separate"/>
    </w:r>
    <w:r>
      <w:rPr>
        <w:color w:val="0B9ED9" w:themeColor="accent1"/>
      </w:rPr>
      <w:t>2</w:t>
    </w:r>
    <w:r w:rsidRPr="00EF0083">
      <w:rPr>
        <w:noProof/>
        <w:color w:val="0B9ED9" w:themeColor="accent1"/>
      </w:rPr>
      <w:fldChar w:fldCharType="end"/>
    </w:r>
    <w:r>
      <w:rPr>
        <w:noProof/>
      </w:rPr>
      <w:t xml:space="preserve"> </w:t>
    </w:r>
    <w:r w:rsidRPr="008A7E0D">
      <w:rPr>
        <w:noProof/>
        <w:color w:val="88C86F" w:themeColor="accent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8454" w14:textId="77777777" w:rsidR="00B75DEA" w:rsidRDefault="00B75DEA" w:rsidP="00673EBF">
      <w:r>
        <w:separator/>
      </w:r>
    </w:p>
  </w:footnote>
  <w:footnote w:type="continuationSeparator" w:id="0">
    <w:p w14:paraId="6222F969" w14:textId="77777777" w:rsidR="00B75DEA" w:rsidRDefault="00B75DEA" w:rsidP="00673EBF">
      <w:r>
        <w:continuationSeparator/>
      </w:r>
    </w:p>
    <w:p w14:paraId="72C72B6D" w14:textId="77777777" w:rsidR="00B75DEA" w:rsidRDefault="00B75DEA" w:rsidP="00673EBF"/>
  </w:footnote>
  <w:footnote w:type="continuationNotice" w:id="1">
    <w:p w14:paraId="0A555378" w14:textId="77777777" w:rsidR="00B75DEA" w:rsidRDefault="00B75DEA">
      <w:pPr>
        <w:spacing w:after="0" w:line="240" w:lineRule="auto"/>
      </w:pPr>
    </w:p>
  </w:footnote>
  <w:footnote w:id="2">
    <w:p w14:paraId="0F09E590" w14:textId="77777777" w:rsidR="003478CB" w:rsidRDefault="003478CB" w:rsidP="003478CB">
      <w:pPr>
        <w:pStyle w:val="FootnoteText"/>
      </w:pPr>
      <w:r>
        <w:rPr>
          <w:rStyle w:val="FootnoteReference"/>
        </w:rPr>
        <w:footnoteRef/>
      </w:r>
      <w:r>
        <w:t xml:space="preserve"> Up to 450 sf and without a separate bedroom.</w:t>
      </w:r>
    </w:p>
  </w:footnote>
  <w:footnote w:id="3">
    <w:p w14:paraId="09B8775E" w14:textId="77777777" w:rsidR="003478CB" w:rsidRDefault="003478CB" w:rsidP="003478CB">
      <w:pPr>
        <w:pStyle w:val="FootnoteText"/>
      </w:pPr>
      <w:r>
        <w:rPr>
          <w:rStyle w:val="FootnoteReference"/>
        </w:rPr>
        <w:footnoteRef/>
      </w:r>
      <w:r>
        <w:t xml:space="preserve"> Table 151 shows residential uses only. For all uses, see the Planning Code.</w:t>
      </w:r>
    </w:p>
  </w:footnote>
  <w:footnote w:id="4">
    <w:p w14:paraId="04C81184" w14:textId="77777777" w:rsidR="003478CB" w:rsidRDefault="003478CB" w:rsidP="003478CB">
      <w:pPr>
        <w:pStyle w:val="FootnoteText"/>
      </w:pPr>
      <w:r>
        <w:rPr>
          <w:rStyle w:val="FootnoteReference"/>
        </w:rPr>
        <w:footnoteRef/>
      </w:r>
      <w:r>
        <w:t xml:space="preserve"> Table 17.608.030B shows residential uses only. For all uses, see the City Code.</w:t>
      </w:r>
    </w:p>
  </w:footnote>
  <w:footnote w:id="5">
    <w:p w14:paraId="4FC88CAB" w14:textId="2D3ADE95" w:rsidR="00981240" w:rsidRDefault="00981240">
      <w:pPr>
        <w:pStyle w:val="FootnoteText"/>
      </w:pPr>
      <w:r>
        <w:rPr>
          <w:rStyle w:val="FootnoteReference"/>
        </w:rPr>
        <w:footnoteRef/>
      </w:r>
      <w:r>
        <w:t xml:space="preserve"> Multi-family and nonresidential parking requirements. </w:t>
      </w:r>
      <w:r w:rsidRPr="00981240">
        <w:t>https://sunnyvale.ca.gov/civicax/filebank/blobdload.aspx?BlobID=23611</w:t>
      </w:r>
    </w:p>
  </w:footnote>
  <w:footnote w:id="6">
    <w:p w14:paraId="01A97DA5" w14:textId="4C1E54C5" w:rsidR="002D7C63" w:rsidRDefault="002D7C63">
      <w:pPr>
        <w:pStyle w:val="FootnoteText"/>
      </w:pPr>
      <w:r>
        <w:rPr>
          <w:rStyle w:val="FootnoteReference"/>
        </w:rPr>
        <w:footnoteRef/>
      </w:r>
      <w:r>
        <w:t xml:space="preserve"> </w:t>
      </w:r>
      <w:r>
        <w:rPr>
          <w:rStyle w:val="FootnoteReference"/>
        </w:rPr>
        <w:footnoteRef/>
      </w:r>
      <w:r>
        <w:t xml:space="preserve"> Multi-family and nonresidential parking requirements. </w:t>
      </w:r>
      <w:r w:rsidRPr="00981240">
        <w:t>https://sunnyvale.ca.gov/civicax/filebank/blobdload.aspx?BlobID=23611</w:t>
      </w:r>
    </w:p>
  </w:footnote>
  <w:footnote w:id="7">
    <w:p w14:paraId="79B0E4AD" w14:textId="6DA2FBEF" w:rsidR="005F04CB" w:rsidRDefault="005F04CB">
      <w:pPr>
        <w:pStyle w:val="FootnoteText"/>
      </w:pPr>
      <w:r>
        <w:rPr>
          <w:rStyle w:val="FootnoteReference"/>
        </w:rPr>
        <w:footnoteRef/>
      </w:r>
      <w:r>
        <w:t xml:space="preserve"> Th</w:t>
      </w:r>
      <w:r w:rsidR="00A422BF">
        <w:t xml:space="preserve">is excerpt </w:t>
      </w:r>
      <w:r w:rsidR="001657AB">
        <w:t>details the</w:t>
      </w:r>
      <w:r w:rsidR="00A422BF">
        <w:t xml:space="preserve"> Commercial and Residential TDM Standards</w:t>
      </w:r>
      <w:r w:rsidR="00411C73">
        <w:t xml:space="preserve"> &amp; Guidelines</w:t>
      </w:r>
      <w:r w:rsidR="00A422BF" w:rsidRPr="00A422BF">
        <w:t xml:space="preserve">. For all </w:t>
      </w:r>
      <w:r w:rsidR="001657AB">
        <w:t xml:space="preserve">entire </w:t>
      </w:r>
      <w:r w:rsidR="003E6B1D">
        <w:t>policy</w:t>
      </w:r>
      <w:r w:rsidR="00A422BF" w:rsidRPr="00A422BF">
        <w:t xml:space="preserve">, see the </w:t>
      </w:r>
      <w:r w:rsidR="00A422BF">
        <w:t>Precise Plan</w:t>
      </w:r>
      <w:r w:rsidR="00A422BF" w:rsidRPr="00A422B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ECD7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068B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04823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3CA2E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D00FC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FCB3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642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463D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84B5A2"/>
    <w:lvl w:ilvl="0">
      <w:start w:val="1"/>
      <w:numFmt w:val="decimal"/>
      <w:pStyle w:val="ListNumber"/>
      <w:lvlText w:val="%1."/>
      <w:lvlJc w:val="left"/>
      <w:pPr>
        <w:tabs>
          <w:tab w:val="num" w:pos="360"/>
        </w:tabs>
        <w:ind w:left="360" w:hanging="360"/>
      </w:pPr>
    </w:lvl>
  </w:abstractNum>
  <w:abstractNum w:abstractNumId="9" w15:restartNumberingAfterBreak="0">
    <w:nsid w:val="027C7092"/>
    <w:multiLevelType w:val="hybridMultilevel"/>
    <w:tmpl w:val="B1B8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502516"/>
    <w:multiLevelType w:val="hybridMultilevel"/>
    <w:tmpl w:val="0B06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93DC7"/>
    <w:multiLevelType w:val="hybridMultilevel"/>
    <w:tmpl w:val="9648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A429F"/>
    <w:multiLevelType w:val="hybridMultilevel"/>
    <w:tmpl w:val="1764A47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64B"/>
    <w:multiLevelType w:val="hybridMultilevel"/>
    <w:tmpl w:val="FFFFFFFF"/>
    <w:lvl w:ilvl="0" w:tplc="DC54FAE4">
      <w:start w:val="1"/>
      <w:numFmt w:val="bullet"/>
      <w:lvlText w:val=""/>
      <w:lvlJc w:val="left"/>
      <w:pPr>
        <w:ind w:left="720" w:hanging="360"/>
      </w:pPr>
      <w:rPr>
        <w:rFonts w:ascii="Wingdings" w:hAnsi="Wingdings" w:hint="default"/>
      </w:rPr>
    </w:lvl>
    <w:lvl w:ilvl="1" w:tplc="885E102A">
      <w:start w:val="1"/>
      <w:numFmt w:val="bullet"/>
      <w:lvlText w:val="o"/>
      <w:lvlJc w:val="left"/>
      <w:pPr>
        <w:ind w:left="1440" w:hanging="360"/>
      </w:pPr>
      <w:rPr>
        <w:rFonts w:ascii="Courier New" w:hAnsi="Courier New" w:hint="default"/>
      </w:rPr>
    </w:lvl>
    <w:lvl w:ilvl="2" w:tplc="A2BA385C">
      <w:start w:val="1"/>
      <w:numFmt w:val="bullet"/>
      <w:lvlText w:val=""/>
      <w:lvlJc w:val="left"/>
      <w:pPr>
        <w:ind w:left="2160" w:hanging="360"/>
      </w:pPr>
      <w:rPr>
        <w:rFonts w:ascii="Wingdings" w:hAnsi="Wingdings" w:hint="default"/>
      </w:rPr>
    </w:lvl>
    <w:lvl w:ilvl="3" w:tplc="999C62AE">
      <w:start w:val="1"/>
      <w:numFmt w:val="bullet"/>
      <w:lvlText w:val=""/>
      <w:lvlJc w:val="left"/>
      <w:pPr>
        <w:ind w:left="2880" w:hanging="360"/>
      </w:pPr>
      <w:rPr>
        <w:rFonts w:ascii="Symbol" w:hAnsi="Symbol" w:hint="default"/>
      </w:rPr>
    </w:lvl>
    <w:lvl w:ilvl="4" w:tplc="34806E4C">
      <w:start w:val="1"/>
      <w:numFmt w:val="bullet"/>
      <w:lvlText w:val="o"/>
      <w:lvlJc w:val="left"/>
      <w:pPr>
        <w:ind w:left="3600" w:hanging="360"/>
      </w:pPr>
      <w:rPr>
        <w:rFonts w:ascii="Courier New" w:hAnsi="Courier New" w:hint="default"/>
      </w:rPr>
    </w:lvl>
    <w:lvl w:ilvl="5" w:tplc="D0A6F12A">
      <w:start w:val="1"/>
      <w:numFmt w:val="bullet"/>
      <w:lvlText w:val=""/>
      <w:lvlJc w:val="left"/>
      <w:pPr>
        <w:ind w:left="4320" w:hanging="360"/>
      </w:pPr>
      <w:rPr>
        <w:rFonts w:ascii="Wingdings" w:hAnsi="Wingdings" w:hint="default"/>
      </w:rPr>
    </w:lvl>
    <w:lvl w:ilvl="6" w:tplc="9AFAE3FE">
      <w:start w:val="1"/>
      <w:numFmt w:val="bullet"/>
      <w:lvlText w:val=""/>
      <w:lvlJc w:val="left"/>
      <w:pPr>
        <w:ind w:left="5040" w:hanging="360"/>
      </w:pPr>
      <w:rPr>
        <w:rFonts w:ascii="Symbol" w:hAnsi="Symbol" w:hint="default"/>
      </w:rPr>
    </w:lvl>
    <w:lvl w:ilvl="7" w:tplc="09B490F8">
      <w:start w:val="1"/>
      <w:numFmt w:val="bullet"/>
      <w:lvlText w:val="o"/>
      <w:lvlJc w:val="left"/>
      <w:pPr>
        <w:ind w:left="5760" w:hanging="360"/>
      </w:pPr>
      <w:rPr>
        <w:rFonts w:ascii="Courier New" w:hAnsi="Courier New" w:hint="default"/>
      </w:rPr>
    </w:lvl>
    <w:lvl w:ilvl="8" w:tplc="E0060524">
      <w:start w:val="1"/>
      <w:numFmt w:val="bullet"/>
      <w:lvlText w:val=""/>
      <w:lvlJc w:val="left"/>
      <w:pPr>
        <w:ind w:left="6480" w:hanging="360"/>
      </w:pPr>
      <w:rPr>
        <w:rFonts w:ascii="Wingdings" w:hAnsi="Wingdings" w:hint="default"/>
      </w:rPr>
    </w:lvl>
  </w:abstractNum>
  <w:abstractNum w:abstractNumId="14" w15:restartNumberingAfterBreak="0">
    <w:nsid w:val="0CEB40D0"/>
    <w:multiLevelType w:val="hybridMultilevel"/>
    <w:tmpl w:val="F894118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7211C9"/>
    <w:multiLevelType w:val="hybridMultilevel"/>
    <w:tmpl w:val="67382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CEC3D3D"/>
    <w:multiLevelType w:val="hybridMultilevel"/>
    <w:tmpl w:val="B82E3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724F92"/>
    <w:multiLevelType w:val="hybridMultilevel"/>
    <w:tmpl w:val="450AF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C6859"/>
    <w:multiLevelType w:val="hybridMultilevel"/>
    <w:tmpl w:val="D41E0AF0"/>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29A54D63"/>
    <w:multiLevelType w:val="multilevel"/>
    <w:tmpl w:val="C680B256"/>
    <w:lvl w:ilvl="0">
      <w:start w:val="2"/>
      <w:numFmt w:val="decimal"/>
      <w:pStyle w:val="TOCHeading"/>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2BE07CFA"/>
    <w:multiLevelType w:val="hybridMultilevel"/>
    <w:tmpl w:val="4764242E"/>
    <w:lvl w:ilvl="0" w:tplc="B2781AA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2EA93BDB"/>
    <w:multiLevelType w:val="hybridMultilevel"/>
    <w:tmpl w:val="4764242E"/>
    <w:lvl w:ilvl="0" w:tplc="B2781AA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324B2FAB"/>
    <w:multiLevelType w:val="hybridMultilevel"/>
    <w:tmpl w:val="233AD972"/>
    <w:lvl w:ilvl="0" w:tplc="A692C2C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3E055F7"/>
    <w:multiLevelType w:val="hybridMultilevel"/>
    <w:tmpl w:val="B254B46A"/>
    <w:lvl w:ilvl="0" w:tplc="B30EC0D2">
      <w:start w:val="1"/>
      <w:numFmt w:val="upperLetter"/>
      <w:lvlText w:val="%1."/>
      <w:lvlJc w:val="left"/>
      <w:pPr>
        <w:ind w:left="720" w:hanging="360"/>
      </w:pPr>
      <w:rPr>
        <w:b w:val="0"/>
        <w:bCs w:val="0"/>
      </w:rPr>
    </w:lvl>
    <w:lvl w:ilvl="1" w:tplc="CA6ADCC4">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2B6210"/>
    <w:multiLevelType w:val="hybridMultilevel"/>
    <w:tmpl w:val="50BA52D0"/>
    <w:lvl w:ilvl="0" w:tplc="2458992A">
      <w:numFmt w:val="bullet"/>
      <w:lvlText w:val=""/>
      <w:lvlJc w:val="left"/>
      <w:pPr>
        <w:ind w:left="720" w:hanging="360"/>
      </w:pPr>
      <w:rPr>
        <w:rFonts w:ascii="Symbol" w:eastAsia="Tw Cen MT" w:hAnsi="Symbol" w:cs="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9520F"/>
    <w:multiLevelType w:val="hybridMultilevel"/>
    <w:tmpl w:val="245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2C2B6B"/>
    <w:multiLevelType w:val="hybridMultilevel"/>
    <w:tmpl w:val="35B00DE0"/>
    <w:lvl w:ilvl="0" w:tplc="B7027A7C">
      <w:start w:val="1"/>
      <w:numFmt w:val="decimal"/>
      <w:pStyle w:val="NNNumbList"/>
      <w:lvlText w:val="%1."/>
      <w:lvlJc w:val="left"/>
      <w:pPr>
        <w:ind w:left="360" w:hanging="360"/>
      </w:pPr>
      <w:rPr>
        <w:rFonts w:cs="Tw Cen MT" w:hint="default"/>
        <w:b/>
        <w:bCs/>
        <w:i w:val="0"/>
        <w:iCs w:val="0"/>
        <w:caps w:val="0"/>
        <w:smallCaps w:val="0"/>
        <w:strike w:val="0"/>
        <w:dstrike w:val="0"/>
        <w:noProof w:val="0"/>
        <w:vanish w:val="0"/>
        <w:color w:val="88C86F" w:themeColor="accen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066" w:hanging="360"/>
      </w:pPr>
      <w:rPr>
        <w:rFonts w:ascii="Arial Narrow" w:hAnsi="Arial Narrow" w:hint="default"/>
      </w:rPr>
    </w:lvl>
    <w:lvl w:ilvl="2" w:tplc="12DCF3F0">
      <w:start w:val="1"/>
      <w:numFmt w:val="lowerRoman"/>
      <w:lvlText w:val="%3."/>
      <w:lvlJc w:val="right"/>
      <w:pPr>
        <w:ind w:left="2506" w:hanging="180"/>
      </w:pPr>
    </w:lvl>
    <w:lvl w:ilvl="3" w:tplc="3D9E4BB4">
      <w:start w:val="1"/>
      <w:numFmt w:val="lowerRoman"/>
      <w:pStyle w:val="NNNumbList3"/>
      <w:lvlText w:val="%4."/>
      <w:lvlJc w:val="left"/>
      <w:pPr>
        <w:ind w:left="3226" w:hanging="360"/>
      </w:pPr>
      <w:rPr>
        <w:rFonts w:hint="default"/>
      </w:r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7" w15:restartNumberingAfterBreak="0">
    <w:nsid w:val="3E2F43B8"/>
    <w:multiLevelType w:val="hybridMultilevel"/>
    <w:tmpl w:val="B82E31C4"/>
    <w:styleLink w:val="NNChapter"/>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03038C"/>
    <w:multiLevelType w:val="hybridMultilevel"/>
    <w:tmpl w:val="164A6F32"/>
    <w:lvl w:ilvl="0" w:tplc="ABEE3FBA">
      <w:numFmt w:val="bullet"/>
      <w:lvlText w:val=""/>
      <w:lvlJc w:val="left"/>
      <w:pPr>
        <w:ind w:left="720" w:hanging="360"/>
      </w:pPr>
      <w:rPr>
        <w:rFonts w:ascii="Symbol" w:eastAsia="Tw Cen MT" w:hAnsi="Symbol" w:cs="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C2C0A"/>
    <w:multiLevelType w:val="hybridMultilevel"/>
    <w:tmpl w:val="AF08345E"/>
    <w:lvl w:ilvl="0" w:tplc="570AB528">
      <w:start w:val="1"/>
      <w:numFmt w:val="upperLetter"/>
      <w:lvlText w:val="%1."/>
      <w:lvlJc w:val="left"/>
      <w:pPr>
        <w:ind w:left="360" w:hanging="360"/>
      </w:pPr>
      <w:rPr>
        <w:color w:val="auto"/>
      </w:rPr>
    </w:lvl>
    <w:lvl w:ilvl="1" w:tplc="73D63624">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w Cen MT" w:hint="default"/>
        <w:b/>
        <w:bCs w:val="0"/>
        <w:i w:val="0"/>
        <w:iCs w:val="0"/>
        <w:caps w:val="0"/>
        <w:smallCaps w:val="0"/>
        <w:strike w:val="0"/>
        <w:dstrike w:val="0"/>
        <w:noProof w:val="0"/>
        <w:snapToGrid w:val="0"/>
        <w:vanish w:val="0"/>
        <w:color w:val="0B9ED9"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407BF"/>
    <w:multiLevelType w:val="hybridMultilevel"/>
    <w:tmpl w:val="C30C59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C41805"/>
    <w:multiLevelType w:val="hybridMultilevel"/>
    <w:tmpl w:val="E97E4818"/>
    <w:lvl w:ilvl="0" w:tplc="389400B4">
      <w:start w:val="1"/>
      <w:numFmt w:val="decimal"/>
      <w:pStyle w:val="Heading1"/>
      <w:lvlText w:val="%1"/>
      <w:lvlJc w:val="left"/>
      <w:pPr>
        <w:ind w:left="576" w:hanging="576"/>
      </w:pPr>
      <w:rPr>
        <w:rFonts w:asciiTheme="majorHAnsi" w:hAnsiTheme="majorHAnsi" w:cs="Tw Cen MT" w:hint="default"/>
        <w:b/>
        <w:bCs w:val="0"/>
        <w:i w:val="0"/>
        <w:iCs w:val="0"/>
        <w:caps w:val="0"/>
        <w:smallCaps w:val="0"/>
        <w:strike w:val="0"/>
        <w:dstrike w:val="0"/>
        <w:noProof w:val="0"/>
        <w:snapToGrid w:val="0"/>
        <w:vanish w:val="0"/>
        <w:color w:val="0B9ED9"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33" w15:restartNumberingAfterBreak="0">
    <w:nsid w:val="59AF6013"/>
    <w:multiLevelType w:val="hybridMultilevel"/>
    <w:tmpl w:val="C016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D43E8"/>
    <w:multiLevelType w:val="hybridMultilevel"/>
    <w:tmpl w:val="BED2F5DA"/>
    <w:lvl w:ilvl="0" w:tplc="58A2AB36">
      <w:numFmt w:val="bullet"/>
      <w:lvlText w:val=""/>
      <w:lvlJc w:val="left"/>
      <w:pPr>
        <w:ind w:left="720" w:hanging="360"/>
      </w:pPr>
      <w:rPr>
        <w:rFonts w:ascii="Symbol" w:eastAsia="Tw Cen MT" w:hAnsi="Symbol" w:cs="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A66B47"/>
    <w:multiLevelType w:val="hybridMultilevel"/>
    <w:tmpl w:val="C016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A0920"/>
    <w:multiLevelType w:val="hybridMultilevel"/>
    <w:tmpl w:val="9D927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CF0561"/>
    <w:multiLevelType w:val="hybridMultilevel"/>
    <w:tmpl w:val="28023D3A"/>
    <w:lvl w:ilvl="0" w:tplc="084CB73C">
      <w:numFmt w:val="bullet"/>
      <w:lvlText w:val=""/>
      <w:lvlJc w:val="left"/>
      <w:pPr>
        <w:ind w:left="720" w:hanging="360"/>
      </w:pPr>
      <w:rPr>
        <w:rFonts w:ascii="Symbol" w:eastAsia="Tw Cen MT" w:hAnsi="Symbol" w:cs="Tw Cen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520341"/>
    <w:multiLevelType w:val="hybridMultilevel"/>
    <w:tmpl w:val="2FDC8F5C"/>
    <w:lvl w:ilvl="0" w:tplc="65748DFE">
      <w:start w:val="1"/>
      <w:numFmt w:val="bullet"/>
      <w:lvlText w:val=""/>
      <w:lvlJc w:val="left"/>
      <w:pPr>
        <w:ind w:left="360" w:hanging="360"/>
      </w:pPr>
      <w:rPr>
        <w:rFonts w:ascii="Wingdings" w:hAnsi="Wingdings" w:hint="default"/>
        <w:color w:val="auto"/>
      </w:rPr>
    </w:lvl>
    <w:lvl w:ilvl="1" w:tplc="022C8924">
      <w:start w:val="1"/>
      <w:numFmt w:val="bullet"/>
      <w:lvlText w:val=""/>
      <w:lvlJc w:val="left"/>
      <w:pPr>
        <w:tabs>
          <w:tab w:val="num" w:pos="720"/>
        </w:tabs>
        <w:ind w:left="720" w:hanging="360"/>
      </w:pPr>
      <w:rPr>
        <w:rFonts w:ascii="Arial Narrow" w:hAnsi="Arial Narrow" w:hint="default"/>
      </w:rPr>
    </w:lvl>
    <w:lvl w:ilvl="2" w:tplc="364A43D8">
      <w:start w:val="1"/>
      <w:numFmt w:val="bullet"/>
      <w:pStyle w:val="CalloutBoxBullets"/>
      <w:lvlText w:val=""/>
      <w:lvlJc w:val="left"/>
      <w:pPr>
        <w:tabs>
          <w:tab w:val="num" w:pos="1080"/>
        </w:tabs>
        <w:ind w:left="1080" w:hanging="360"/>
      </w:pPr>
      <w:rPr>
        <w:rFonts w:ascii="Symbol" w:hAnsi="Symbol" w:hint="default"/>
        <w:color w:val="FFFFFF" w:themeColor="background1"/>
      </w:rPr>
    </w:lvl>
    <w:lvl w:ilvl="3" w:tplc="81A63B94">
      <w:start w:val="1"/>
      <w:numFmt w:val="bullet"/>
      <w:lvlText w:val=""/>
      <w:lvlJc w:val="left"/>
      <w:pPr>
        <w:tabs>
          <w:tab w:val="num" w:pos="1440"/>
        </w:tabs>
        <w:ind w:left="1440" w:hanging="360"/>
      </w:pPr>
      <w:rPr>
        <w:rFonts w:ascii="Arial Narrow" w:hAnsi="Arial Narrow" w:hint="default"/>
      </w:rPr>
    </w:lvl>
    <w:lvl w:ilvl="4" w:tplc="28BAEF1C">
      <w:start w:val="1"/>
      <w:numFmt w:val="bullet"/>
      <w:lvlRestart w:val="0"/>
      <w:lvlText w:val=""/>
      <w:lvlJc w:val="left"/>
      <w:pPr>
        <w:tabs>
          <w:tab w:val="num" w:pos="1800"/>
        </w:tabs>
        <w:ind w:left="1800" w:hanging="360"/>
      </w:pPr>
      <w:rPr>
        <w:rFonts w:ascii="Arial Narrow" w:hAnsi="Arial Narrow" w:hint="default"/>
      </w:rPr>
    </w:lvl>
    <w:lvl w:ilvl="5" w:tplc="A23EC5BC">
      <w:start w:val="1"/>
      <w:numFmt w:val="bullet"/>
      <w:lvlText w:val=""/>
      <w:lvlJc w:val="left"/>
      <w:pPr>
        <w:tabs>
          <w:tab w:val="num" w:pos="2160"/>
        </w:tabs>
        <w:ind w:left="2160" w:hanging="360"/>
      </w:pPr>
      <w:rPr>
        <w:rFonts w:ascii="Arial" w:hAnsi="Arial" w:hint="default"/>
      </w:rPr>
    </w:lvl>
    <w:lvl w:ilvl="6" w:tplc="6D04B3D2">
      <w:start w:val="1"/>
      <w:numFmt w:val="bullet"/>
      <w:lvlText w:val=""/>
      <w:lvlJc w:val="left"/>
      <w:pPr>
        <w:tabs>
          <w:tab w:val="num" w:pos="2520"/>
        </w:tabs>
        <w:ind w:left="2520" w:hanging="360"/>
      </w:pPr>
      <w:rPr>
        <w:rFonts w:ascii="Arial Narrow" w:hAnsi="Arial Narrow" w:hint="default"/>
      </w:rPr>
    </w:lvl>
    <w:lvl w:ilvl="7" w:tplc="2696D140">
      <w:start w:val="1"/>
      <w:numFmt w:val="bullet"/>
      <w:lvlText w:val="o"/>
      <w:lvlJc w:val="left"/>
      <w:pPr>
        <w:tabs>
          <w:tab w:val="num" w:pos="2880"/>
        </w:tabs>
        <w:ind w:left="2880" w:hanging="360"/>
      </w:pPr>
      <w:rPr>
        <w:rFonts w:ascii="Arial Black" w:hAnsi="Arial Black" w:hint="default"/>
      </w:rPr>
    </w:lvl>
    <w:lvl w:ilvl="8" w:tplc="3B686EFC">
      <w:start w:val="1"/>
      <w:numFmt w:val="bullet"/>
      <w:lvlText w:val=""/>
      <w:lvlJc w:val="left"/>
      <w:pPr>
        <w:tabs>
          <w:tab w:val="num" w:pos="3240"/>
        </w:tabs>
        <w:ind w:left="3240" w:hanging="360"/>
      </w:pPr>
      <w:rPr>
        <w:rFonts w:ascii="Arial" w:hAnsi="Arial" w:hint="default"/>
      </w:rPr>
    </w:lvl>
  </w:abstractNum>
  <w:abstractNum w:abstractNumId="39" w15:restartNumberingAfterBreak="0">
    <w:nsid w:val="68932796"/>
    <w:multiLevelType w:val="hybridMultilevel"/>
    <w:tmpl w:val="35FA44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8E6C05"/>
    <w:multiLevelType w:val="hybridMultilevel"/>
    <w:tmpl w:val="D4382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17306"/>
    <w:multiLevelType w:val="hybridMultilevel"/>
    <w:tmpl w:val="3FA6119E"/>
    <w:lvl w:ilvl="0" w:tplc="081ED282">
      <w:start w:val="1"/>
      <w:numFmt w:val="bullet"/>
      <w:pStyle w:val="NNBullets"/>
      <w:lvlText w:val=""/>
      <w:lvlJc w:val="left"/>
      <w:pPr>
        <w:ind w:left="360" w:hanging="360"/>
      </w:pPr>
      <w:rPr>
        <w:rFonts w:ascii="Wingdings" w:hAnsi="Wingdings" w:hint="default"/>
        <w:color w:val="auto"/>
      </w:rPr>
    </w:lvl>
    <w:lvl w:ilvl="1" w:tplc="2A64B17C">
      <w:start w:val="1"/>
      <w:numFmt w:val="bullet"/>
      <w:pStyle w:val="NNBullets2"/>
      <w:lvlText w:val="-"/>
      <w:lvlJc w:val="left"/>
      <w:pPr>
        <w:tabs>
          <w:tab w:val="num" w:pos="720"/>
        </w:tabs>
        <w:ind w:left="720" w:hanging="360"/>
      </w:pPr>
      <w:rPr>
        <w:rFonts w:ascii="Arial Narrow" w:hAnsi="Arial Narrow" w:hint="default"/>
      </w:rPr>
    </w:lvl>
    <w:lvl w:ilvl="2" w:tplc="BE927B80">
      <w:start w:val="1"/>
      <w:numFmt w:val="bullet"/>
      <w:lvlText w:val="o"/>
      <w:lvlJc w:val="left"/>
      <w:pPr>
        <w:tabs>
          <w:tab w:val="num" w:pos="1080"/>
        </w:tabs>
        <w:ind w:left="1080" w:hanging="360"/>
      </w:pPr>
      <w:rPr>
        <w:rFonts w:ascii="Arial Black" w:hAnsi="Arial Black" w:hint="default"/>
      </w:rPr>
    </w:lvl>
    <w:lvl w:ilvl="3" w:tplc="81A63B94">
      <w:start w:val="1"/>
      <w:numFmt w:val="bullet"/>
      <w:lvlText w:val=""/>
      <w:lvlJc w:val="left"/>
      <w:pPr>
        <w:tabs>
          <w:tab w:val="num" w:pos="1440"/>
        </w:tabs>
        <w:ind w:left="1440" w:hanging="360"/>
      </w:pPr>
      <w:rPr>
        <w:rFonts w:ascii="Arial Narrow" w:hAnsi="Arial Narrow" w:hint="default"/>
      </w:rPr>
    </w:lvl>
    <w:lvl w:ilvl="4" w:tplc="28BAEF1C">
      <w:start w:val="1"/>
      <w:numFmt w:val="bullet"/>
      <w:lvlRestart w:val="0"/>
      <w:lvlText w:val=""/>
      <w:lvlJc w:val="left"/>
      <w:pPr>
        <w:tabs>
          <w:tab w:val="num" w:pos="1800"/>
        </w:tabs>
        <w:ind w:left="1800" w:hanging="360"/>
      </w:pPr>
      <w:rPr>
        <w:rFonts w:ascii="Arial Narrow" w:hAnsi="Arial Narrow" w:hint="default"/>
      </w:rPr>
    </w:lvl>
    <w:lvl w:ilvl="5" w:tplc="A23EC5BC">
      <w:start w:val="1"/>
      <w:numFmt w:val="bullet"/>
      <w:lvlText w:val=""/>
      <w:lvlJc w:val="left"/>
      <w:pPr>
        <w:tabs>
          <w:tab w:val="num" w:pos="2160"/>
        </w:tabs>
        <w:ind w:left="2160" w:hanging="360"/>
      </w:pPr>
      <w:rPr>
        <w:rFonts w:ascii="Arial" w:hAnsi="Arial" w:hint="default"/>
      </w:rPr>
    </w:lvl>
    <w:lvl w:ilvl="6" w:tplc="6D04B3D2">
      <w:start w:val="1"/>
      <w:numFmt w:val="bullet"/>
      <w:lvlText w:val=""/>
      <w:lvlJc w:val="left"/>
      <w:pPr>
        <w:tabs>
          <w:tab w:val="num" w:pos="2520"/>
        </w:tabs>
        <w:ind w:left="2520" w:hanging="360"/>
      </w:pPr>
      <w:rPr>
        <w:rFonts w:ascii="Arial Narrow" w:hAnsi="Arial Narrow" w:hint="default"/>
      </w:rPr>
    </w:lvl>
    <w:lvl w:ilvl="7" w:tplc="2696D140">
      <w:start w:val="1"/>
      <w:numFmt w:val="bullet"/>
      <w:lvlText w:val="o"/>
      <w:lvlJc w:val="left"/>
      <w:pPr>
        <w:tabs>
          <w:tab w:val="num" w:pos="2880"/>
        </w:tabs>
        <w:ind w:left="2880" w:hanging="360"/>
      </w:pPr>
      <w:rPr>
        <w:rFonts w:ascii="Arial Black" w:hAnsi="Arial Black" w:hint="default"/>
      </w:rPr>
    </w:lvl>
    <w:lvl w:ilvl="8" w:tplc="3B686EFC">
      <w:start w:val="1"/>
      <w:numFmt w:val="bullet"/>
      <w:lvlText w:val=""/>
      <w:lvlJc w:val="left"/>
      <w:pPr>
        <w:tabs>
          <w:tab w:val="num" w:pos="3240"/>
        </w:tabs>
        <w:ind w:left="3240" w:hanging="360"/>
      </w:pPr>
      <w:rPr>
        <w:rFonts w:ascii="Arial" w:hAnsi="Arial" w:hint="default"/>
      </w:rPr>
    </w:lvl>
  </w:abstractNum>
  <w:num w:numId="1">
    <w:abstractNumId w:val="13"/>
  </w:num>
  <w:num w:numId="2">
    <w:abstractNumId w:val="19"/>
  </w:num>
  <w:num w:numId="3">
    <w:abstractNumId w:val="30"/>
  </w:num>
  <w:num w:numId="4">
    <w:abstractNumId w:val="41"/>
  </w:num>
  <w:num w:numId="5">
    <w:abstractNumId w:val="32"/>
  </w:num>
  <w:num w:numId="6">
    <w:abstractNumId w:val="12"/>
  </w:num>
  <w:num w:numId="7">
    <w:abstractNumId w:val="26"/>
  </w:num>
  <w:num w:numId="8">
    <w:abstractNumId w:val="9"/>
  </w:num>
  <w:num w:numId="9">
    <w:abstractNumId w:val="10"/>
  </w:num>
  <w:num w:numId="10">
    <w:abstractNumId w:val="17"/>
  </w:num>
  <w:num w:numId="11">
    <w:abstractNumId w:val="25"/>
  </w:num>
  <w:num w:numId="12">
    <w:abstractNumId w:val="35"/>
  </w:num>
  <w:num w:numId="13">
    <w:abstractNumId w:val="26"/>
    <w:lvlOverride w:ilvl="0">
      <w:startOverride w:val="1"/>
    </w:lvlOverride>
  </w:num>
  <w:num w:numId="14">
    <w:abstractNumId w:val="26"/>
    <w:lvlOverride w:ilvl="0">
      <w:startOverride w:val="1"/>
    </w:lvlOverride>
  </w:num>
  <w:num w:numId="15">
    <w:abstractNumId w:val="18"/>
  </w:num>
  <w:num w:numId="16">
    <w:abstractNumId w:val="21"/>
  </w:num>
  <w:num w:numId="17">
    <w:abstractNumId w:val="36"/>
  </w:num>
  <w:num w:numId="18">
    <w:abstractNumId w:val="27"/>
  </w:num>
  <w:num w:numId="19">
    <w:abstractNumId w:val="26"/>
    <w:lvlOverride w:ilvl="0">
      <w:startOverride w:val="1"/>
    </w:lvlOverride>
  </w:num>
  <w:num w:numId="20">
    <w:abstractNumId w:val="26"/>
    <w:lvlOverride w:ilvl="0">
      <w:startOverride w:val="1"/>
    </w:lvlOverride>
  </w:num>
  <w:num w:numId="21">
    <w:abstractNumId w:val="33"/>
  </w:num>
  <w:num w:numId="22">
    <w:abstractNumId w:val="20"/>
  </w:num>
  <w:num w:numId="23">
    <w:abstractNumId w:val="38"/>
  </w:num>
  <w:num w:numId="24">
    <w:abstractNumId w:val="29"/>
  </w:num>
  <w:num w:numId="25">
    <w:abstractNumId w:val="23"/>
  </w:num>
  <w:num w:numId="26">
    <w:abstractNumId w:val="40"/>
  </w:num>
  <w:num w:numId="27">
    <w:abstractNumId w:val="39"/>
  </w:num>
  <w:num w:numId="28">
    <w:abstractNumId w:val="22"/>
  </w:num>
  <w:num w:numId="29">
    <w:abstractNumId w:val="14"/>
  </w:num>
  <w:num w:numId="30">
    <w:abstractNumId w:val="15"/>
  </w:num>
  <w:num w:numId="31">
    <w:abstractNumId w:val="26"/>
    <w:lvlOverride w:ilvl="0">
      <w:startOverride w:val="1"/>
    </w:lvlOverride>
  </w:num>
  <w:num w:numId="32">
    <w:abstractNumId w:val="26"/>
    <w:lvlOverride w:ilvl="0">
      <w:startOverride w:val="1"/>
    </w:lvlOverride>
  </w:num>
  <w:num w:numId="33">
    <w:abstractNumId w:val="26"/>
    <w:lvlOverride w:ilvl="0">
      <w:startOverride w:val="1"/>
    </w:lvlOverride>
  </w:num>
  <w:num w:numId="34">
    <w:abstractNumId w:val="31"/>
  </w:num>
  <w:num w:numId="35">
    <w:abstractNumId w:val="26"/>
    <w:lvlOverride w:ilvl="0">
      <w:startOverride w:val="1"/>
    </w:lvlOverride>
  </w:num>
  <w:num w:numId="36">
    <w:abstractNumId w:val="26"/>
    <w:lvlOverride w:ilvl="0">
      <w:startOverride w:val="1"/>
    </w:lvlOverride>
  </w:num>
  <w:num w:numId="37">
    <w:abstractNumId w:val="26"/>
    <w:lvlOverride w:ilvl="0">
      <w:startOverride w:val="1"/>
    </w:lvlOverride>
  </w:num>
  <w:num w:numId="38">
    <w:abstractNumId w:val="41"/>
  </w:num>
  <w:num w:numId="39">
    <w:abstractNumId w:val="41"/>
  </w:num>
  <w:num w:numId="40">
    <w:abstractNumId w:val="16"/>
  </w:num>
  <w:num w:numId="41">
    <w:abstractNumId w:val="26"/>
    <w:lvlOverride w:ilvl="0">
      <w:startOverride w:val="1"/>
    </w:lvlOverride>
  </w:num>
  <w:num w:numId="42">
    <w:abstractNumId w:val="34"/>
  </w:num>
  <w:num w:numId="43">
    <w:abstractNumId w:val="24"/>
  </w:num>
  <w:num w:numId="44">
    <w:abstractNumId w:val="28"/>
  </w:num>
  <w:num w:numId="45">
    <w:abstractNumId w:val="37"/>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26"/>
    <w:lvlOverride w:ilvl="0">
      <w:startOverride w:val="1"/>
    </w:lvlOverride>
  </w:num>
  <w:num w:numId="56">
    <w:abstractNumId w:val="41"/>
  </w:num>
  <w:num w:numId="57">
    <w:abstractNumId w:val="11"/>
  </w:num>
  <w:num w:numId="58">
    <w:abstractNumId w:val="41"/>
  </w:num>
  <w:num w:numId="59">
    <w:abstractNumId w:val="26"/>
    <w:lvlOverride w:ilvl="0">
      <w:startOverride w:val="1"/>
    </w:lvlOverride>
  </w:num>
  <w:num w:numId="60">
    <w:abstractNumId w:val="26"/>
    <w:lvlOverride w:ilvl="0">
      <w:startOverride w:val="1"/>
    </w:lvlOverride>
  </w:num>
  <w:num w:numId="61">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CC"/>
    <w:rsid w:val="000002A4"/>
    <w:rsid w:val="00000308"/>
    <w:rsid w:val="00000368"/>
    <w:rsid w:val="000003FE"/>
    <w:rsid w:val="0000042F"/>
    <w:rsid w:val="000005CA"/>
    <w:rsid w:val="00000935"/>
    <w:rsid w:val="00000AFC"/>
    <w:rsid w:val="00000C09"/>
    <w:rsid w:val="00000CD9"/>
    <w:rsid w:val="00000EE2"/>
    <w:rsid w:val="00000F10"/>
    <w:rsid w:val="00000F15"/>
    <w:rsid w:val="0000112F"/>
    <w:rsid w:val="000015EF"/>
    <w:rsid w:val="0000163C"/>
    <w:rsid w:val="000019D1"/>
    <w:rsid w:val="00001D36"/>
    <w:rsid w:val="00001E83"/>
    <w:rsid w:val="00001F41"/>
    <w:rsid w:val="00002087"/>
    <w:rsid w:val="00002132"/>
    <w:rsid w:val="000022F1"/>
    <w:rsid w:val="00002429"/>
    <w:rsid w:val="0000245C"/>
    <w:rsid w:val="00002596"/>
    <w:rsid w:val="0000265E"/>
    <w:rsid w:val="00002B5A"/>
    <w:rsid w:val="00002B8F"/>
    <w:rsid w:val="00002BD1"/>
    <w:rsid w:val="00002CF0"/>
    <w:rsid w:val="00002D44"/>
    <w:rsid w:val="00002E07"/>
    <w:rsid w:val="00002E0C"/>
    <w:rsid w:val="000033DA"/>
    <w:rsid w:val="00003521"/>
    <w:rsid w:val="00003698"/>
    <w:rsid w:val="0000378A"/>
    <w:rsid w:val="000037AD"/>
    <w:rsid w:val="00003809"/>
    <w:rsid w:val="000039D6"/>
    <w:rsid w:val="00003A93"/>
    <w:rsid w:val="00003B3B"/>
    <w:rsid w:val="00003DE1"/>
    <w:rsid w:val="00003FB3"/>
    <w:rsid w:val="00004037"/>
    <w:rsid w:val="000042C2"/>
    <w:rsid w:val="00004403"/>
    <w:rsid w:val="0000476F"/>
    <w:rsid w:val="000047E4"/>
    <w:rsid w:val="0000494E"/>
    <w:rsid w:val="00004C94"/>
    <w:rsid w:val="00004E0D"/>
    <w:rsid w:val="000050D8"/>
    <w:rsid w:val="000051F8"/>
    <w:rsid w:val="00005382"/>
    <w:rsid w:val="000053A1"/>
    <w:rsid w:val="000057D9"/>
    <w:rsid w:val="00005886"/>
    <w:rsid w:val="000058DD"/>
    <w:rsid w:val="00005BE6"/>
    <w:rsid w:val="00005E50"/>
    <w:rsid w:val="00005FC5"/>
    <w:rsid w:val="00006180"/>
    <w:rsid w:val="000064CC"/>
    <w:rsid w:val="000065B6"/>
    <w:rsid w:val="000065DC"/>
    <w:rsid w:val="000065FA"/>
    <w:rsid w:val="000067B2"/>
    <w:rsid w:val="000067BD"/>
    <w:rsid w:val="000068C0"/>
    <w:rsid w:val="00006A33"/>
    <w:rsid w:val="00006D9A"/>
    <w:rsid w:val="00006E94"/>
    <w:rsid w:val="00006FD1"/>
    <w:rsid w:val="0000740C"/>
    <w:rsid w:val="00007707"/>
    <w:rsid w:val="00007750"/>
    <w:rsid w:val="000077DB"/>
    <w:rsid w:val="00007980"/>
    <w:rsid w:val="00007DEE"/>
    <w:rsid w:val="00007E3E"/>
    <w:rsid w:val="0000BFA2"/>
    <w:rsid w:val="00010132"/>
    <w:rsid w:val="00010265"/>
    <w:rsid w:val="000103BC"/>
    <w:rsid w:val="00010777"/>
    <w:rsid w:val="00010845"/>
    <w:rsid w:val="0001097A"/>
    <w:rsid w:val="00010A1B"/>
    <w:rsid w:val="00010BF7"/>
    <w:rsid w:val="00010D40"/>
    <w:rsid w:val="00010DE5"/>
    <w:rsid w:val="00010EAA"/>
    <w:rsid w:val="00010F2F"/>
    <w:rsid w:val="00011344"/>
    <w:rsid w:val="000113BD"/>
    <w:rsid w:val="00011536"/>
    <w:rsid w:val="000117ED"/>
    <w:rsid w:val="00011959"/>
    <w:rsid w:val="0001199D"/>
    <w:rsid w:val="00011D4F"/>
    <w:rsid w:val="00012154"/>
    <w:rsid w:val="000123C1"/>
    <w:rsid w:val="0001253B"/>
    <w:rsid w:val="00012BF6"/>
    <w:rsid w:val="00012CA5"/>
    <w:rsid w:val="00012E3B"/>
    <w:rsid w:val="00012EAF"/>
    <w:rsid w:val="00012F54"/>
    <w:rsid w:val="000131B7"/>
    <w:rsid w:val="0001350E"/>
    <w:rsid w:val="00013522"/>
    <w:rsid w:val="00013772"/>
    <w:rsid w:val="00013833"/>
    <w:rsid w:val="00013941"/>
    <w:rsid w:val="00014066"/>
    <w:rsid w:val="00014333"/>
    <w:rsid w:val="000143C5"/>
    <w:rsid w:val="00014574"/>
    <w:rsid w:val="000147E1"/>
    <w:rsid w:val="00014A77"/>
    <w:rsid w:val="00014A83"/>
    <w:rsid w:val="00014D29"/>
    <w:rsid w:val="00014D8F"/>
    <w:rsid w:val="00015128"/>
    <w:rsid w:val="000151D6"/>
    <w:rsid w:val="0001531B"/>
    <w:rsid w:val="0001545B"/>
    <w:rsid w:val="000154F3"/>
    <w:rsid w:val="00015518"/>
    <w:rsid w:val="000155A2"/>
    <w:rsid w:val="00015604"/>
    <w:rsid w:val="000156D5"/>
    <w:rsid w:val="00015A19"/>
    <w:rsid w:val="00015A60"/>
    <w:rsid w:val="00015C81"/>
    <w:rsid w:val="00015CE5"/>
    <w:rsid w:val="00016057"/>
    <w:rsid w:val="00016446"/>
    <w:rsid w:val="00016501"/>
    <w:rsid w:val="00016A71"/>
    <w:rsid w:val="00016AB4"/>
    <w:rsid w:val="00016AF9"/>
    <w:rsid w:val="00016CFC"/>
    <w:rsid w:val="00016EF9"/>
    <w:rsid w:val="000170AF"/>
    <w:rsid w:val="000172C2"/>
    <w:rsid w:val="000174CD"/>
    <w:rsid w:val="000175D2"/>
    <w:rsid w:val="0001762C"/>
    <w:rsid w:val="0001786E"/>
    <w:rsid w:val="00017E44"/>
    <w:rsid w:val="00020095"/>
    <w:rsid w:val="0002034E"/>
    <w:rsid w:val="00020825"/>
    <w:rsid w:val="0002096A"/>
    <w:rsid w:val="00020B6B"/>
    <w:rsid w:val="00020BD8"/>
    <w:rsid w:val="00020BE4"/>
    <w:rsid w:val="00020CE0"/>
    <w:rsid w:val="00020D95"/>
    <w:rsid w:val="00020E14"/>
    <w:rsid w:val="00020E61"/>
    <w:rsid w:val="00021172"/>
    <w:rsid w:val="00021719"/>
    <w:rsid w:val="000219D0"/>
    <w:rsid w:val="000219E2"/>
    <w:rsid w:val="00021C7A"/>
    <w:rsid w:val="00021D9E"/>
    <w:rsid w:val="00021F6E"/>
    <w:rsid w:val="00021F9F"/>
    <w:rsid w:val="00022306"/>
    <w:rsid w:val="0002248B"/>
    <w:rsid w:val="000226B4"/>
    <w:rsid w:val="000226EC"/>
    <w:rsid w:val="00022843"/>
    <w:rsid w:val="00022971"/>
    <w:rsid w:val="0002308E"/>
    <w:rsid w:val="000233CC"/>
    <w:rsid w:val="000233E2"/>
    <w:rsid w:val="0002359A"/>
    <w:rsid w:val="000235CB"/>
    <w:rsid w:val="00023860"/>
    <w:rsid w:val="00023E97"/>
    <w:rsid w:val="00023ECC"/>
    <w:rsid w:val="00023F3F"/>
    <w:rsid w:val="0002413E"/>
    <w:rsid w:val="000241AC"/>
    <w:rsid w:val="00024413"/>
    <w:rsid w:val="0002469A"/>
    <w:rsid w:val="000248FD"/>
    <w:rsid w:val="00024DB6"/>
    <w:rsid w:val="00024FD3"/>
    <w:rsid w:val="00025329"/>
    <w:rsid w:val="000253A3"/>
    <w:rsid w:val="000253D9"/>
    <w:rsid w:val="00025645"/>
    <w:rsid w:val="00025C1D"/>
    <w:rsid w:val="00025C48"/>
    <w:rsid w:val="00025E4C"/>
    <w:rsid w:val="00025F4C"/>
    <w:rsid w:val="00025FFD"/>
    <w:rsid w:val="0002627C"/>
    <w:rsid w:val="000263D6"/>
    <w:rsid w:val="0002657F"/>
    <w:rsid w:val="00026B5C"/>
    <w:rsid w:val="00026D2B"/>
    <w:rsid w:val="00027175"/>
    <w:rsid w:val="000272BD"/>
    <w:rsid w:val="000272F3"/>
    <w:rsid w:val="000276E6"/>
    <w:rsid w:val="00027774"/>
    <w:rsid w:val="000278A4"/>
    <w:rsid w:val="00027922"/>
    <w:rsid w:val="00030016"/>
    <w:rsid w:val="000301F1"/>
    <w:rsid w:val="00030210"/>
    <w:rsid w:val="00030551"/>
    <w:rsid w:val="000305EE"/>
    <w:rsid w:val="00030678"/>
    <w:rsid w:val="00030718"/>
    <w:rsid w:val="0003094A"/>
    <w:rsid w:val="00030EE3"/>
    <w:rsid w:val="00030EE5"/>
    <w:rsid w:val="00030FF3"/>
    <w:rsid w:val="00031031"/>
    <w:rsid w:val="00031366"/>
    <w:rsid w:val="00031400"/>
    <w:rsid w:val="000314C1"/>
    <w:rsid w:val="000318AB"/>
    <w:rsid w:val="000319DF"/>
    <w:rsid w:val="00031A79"/>
    <w:rsid w:val="00031BF9"/>
    <w:rsid w:val="00031DDD"/>
    <w:rsid w:val="0003218C"/>
    <w:rsid w:val="000325AD"/>
    <w:rsid w:val="000325D3"/>
    <w:rsid w:val="00032741"/>
    <w:rsid w:val="00032764"/>
    <w:rsid w:val="00032949"/>
    <w:rsid w:val="00032A1E"/>
    <w:rsid w:val="0003319F"/>
    <w:rsid w:val="00033667"/>
    <w:rsid w:val="000336A1"/>
    <w:rsid w:val="00033837"/>
    <w:rsid w:val="00033974"/>
    <w:rsid w:val="00033A27"/>
    <w:rsid w:val="00033D58"/>
    <w:rsid w:val="00033EC0"/>
    <w:rsid w:val="00033F31"/>
    <w:rsid w:val="00033F87"/>
    <w:rsid w:val="00034221"/>
    <w:rsid w:val="000342AC"/>
    <w:rsid w:val="000346D5"/>
    <w:rsid w:val="000349C0"/>
    <w:rsid w:val="00034C26"/>
    <w:rsid w:val="00034E2E"/>
    <w:rsid w:val="00034F99"/>
    <w:rsid w:val="00034FA6"/>
    <w:rsid w:val="0003500B"/>
    <w:rsid w:val="00035076"/>
    <w:rsid w:val="00035167"/>
    <w:rsid w:val="0003517D"/>
    <w:rsid w:val="000355FE"/>
    <w:rsid w:val="000357E6"/>
    <w:rsid w:val="00035A17"/>
    <w:rsid w:val="00035AD7"/>
    <w:rsid w:val="00035CEA"/>
    <w:rsid w:val="00035D34"/>
    <w:rsid w:val="00035EE2"/>
    <w:rsid w:val="00036067"/>
    <w:rsid w:val="0003616A"/>
    <w:rsid w:val="000362D2"/>
    <w:rsid w:val="00036879"/>
    <w:rsid w:val="00036923"/>
    <w:rsid w:val="00036954"/>
    <w:rsid w:val="00036973"/>
    <w:rsid w:val="00036DF6"/>
    <w:rsid w:val="00036F89"/>
    <w:rsid w:val="0003712C"/>
    <w:rsid w:val="00037393"/>
    <w:rsid w:val="0003765C"/>
    <w:rsid w:val="00037747"/>
    <w:rsid w:val="0003787B"/>
    <w:rsid w:val="000379D5"/>
    <w:rsid w:val="00037CA8"/>
    <w:rsid w:val="00037D32"/>
    <w:rsid w:val="00037E35"/>
    <w:rsid w:val="00037F7F"/>
    <w:rsid w:val="0003F388"/>
    <w:rsid w:val="0004016A"/>
    <w:rsid w:val="000401A1"/>
    <w:rsid w:val="0004073A"/>
    <w:rsid w:val="0004073E"/>
    <w:rsid w:val="00040AA9"/>
    <w:rsid w:val="00040BC7"/>
    <w:rsid w:val="00040C8A"/>
    <w:rsid w:val="00040DE3"/>
    <w:rsid w:val="00040E0F"/>
    <w:rsid w:val="00040E35"/>
    <w:rsid w:val="00040E73"/>
    <w:rsid w:val="00040F1F"/>
    <w:rsid w:val="00040F45"/>
    <w:rsid w:val="00040F61"/>
    <w:rsid w:val="000410E3"/>
    <w:rsid w:val="00041389"/>
    <w:rsid w:val="000415F2"/>
    <w:rsid w:val="000417D4"/>
    <w:rsid w:val="000418FE"/>
    <w:rsid w:val="000419DE"/>
    <w:rsid w:val="00041DD1"/>
    <w:rsid w:val="00042091"/>
    <w:rsid w:val="00042242"/>
    <w:rsid w:val="000422D2"/>
    <w:rsid w:val="00042932"/>
    <w:rsid w:val="0004296C"/>
    <w:rsid w:val="000429F8"/>
    <w:rsid w:val="00042A32"/>
    <w:rsid w:val="00042D6A"/>
    <w:rsid w:val="00042F6E"/>
    <w:rsid w:val="00043072"/>
    <w:rsid w:val="00043366"/>
    <w:rsid w:val="00043411"/>
    <w:rsid w:val="00043547"/>
    <w:rsid w:val="0004360F"/>
    <w:rsid w:val="00043625"/>
    <w:rsid w:val="000438C3"/>
    <w:rsid w:val="00043960"/>
    <w:rsid w:val="00043A8E"/>
    <w:rsid w:val="00043ACE"/>
    <w:rsid w:val="00043C04"/>
    <w:rsid w:val="00043C48"/>
    <w:rsid w:val="00043C95"/>
    <w:rsid w:val="000441B1"/>
    <w:rsid w:val="00044307"/>
    <w:rsid w:val="000445AF"/>
    <w:rsid w:val="000446F5"/>
    <w:rsid w:val="000447B0"/>
    <w:rsid w:val="00044AD6"/>
    <w:rsid w:val="00044C13"/>
    <w:rsid w:val="00044D9A"/>
    <w:rsid w:val="00044EDF"/>
    <w:rsid w:val="00045442"/>
    <w:rsid w:val="0004544A"/>
    <w:rsid w:val="00045C99"/>
    <w:rsid w:val="00045E95"/>
    <w:rsid w:val="000460B4"/>
    <w:rsid w:val="0004610E"/>
    <w:rsid w:val="000461C0"/>
    <w:rsid w:val="0004626C"/>
    <w:rsid w:val="00046425"/>
    <w:rsid w:val="000466C3"/>
    <w:rsid w:val="00046BDB"/>
    <w:rsid w:val="00046D3A"/>
    <w:rsid w:val="00047297"/>
    <w:rsid w:val="00047931"/>
    <w:rsid w:val="000479BA"/>
    <w:rsid w:val="00047C62"/>
    <w:rsid w:val="00047CF1"/>
    <w:rsid w:val="00047F5D"/>
    <w:rsid w:val="0005027B"/>
    <w:rsid w:val="000502C0"/>
    <w:rsid w:val="000502DD"/>
    <w:rsid w:val="00050347"/>
    <w:rsid w:val="000503C2"/>
    <w:rsid w:val="0005060A"/>
    <w:rsid w:val="000507EF"/>
    <w:rsid w:val="00050CAD"/>
    <w:rsid w:val="00050E25"/>
    <w:rsid w:val="00050F8D"/>
    <w:rsid w:val="00050FC9"/>
    <w:rsid w:val="000511C3"/>
    <w:rsid w:val="0005191F"/>
    <w:rsid w:val="0005197E"/>
    <w:rsid w:val="00051BF2"/>
    <w:rsid w:val="00051C86"/>
    <w:rsid w:val="00051C94"/>
    <w:rsid w:val="000521ED"/>
    <w:rsid w:val="000522D6"/>
    <w:rsid w:val="00052435"/>
    <w:rsid w:val="00052471"/>
    <w:rsid w:val="00052477"/>
    <w:rsid w:val="00053000"/>
    <w:rsid w:val="0005326E"/>
    <w:rsid w:val="000533C4"/>
    <w:rsid w:val="00053437"/>
    <w:rsid w:val="00053478"/>
    <w:rsid w:val="00053694"/>
    <w:rsid w:val="0005370A"/>
    <w:rsid w:val="0005386B"/>
    <w:rsid w:val="0005388A"/>
    <w:rsid w:val="00053B26"/>
    <w:rsid w:val="00053BA2"/>
    <w:rsid w:val="000540B8"/>
    <w:rsid w:val="000541C2"/>
    <w:rsid w:val="0005476A"/>
    <w:rsid w:val="00054993"/>
    <w:rsid w:val="00054B03"/>
    <w:rsid w:val="00054CEF"/>
    <w:rsid w:val="0005506B"/>
    <w:rsid w:val="000551E4"/>
    <w:rsid w:val="00055334"/>
    <w:rsid w:val="0005536F"/>
    <w:rsid w:val="0005547C"/>
    <w:rsid w:val="00055528"/>
    <w:rsid w:val="000556E8"/>
    <w:rsid w:val="00055921"/>
    <w:rsid w:val="00055968"/>
    <w:rsid w:val="00055A31"/>
    <w:rsid w:val="00055D0C"/>
    <w:rsid w:val="00055D3F"/>
    <w:rsid w:val="00055E95"/>
    <w:rsid w:val="00055F3E"/>
    <w:rsid w:val="0005627C"/>
    <w:rsid w:val="0005636A"/>
    <w:rsid w:val="00056548"/>
    <w:rsid w:val="00056621"/>
    <w:rsid w:val="000569B5"/>
    <w:rsid w:val="00056A54"/>
    <w:rsid w:val="00056D38"/>
    <w:rsid w:val="0005700F"/>
    <w:rsid w:val="00057290"/>
    <w:rsid w:val="000576E3"/>
    <w:rsid w:val="00057760"/>
    <w:rsid w:val="00057B07"/>
    <w:rsid w:val="00057DE8"/>
    <w:rsid w:val="000600F8"/>
    <w:rsid w:val="00060486"/>
    <w:rsid w:val="000606FA"/>
    <w:rsid w:val="000607A9"/>
    <w:rsid w:val="00060AF8"/>
    <w:rsid w:val="00060CBC"/>
    <w:rsid w:val="00060CF6"/>
    <w:rsid w:val="00060EE1"/>
    <w:rsid w:val="00060FFC"/>
    <w:rsid w:val="00061610"/>
    <w:rsid w:val="00061616"/>
    <w:rsid w:val="00061713"/>
    <w:rsid w:val="00061735"/>
    <w:rsid w:val="00061745"/>
    <w:rsid w:val="000619FE"/>
    <w:rsid w:val="00061A16"/>
    <w:rsid w:val="00061C73"/>
    <w:rsid w:val="00061DDB"/>
    <w:rsid w:val="00061DFC"/>
    <w:rsid w:val="00061EA1"/>
    <w:rsid w:val="00061FFE"/>
    <w:rsid w:val="0006207B"/>
    <w:rsid w:val="0006228E"/>
    <w:rsid w:val="000629BA"/>
    <w:rsid w:val="00062ABC"/>
    <w:rsid w:val="00062ADC"/>
    <w:rsid w:val="000630CC"/>
    <w:rsid w:val="000631D2"/>
    <w:rsid w:val="000637D4"/>
    <w:rsid w:val="00064047"/>
    <w:rsid w:val="000640D6"/>
    <w:rsid w:val="00064449"/>
    <w:rsid w:val="000649CF"/>
    <w:rsid w:val="00064D2C"/>
    <w:rsid w:val="00064EFF"/>
    <w:rsid w:val="00064F46"/>
    <w:rsid w:val="000650E2"/>
    <w:rsid w:val="0006517C"/>
    <w:rsid w:val="0006518D"/>
    <w:rsid w:val="00065366"/>
    <w:rsid w:val="00065B33"/>
    <w:rsid w:val="00065E16"/>
    <w:rsid w:val="00065E80"/>
    <w:rsid w:val="000663B0"/>
    <w:rsid w:val="00066437"/>
    <w:rsid w:val="0006659A"/>
    <w:rsid w:val="00066653"/>
    <w:rsid w:val="0006667D"/>
    <w:rsid w:val="000666F6"/>
    <w:rsid w:val="00066B33"/>
    <w:rsid w:val="00066CFD"/>
    <w:rsid w:val="00066E96"/>
    <w:rsid w:val="00066EE5"/>
    <w:rsid w:val="00066F44"/>
    <w:rsid w:val="00067109"/>
    <w:rsid w:val="000672CD"/>
    <w:rsid w:val="00067386"/>
    <w:rsid w:val="0006742E"/>
    <w:rsid w:val="0006747E"/>
    <w:rsid w:val="0006752D"/>
    <w:rsid w:val="00067728"/>
    <w:rsid w:val="000679E7"/>
    <w:rsid w:val="00067C18"/>
    <w:rsid w:val="00067C28"/>
    <w:rsid w:val="00067C78"/>
    <w:rsid w:val="00067CD2"/>
    <w:rsid w:val="00067D94"/>
    <w:rsid w:val="00067FF2"/>
    <w:rsid w:val="0007014E"/>
    <w:rsid w:val="00070287"/>
    <w:rsid w:val="0007031F"/>
    <w:rsid w:val="000705ED"/>
    <w:rsid w:val="0007060E"/>
    <w:rsid w:val="000710CE"/>
    <w:rsid w:val="00071163"/>
    <w:rsid w:val="000711D3"/>
    <w:rsid w:val="000719F9"/>
    <w:rsid w:val="00071C14"/>
    <w:rsid w:val="00071CF4"/>
    <w:rsid w:val="00071D70"/>
    <w:rsid w:val="00071F39"/>
    <w:rsid w:val="00071FF3"/>
    <w:rsid w:val="000723A2"/>
    <w:rsid w:val="000724AA"/>
    <w:rsid w:val="000724BE"/>
    <w:rsid w:val="000728AC"/>
    <w:rsid w:val="00072E0B"/>
    <w:rsid w:val="000730BC"/>
    <w:rsid w:val="0007385C"/>
    <w:rsid w:val="0007386D"/>
    <w:rsid w:val="00073D8B"/>
    <w:rsid w:val="00073FA1"/>
    <w:rsid w:val="00074207"/>
    <w:rsid w:val="00074293"/>
    <w:rsid w:val="0007458C"/>
    <w:rsid w:val="000745BD"/>
    <w:rsid w:val="000749A4"/>
    <w:rsid w:val="00075126"/>
    <w:rsid w:val="00075414"/>
    <w:rsid w:val="000755E2"/>
    <w:rsid w:val="00075A65"/>
    <w:rsid w:val="00076366"/>
    <w:rsid w:val="00076978"/>
    <w:rsid w:val="00076A5F"/>
    <w:rsid w:val="00076EDE"/>
    <w:rsid w:val="00076FCC"/>
    <w:rsid w:val="00077557"/>
    <w:rsid w:val="000775B8"/>
    <w:rsid w:val="0007767E"/>
    <w:rsid w:val="000777CA"/>
    <w:rsid w:val="00077A52"/>
    <w:rsid w:val="00077CFA"/>
    <w:rsid w:val="00077DB8"/>
    <w:rsid w:val="00077E08"/>
    <w:rsid w:val="00080161"/>
    <w:rsid w:val="00080255"/>
    <w:rsid w:val="00080610"/>
    <w:rsid w:val="00080693"/>
    <w:rsid w:val="00080720"/>
    <w:rsid w:val="00080751"/>
    <w:rsid w:val="00080B27"/>
    <w:rsid w:val="00080C3E"/>
    <w:rsid w:val="00080F5A"/>
    <w:rsid w:val="000810C4"/>
    <w:rsid w:val="00081340"/>
    <w:rsid w:val="00081459"/>
    <w:rsid w:val="00081571"/>
    <w:rsid w:val="000816EF"/>
    <w:rsid w:val="00081745"/>
    <w:rsid w:val="0008190F"/>
    <w:rsid w:val="0008199C"/>
    <w:rsid w:val="00081A2C"/>
    <w:rsid w:val="00081EF9"/>
    <w:rsid w:val="00081F5E"/>
    <w:rsid w:val="00081F63"/>
    <w:rsid w:val="000820CF"/>
    <w:rsid w:val="00082235"/>
    <w:rsid w:val="000822BF"/>
    <w:rsid w:val="00082542"/>
    <w:rsid w:val="00082FB3"/>
    <w:rsid w:val="000830D3"/>
    <w:rsid w:val="000830EF"/>
    <w:rsid w:val="0008315C"/>
    <w:rsid w:val="000832DA"/>
    <w:rsid w:val="00083522"/>
    <w:rsid w:val="000837B9"/>
    <w:rsid w:val="000839EE"/>
    <w:rsid w:val="00083AB1"/>
    <w:rsid w:val="00083B6A"/>
    <w:rsid w:val="00083BA1"/>
    <w:rsid w:val="00083C5A"/>
    <w:rsid w:val="00083D4C"/>
    <w:rsid w:val="00083D8E"/>
    <w:rsid w:val="00084023"/>
    <w:rsid w:val="00084350"/>
    <w:rsid w:val="0008455D"/>
    <w:rsid w:val="000847FD"/>
    <w:rsid w:val="0008484B"/>
    <w:rsid w:val="000849A0"/>
    <w:rsid w:val="00084B5E"/>
    <w:rsid w:val="00084C47"/>
    <w:rsid w:val="00084C97"/>
    <w:rsid w:val="00084F18"/>
    <w:rsid w:val="0008505B"/>
    <w:rsid w:val="00085201"/>
    <w:rsid w:val="00085370"/>
    <w:rsid w:val="000865C0"/>
    <w:rsid w:val="00086705"/>
    <w:rsid w:val="0008674B"/>
    <w:rsid w:val="0008677C"/>
    <w:rsid w:val="00086A4F"/>
    <w:rsid w:val="00086A73"/>
    <w:rsid w:val="00086DA1"/>
    <w:rsid w:val="00087041"/>
    <w:rsid w:val="0008716E"/>
    <w:rsid w:val="0008765B"/>
    <w:rsid w:val="00087696"/>
    <w:rsid w:val="00087B50"/>
    <w:rsid w:val="00087CAA"/>
    <w:rsid w:val="00087ED8"/>
    <w:rsid w:val="000902F5"/>
    <w:rsid w:val="000903A2"/>
    <w:rsid w:val="000903BF"/>
    <w:rsid w:val="00090474"/>
    <w:rsid w:val="00090596"/>
    <w:rsid w:val="000905EC"/>
    <w:rsid w:val="000906C1"/>
    <w:rsid w:val="0009081A"/>
    <w:rsid w:val="0009095E"/>
    <w:rsid w:val="00090966"/>
    <w:rsid w:val="00090AB1"/>
    <w:rsid w:val="00090C40"/>
    <w:rsid w:val="00090C58"/>
    <w:rsid w:val="00091131"/>
    <w:rsid w:val="000911F2"/>
    <w:rsid w:val="000913BA"/>
    <w:rsid w:val="00091400"/>
    <w:rsid w:val="00091568"/>
    <w:rsid w:val="0009157A"/>
    <w:rsid w:val="000918B0"/>
    <w:rsid w:val="00091D14"/>
    <w:rsid w:val="00091F06"/>
    <w:rsid w:val="000923D6"/>
    <w:rsid w:val="00092788"/>
    <w:rsid w:val="00092856"/>
    <w:rsid w:val="00092C8C"/>
    <w:rsid w:val="00092D2C"/>
    <w:rsid w:val="00092F55"/>
    <w:rsid w:val="0009308B"/>
    <w:rsid w:val="00093539"/>
    <w:rsid w:val="00093695"/>
    <w:rsid w:val="000936B5"/>
    <w:rsid w:val="00093753"/>
    <w:rsid w:val="000937F0"/>
    <w:rsid w:val="000938C6"/>
    <w:rsid w:val="000938E0"/>
    <w:rsid w:val="0009399A"/>
    <w:rsid w:val="00093AB4"/>
    <w:rsid w:val="00093B31"/>
    <w:rsid w:val="00093CB7"/>
    <w:rsid w:val="00093D1C"/>
    <w:rsid w:val="00093D1D"/>
    <w:rsid w:val="000949FC"/>
    <w:rsid w:val="00094BF4"/>
    <w:rsid w:val="00094D1B"/>
    <w:rsid w:val="00094D46"/>
    <w:rsid w:val="00094EE7"/>
    <w:rsid w:val="00095051"/>
    <w:rsid w:val="000950E0"/>
    <w:rsid w:val="000952C8"/>
    <w:rsid w:val="00095620"/>
    <w:rsid w:val="00095624"/>
    <w:rsid w:val="000957D3"/>
    <w:rsid w:val="00095898"/>
    <w:rsid w:val="00095BFD"/>
    <w:rsid w:val="000963C9"/>
    <w:rsid w:val="0009645B"/>
    <w:rsid w:val="00096671"/>
    <w:rsid w:val="000969BB"/>
    <w:rsid w:val="000969F5"/>
    <w:rsid w:val="000969FB"/>
    <w:rsid w:val="00096CEB"/>
    <w:rsid w:val="00096D9B"/>
    <w:rsid w:val="00096DC9"/>
    <w:rsid w:val="00096E7B"/>
    <w:rsid w:val="00096F02"/>
    <w:rsid w:val="00096F94"/>
    <w:rsid w:val="00097019"/>
    <w:rsid w:val="00097537"/>
    <w:rsid w:val="000976EB"/>
    <w:rsid w:val="00097801"/>
    <w:rsid w:val="000978A0"/>
    <w:rsid w:val="000978FB"/>
    <w:rsid w:val="0009791B"/>
    <w:rsid w:val="00097A29"/>
    <w:rsid w:val="00097AB0"/>
    <w:rsid w:val="00097CCF"/>
    <w:rsid w:val="000A0034"/>
    <w:rsid w:val="000A0BCE"/>
    <w:rsid w:val="000A0FB8"/>
    <w:rsid w:val="000A1617"/>
    <w:rsid w:val="000A16A8"/>
    <w:rsid w:val="000A173F"/>
    <w:rsid w:val="000A174E"/>
    <w:rsid w:val="000A1818"/>
    <w:rsid w:val="000A1A34"/>
    <w:rsid w:val="000A1AA4"/>
    <w:rsid w:val="000A1B13"/>
    <w:rsid w:val="000A1CEF"/>
    <w:rsid w:val="000A1D50"/>
    <w:rsid w:val="000A1FA5"/>
    <w:rsid w:val="000A20D9"/>
    <w:rsid w:val="000A2119"/>
    <w:rsid w:val="000A2193"/>
    <w:rsid w:val="000A2235"/>
    <w:rsid w:val="000A2260"/>
    <w:rsid w:val="000A2681"/>
    <w:rsid w:val="000A27BA"/>
    <w:rsid w:val="000A283B"/>
    <w:rsid w:val="000A2FC0"/>
    <w:rsid w:val="000A3379"/>
    <w:rsid w:val="000A348E"/>
    <w:rsid w:val="000A3526"/>
    <w:rsid w:val="000A3846"/>
    <w:rsid w:val="000A3B06"/>
    <w:rsid w:val="000A3BF4"/>
    <w:rsid w:val="000A3D61"/>
    <w:rsid w:val="000A4068"/>
    <w:rsid w:val="000A407D"/>
    <w:rsid w:val="000A416A"/>
    <w:rsid w:val="000A42DC"/>
    <w:rsid w:val="000A42FD"/>
    <w:rsid w:val="000A4436"/>
    <w:rsid w:val="000A4552"/>
    <w:rsid w:val="000A4A52"/>
    <w:rsid w:val="000A4C1D"/>
    <w:rsid w:val="000A4DA9"/>
    <w:rsid w:val="000A4E97"/>
    <w:rsid w:val="000A4F5C"/>
    <w:rsid w:val="000A52ED"/>
    <w:rsid w:val="000A5360"/>
    <w:rsid w:val="000A53FE"/>
    <w:rsid w:val="000A54C1"/>
    <w:rsid w:val="000A581A"/>
    <w:rsid w:val="000A5A3B"/>
    <w:rsid w:val="000A5FBA"/>
    <w:rsid w:val="000A6291"/>
    <w:rsid w:val="000A63F3"/>
    <w:rsid w:val="000A642A"/>
    <w:rsid w:val="000A6760"/>
    <w:rsid w:val="000A6AFD"/>
    <w:rsid w:val="000A6B52"/>
    <w:rsid w:val="000A6BDB"/>
    <w:rsid w:val="000A6CB6"/>
    <w:rsid w:val="000A6CC8"/>
    <w:rsid w:val="000A6EA8"/>
    <w:rsid w:val="000A6FE3"/>
    <w:rsid w:val="000A6FF2"/>
    <w:rsid w:val="000A70C0"/>
    <w:rsid w:val="000A7157"/>
    <w:rsid w:val="000A7173"/>
    <w:rsid w:val="000A7283"/>
    <w:rsid w:val="000A75A1"/>
    <w:rsid w:val="000A7610"/>
    <w:rsid w:val="000A77C0"/>
    <w:rsid w:val="000A78CC"/>
    <w:rsid w:val="000A7E4F"/>
    <w:rsid w:val="000B0034"/>
    <w:rsid w:val="000B02AB"/>
    <w:rsid w:val="000B0731"/>
    <w:rsid w:val="000B085C"/>
    <w:rsid w:val="000B0A35"/>
    <w:rsid w:val="000B0A66"/>
    <w:rsid w:val="000B0C13"/>
    <w:rsid w:val="000B0CB2"/>
    <w:rsid w:val="000B0D4E"/>
    <w:rsid w:val="000B1047"/>
    <w:rsid w:val="000B1483"/>
    <w:rsid w:val="000B1692"/>
    <w:rsid w:val="000B1D05"/>
    <w:rsid w:val="000B1D1A"/>
    <w:rsid w:val="000B1D4C"/>
    <w:rsid w:val="000B1D81"/>
    <w:rsid w:val="000B1E72"/>
    <w:rsid w:val="000B1F33"/>
    <w:rsid w:val="000B1FFC"/>
    <w:rsid w:val="000B2142"/>
    <w:rsid w:val="000B24BE"/>
    <w:rsid w:val="000B2667"/>
    <w:rsid w:val="000B26F0"/>
    <w:rsid w:val="000B2713"/>
    <w:rsid w:val="000B27CC"/>
    <w:rsid w:val="000B28A2"/>
    <w:rsid w:val="000B2A0B"/>
    <w:rsid w:val="000B2A53"/>
    <w:rsid w:val="000B2F9C"/>
    <w:rsid w:val="000B301A"/>
    <w:rsid w:val="000B33D6"/>
    <w:rsid w:val="000B3432"/>
    <w:rsid w:val="000B3510"/>
    <w:rsid w:val="000B368A"/>
    <w:rsid w:val="000B37C3"/>
    <w:rsid w:val="000B3909"/>
    <w:rsid w:val="000B39BE"/>
    <w:rsid w:val="000B3A97"/>
    <w:rsid w:val="000B3C80"/>
    <w:rsid w:val="000B3FB1"/>
    <w:rsid w:val="000B423C"/>
    <w:rsid w:val="000B427D"/>
    <w:rsid w:val="000B45F4"/>
    <w:rsid w:val="000B4631"/>
    <w:rsid w:val="000B48EF"/>
    <w:rsid w:val="000B4A4F"/>
    <w:rsid w:val="000B4A8C"/>
    <w:rsid w:val="000B4B0E"/>
    <w:rsid w:val="000B4D53"/>
    <w:rsid w:val="000B4D59"/>
    <w:rsid w:val="000B50FB"/>
    <w:rsid w:val="000B552F"/>
    <w:rsid w:val="000B5D5E"/>
    <w:rsid w:val="000B5FA6"/>
    <w:rsid w:val="000B6733"/>
    <w:rsid w:val="000B694E"/>
    <w:rsid w:val="000B6976"/>
    <w:rsid w:val="000B6D93"/>
    <w:rsid w:val="000B6E0A"/>
    <w:rsid w:val="000B6FDD"/>
    <w:rsid w:val="000B7006"/>
    <w:rsid w:val="000B7150"/>
    <w:rsid w:val="000B73EA"/>
    <w:rsid w:val="000B7640"/>
    <w:rsid w:val="000B7781"/>
    <w:rsid w:val="000B78DC"/>
    <w:rsid w:val="000B7B98"/>
    <w:rsid w:val="000B7C16"/>
    <w:rsid w:val="000B7EF3"/>
    <w:rsid w:val="000C0183"/>
    <w:rsid w:val="000C0193"/>
    <w:rsid w:val="000C03A4"/>
    <w:rsid w:val="000C0571"/>
    <w:rsid w:val="000C0616"/>
    <w:rsid w:val="000C068A"/>
    <w:rsid w:val="000C0BB1"/>
    <w:rsid w:val="000C0BC9"/>
    <w:rsid w:val="000C0E26"/>
    <w:rsid w:val="000C1699"/>
    <w:rsid w:val="000C19F2"/>
    <w:rsid w:val="000C1C4E"/>
    <w:rsid w:val="000C1FBA"/>
    <w:rsid w:val="000C1FEC"/>
    <w:rsid w:val="000C207F"/>
    <w:rsid w:val="000C213B"/>
    <w:rsid w:val="000C223B"/>
    <w:rsid w:val="000C2283"/>
    <w:rsid w:val="000C2451"/>
    <w:rsid w:val="000C293E"/>
    <w:rsid w:val="000C2A22"/>
    <w:rsid w:val="000C2BDE"/>
    <w:rsid w:val="000C2EEF"/>
    <w:rsid w:val="000C2F6D"/>
    <w:rsid w:val="000C339A"/>
    <w:rsid w:val="000C345B"/>
    <w:rsid w:val="000C3611"/>
    <w:rsid w:val="000C37C4"/>
    <w:rsid w:val="000C3A19"/>
    <w:rsid w:val="000C3A45"/>
    <w:rsid w:val="000C3EBC"/>
    <w:rsid w:val="000C3EF5"/>
    <w:rsid w:val="000C43D1"/>
    <w:rsid w:val="000C4442"/>
    <w:rsid w:val="000C4545"/>
    <w:rsid w:val="000C4671"/>
    <w:rsid w:val="000C47B6"/>
    <w:rsid w:val="000C4BE4"/>
    <w:rsid w:val="000C4EA4"/>
    <w:rsid w:val="000C4EE6"/>
    <w:rsid w:val="000C50F3"/>
    <w:rsid w:val="000C5196"/>
    <w:rsid w:val="000C52CE"/>
    <w:rsid w:val="000C5356"/>
    <w:rsid w:val="000C5539"/>
    <w:rsid w:val="000C5587"/>
    <w:rsid w:val="000C5B78"/>
    <w:rsid w:val="000C5B8B"/>
    <w:rsid w:val="000C5DCC"/>
    <w:rsid w:val="000C5F77"/>
    <w:rsid w:val="000C5FA5"/>
    <w:rsid w:val="000C6031"/>
    <w:rsid w:val="000C603F"/>
    <w:rsid w:val="000C637E"/>
    <w:rsid w:val="000C6680"/>
    <w:rsid w:val="000C6977"/>
    <w:rsid w:val="000C6E89"/>
    <w:rsid w:val="000C6F30"/>
    <w:rsid w:val="000C700C"/>
    <w:rsid w:val="000C705B"/>
    <w:rsid w:val="000C70DF"/>
    <w:rsid w:val="000C7386"/>
    <w:rsid w:val="000C7586"/>
    <w:rsid w:val="000C75D2"/>
    <w:rsid w:val="000C7742"/>
    <w:rsid w:val="000C788D"/>
    <w:rsid w:val="000C78E2"/>
    <w:rsid w:val="000C7BF3"/>
    <w:rsid w:val="000C7D7B"/>
    <w:rsid w:val="000C7EB2"/>
    <w:rsid w:val="000D0117"/>
    <w:rsid w:val="000D04B4"/>
    <w:rsid w:val="000D0639"/>
    <w:rsid w:val="000D08A4"/>
    <w:rsid w:val="000D0A21"/>
    <w:rsid w:val="000D0BC6"/>
    <w:rsid w:val="000D0C87"/>
    <w:rsid w:val="000D1004"/>
    <w:rsid w:val="000D1A2E"/>
    <w:rsid w:val="000D1A3F"/>
    <w:rsid w:val="000D1AC1"/>
    <w:rsid w:val="000D1CCA"/>
    <w:rsid w:val="000D1EB2"/>
    <w:rsid w:val="000D1F81"/>
    <w:rsid w:val="000D2013"/>
    <w:rsid w:val="000D2406"/>
    <w:rsid w:val="000D2655"/>
    <w:rsid w:val="000D269E"/>
    <w:rsid w:val="000D2760"/>
    <w:rsid w:val="000D2A10"/>
    <w:rsid w:val="000D30C5"/>
    <w:rsid w:val="000D34B8"/>
    <w:rsid w:val="000D367C"/>
    <w:rsid w:val="000D3AD2"/>
    <w:rsid w:val="000D3C17"/>
    <w:rsid w:val="000D3CDE"/>
    <w:rsid w:val="000D3DA5"/>
    <w:rsid w:val="000D3F7E"/>
    <w:rsid w:val="000D4248"/>
    <w:rsid w:val="000D42DA"/>
    <w:rsid w:val="000D4441"/>
    <w:rsid w:val="000D45A9"/>
    <w:rsid w:val="000D47A6"/>
    <w:rsid w:val="000D4802"/>
    <w:rsid w:val="000D4A2A"/>
    <w:rsid w:val="000D4D48"/>
    <w:rsid w:val="000D4DCB"/>
    <w:rsid w:val="000D55B4"/>
    <w:rsid w:val="000D59F5"/>
    <w:rsid w:val="000D5A1B"/>
    <w:rsid w:val="000D5ACE"/>
    <w:rsid w:val="000D5CF4"/>
    <w:rsid w:val="000D5F72"/>
    <w:rsid w:val="000D5FEB"/>
    <w:rsid w:val="000D6040"/>
    <w:rsid w:val="000D61B8"/>
    <w:rsid w:val="000D61C6"/>
    <w:rsid w:val="000D6377"/>
    <w:rsid w:val="000D6721"/>
    <w:rsid w:val="000D68A5"/>
    <w:rsid w:val="000D69EF"/>
    <w:rsid w:val="000D6B1D"/>
    <w:rsid w:val="000D6B46"/>
    <w:rsid w:val="000D6B4D"/>
    <w:rsid w:val="000D6C27"/>
    <w:rsid w:val="000D6C79"/>
    <w:rsid w:val="000D6FA3"/>
    <w:rsid w:val="000D7136"/>
    <w:rsid w:val="000D75E4"/>
    <w:rsid w:val="000D764B"/>
    <w:rsid w:val="000D791F"/>
    <w:rsid w:val="000D79B6"/>
    <w:rsid w:val="000D79D0"/>
    <w:rsid w:val="000D7A0F"/>
    <w:rsid w:val="000D7B39"/>
    <w:rsid w:val="000D7B98"/>
    <w:rsid w:val="000D7C29"/>
    <w:rsid w:val="000D7F61"/>
    <w:rsid w:val="000E0226"/>
    <w:rsid w:val="000E0267"/>
    <w:rsid w:val="000E0344"/>
    <w:rsid w:val="000E06EA"/>
    <w:rsid w:val="000E083D"/>
    <w:rsid w:val="000E08CB"/>
    <w:rsid w:val="000E0A63"/>
    <w:rsid w:val="000E0C45"/>
    <w:rsid w:val="000E0D98"/>
    <w:rsid w:val="000E0E11"/>
    <w:rsid w:val="000E0EA5"/>
    <w:rsid w:val="000E0FA9"/>
    <w:rsid w:val="000E11D9"/>
    <w:rsid w:val="000E1522"/>
    <w:rsid w:val="000E1574"/>
    <w:rsid w:val="000E1D0B"/>
    <w:rsid w:val="000E1D92"/>
    <w:rsid w:val="000E1DC9"/>
    <w:rsid w:val="000E1FE7"/>
    <w:rsid w:val="000E2091"/>
    <w:rsid w:val="000E21BA"/>
    <w:rsid w:val="000E26E7"/>
    <w:rsid w:val="000E2959"/>
    <w:rsid w:val="000E2B57"/>
    <w:rsid w:val="000E348C"/>
    <w:rsid w:val="000E36EA"/>
    <w:rsid w:val="000E38C6"/>
    <w:rsid w:val="000E3AEC"/>
    <w:rsid w:val="000E4005"/>
    <w:rsid w:val="000E4423"/>
    <w:rsid w:val="000E4460"/>
    <w:rsid w:val="000E454E"/>
    <w:rsid w:val="000E4660"/>
    <w:rsid w:val="000E46D8"/>
    <w:rsid w:val="000E4AE5"/>
    <w:rsid w:val="000E4B87"/>
    <w:rsid w:val="000E4E1A"/>
    <w:rsid w:val="000E503F"/>
    <w:rsid w:val="000E5249"/>
    <w:rsid w:val="000E52EA"/>
    <w:rsid w:val="000E53A2"/>
    <w:rsid w:val="000E57F5"/>
    <w:rsid w:val="000E59E4"/>
    <w:rsid w:val="000E5AF8"/>
    <w:rsid w:val="000E5B58"/>
    <w:rsid w:val="000E6314"/>
    <w:rsid w:val="000E6875"/>
    <w:rsid w:val="000E69CB"/>
    <w:rsid w:val="000E6A87"/>
    <w:rsid w:val="000E6CD2"/>
    <w:rsid w:val="000E707A"/>
    <w:rsid w:val="000E71A7"/>
    <w:rsid w:val="000E73BC"/>
    <w:rsid w:val="000E781E"/>
    <w:rsid w:val="000E7F97"/>
    <w:rsid w:val="000E8828"/>
    <w:rsid w:val="000F0045"/>
    <w:rsid w:val="000F0230"/>
    <w:rsid w:val="000F0284"/>
    <w:rsid w:val="000F0AA8"/>
    <w:rsid w:val="000F0D35"/>
    <w:rsid w:val="000F0DB7"/>
    <w:rsid w:val="000F0FE3"/>
    <w:rsid w:val="000F12C9"/>
    <w:rsid w:val="000F1536"/>
    <w:rsid w:val="000F170B"/>
    <w:rsid w:val="000F1743"/>
    <w:rsid w:val="000F1747"/>
    <w:rsid w:val="000F18D7"/>
    <w:rsid w:val="000F1C2E"/>
    <w:rsid w:val="000F2228"/>
    <w:rsid w:val="000F225C"/>
    <w:rsid w:val="000F293E"/>
    <w:rsid w:val="000F2961"/>
    <w:rsid w:val="000F2A3E"/>
    <w:rsid w:val="000F2C6E"/>
    <w:rsid w:val="000F2E73"/>
    <w:rsid w:val="000F2EB7"/>
    <w:rsid w:val="000F2EEE"/>
    <w:rsid w:val="000F2F54"/>
    <w:rsid w:val="000F308D"/>
    <w:rsid w:val="000F30CE"/>
    <w:rsid w:val="000F32B8"/>
    <w:rsid w:val="000F3556"/>
    <w:rsid w:val="000F3859"/>
    <w:rsid w:val="000F3B77"/>
    <w:rsid w:val="000F3EDE"/>
    <w:rsid w:val="000F4117"/>
    <w:rsid w:val="000F4136"/>
    <w:rsid w:val="000F435F"/>
    <w:rsid w:val="000F445C"/>
    <w:rsid w:val="000F45DA"/>
    <w:rsid w:val="000F49AF"/>
    <w:rsid w:val="000F4A7A"/>
    <w:rsid w:val="000F4AFB"/>
    <w:rsid w:val="000F50FC"/>
    <w:rsid w:val="000F5A56"/>
    <w:rsid w:val="000F5AC4"/>
    <w:rsid w:val="000F5F13"/>
    <w:rsid w:val="000F64E1"/>
    <w:rsid w:val="000F69E9"/>
    <w:rsid w:val="000F6AE2"/>
    <w:rsid w:val="000F6B3C"/>
    <w:rsid w:val="000F6B6D"/>
    <w:rsid w:val="000F6BDF"/>
    <w:rsid w:val="000F6C1C"/>
    <w:rsid w:val="000F6C58"/>
    <w:rsid w:val="000F6F06"/>
    <w:rsid w:val="000F6F9A"/>
    <w:rsid w:val="000F725A"/>
    <w:rsid w:val="000F73E4"/>
    <w:rsid w:val="000F75CD"/>
    <w:rsid w:val="000F7772"/>
    <w:rsid w:val="000F782B"/>
    <w:rsid w:val="000F795B"/>
    <w:rsid w:val="000F7D48"/>
    <w:rsid w:val="000F7E4A"/>
    <w:rsid w:val="000F7F3F"/>
    <w:rsid w:val="000F7F95"/>
    <w:rsid w:val="000F8C20"/>
    <w:rsid w:val="001000F6"/>
    <w:rsid w:val="0010034C"/>
    <w:rsid w:val="001003E7"/>
    <w:rsid w:val="00100433"/>
    <w:rsid w:val="0010072A"/>
    <w:rsid w:val="0010096E"/>
    <w:rsid w:val="00100B09"/>
    <w:rsid w:val="00100B13"/>
    <w:rsid w:val="00100C8A"/>
    <w:rsid w:val="00100E54"/>
    <w:rsid w:val="00101076"/>
    <w:rsid w:val="0010144B"/>
    <w:rsid w:val="00101672"/>
    <w:rsid w:val="001016B2"/>
    <w:rsid w:val="00101A27"/>
    <w:rsid w:val="0010225B"/>
    <w:rsid w:val="001026D3"/>
    <w:rsid w:val="00102913"/>
    <w:rsid w:val="0010294A"/>
    <w:rsid w:val="00102ACF"/>
    <w:rsid w:val="00102B13"/>
    <w:rsid w:val="00103901"/>
    <w:rsid w:val="00103A75"/>
    <w:rsid w:val="00103B3E"/>
    <w:rsid w:val="00103F94"/>
    <w:rsid w:val="00103F9A"/>
    <w:rsid w:val="00104044"/>
    <w:rsid w:val="001042B5"/>
    <w:rsid w:val="001044EB"/>
    <w:rsid w:val="001046A6"/>
    <w:rsid w:val="0010478F"/>
    <w:rsid w:val="00104F83"/>
    <w:rsid w:val="0010506B"/>
    <w:rsid w:val="001050F0"/>
    <w:rsid w:val="00105153"/>
    <w:rsid w:val="001052BC"/>
    <w:rsid w:val="00105555"/>
    <w:rsid w:val="00105915"/>
    <w:rsid w:val="00105980"/>
    <w:rsid w:val="00105A2B"/>
    <w:rsid w:val="00105B11"/>
    <w:rsid w:val="00105B1A"/>
    <w:rsid w:val="00105B75"/>
    <w:rsid w:val="00105D32"/>
    <w:rsid w:val="00105E05"/>
    <w:rsid w:val="00106129"/>
    <w:rsid w:val="0010612E"/>
    <w:rsid w:val="001064E4"/>
    <w:rsid w:val="0010656B"/>
    <w:rsid w:val="00106617"/>
    <w:rsid w:val="00106681"/>
    <w:rsid w:val="001069D5"/>
    <w:rsid w:val="00106C6D"/>
    <w:rsid w:val="0010709A"/>
    <w:rsid w:val="00107387"/>
    <w:rsid w:val="001073BA"/>
    <w:rsid w:val="00107453"/>
    <w:rsid w:val="00107996"/>
    <w:rsid w:val="00107BB2"/>
    <w:rsid w:val="00107C53"/>
    <w:rsid w:val="00107D75"/>
    <w:rsid w:val="00107DBB"/>
    <w:rsid w:val="00107E42"/>
    <w:rsid w:val="00107F11"/>
    <w:rsid w:val="00110006"/>
    <w:rsid w:val="00110009"/>
    <w:rsid w:val="00110180"/>
    <w:rsid w:val="001101B7"/>
    <w:rsid w:val="00110322"/>
    <w:rsid w:val="00110394"/>
    <w:rsid w:val="00110602"/>
    <w:rsid w:val="001106B8"/>
    <w:rsid w:val="00110777"/>
    <w:rsid w:val="00110828"/>
    <w:rsid w:val="00110B83"/>
    <w:rsid w:val="00110C12"/>
    <w:rsid w:val="00110CB2"/>
    <w:rsid w:val="00110D67"/>
    <w:rsid w:val="0011111D"/>
    <w:rsid w:val="001111B9"/>
    <w:rsid w:val="001111E4"/>
    <w:rsid w:val="001112A8"/>
    <w:rsid w:val="0011150F"/>
    <w:rsid w:val="0011163E"/>
    <w:rsid w:val="001119A7"/>
    <w:rsid w:val="00111CB7"/>
    <w:rsid w:val="001120E8"/>
    <w:rsid w:val="00112128"/>
    <w:rsid w:val="0011217B"/>
    <w:rsid w:val="001125FD"/>
    <w:rsid w:val="0011267A"/>
    <w:rsid w:val="00112BB9"/>
    <w:rsid w:val="00112C9A"/>
    <w:rsid w:val="00112E1A"/>
    <w:rsid w:val="00113257"/>
    <w:rsid w:val="00113358"/>
    <w:rsid w:val="001133B9"/>
    <w:rsid w:val="00113426"/>
    <w:rsid w:val="0011345C"/>
    <w:rsid w:val="001134FE"/>
    <w:rsid w:val="00113511"/>
    <w:rsid w:val="0011371B"/>
    <w:rsid w:val="0011373B"/>
    <w:rsid w:val="00113A3F"/>
    <w:rsid w:val="00113B55"/>
    <w:rsid w:val="00113BA5"/>
    <w:rsid w:val="00113BBD"/>
    <w:rsid w:val="00113BE1"/>
    <w:rsid w:val="00113D64"/>
    <w:rsid w:val="00113D8A"/>
    <w:rsid w:val="00113E53"/>
    <w:rsid w:val="00113E6C"/>
    <w:rsid w:val="00113FD6"/>
    <w:rsid w:val="00114913"/>
    <w:rsid w:val="00114B57"/>
    <w:rsid w:val="00114BBC"/>
    <w:rsid w:val="00114D86"/>
    <w:rsid w:val="00114F20"/>
    <w:rsid w:val="0011503B"/>
    <w:rsid w:val="00115109"/>
    <w:rsid w:val="0011515F"/>
    <w:rsid w:val="001155E7"/>
    <w:rsid w:val="00115618"/>
    <w:rsid w:val="00115871"/>
    <w:rsid w:val="00115B1C"/>
    <w:rsid w:val="00115B9F"/>
    <w:rsid w:val="00115BD4"/>
    <w:rsid w:val="00115DBA"/>
    <w:rsid w:val="00115F2E"/>
    <w:rsid w:val="00115F8D"/>
    <w:rsid w:val="001160B8"/>
    <w:rsid w:val="001160FF"/>
    <w:rsid w:val="00116375"/>
    <w:rsid w:val="001164C2"/>
    <w:rsid w:val="001167D1"/>
    <w:rsid w:val="00116C71"/>
    <w:rsid w:val="00116E9E"/>
    <w:rsid w:val="00117196"/>
    <w:rsid w:val="001171A2"/>
    <w:rsid w:val="001172F5"/>
    <w:rsid w:val="00117347"/>
    <w:rsid w:val="00117350"/>
    <w:rsid w:val="00117358"/>
    <w:rsid w:val="00117589"/>
    <w:rsid w:val="00117602"/>
    <w:rsid w:val="00117BE5"/>
    <w:rsid w:val="00117D51"/>
    <w:rsid w:val="00117DA2"/>
    <w:rsid w:val="0011C9B7"/>
    <w:rsid w:val="00120374"/>
    <w:rsid w:val="00120438"/>
    <w:rsid w:val="0012043D"/>
    <w:rsid w:val="0012043E"/>
    <w:rsid w:val="00120566"/>
    <w:rsid w:val="001206F6"/>
    <w:rsid w:val="0012084E"/>
    <w:rsid w:val="00120971"/>
    <w:rsid w:val="00120BB3"/>
    <w:rsid w:val="00120EE4"/>
    <w:rsid w:val="00120F26"/>
    <w:rsid w:val="00120FDF"/>
    <w:rsid w:val="0012103D"/>
    <w:rsid w:val="001211D1"/>
    <w:rsid w:val="001216C1"/>
    <w:rsid w:val="00121B5F"/>
    <w:rsid w:val="00121EF6"/>
    <w:rsid w:val="00122074"/>
    <w:rsid w:val="00122134"/>
    <w:rsid w:val="001223C6"/>
    <w:rsid w:val="0012242F"/>
    <w:rsid w:val="001224CC"/>
    <w:rsid w:val="00122548"/>
    <w:rsid w:val="00122C5B"/>
    <w:rsid w:val="00122CC4"/>
    <w:rsid w:val="00122DF8"/>
    <w:rsid w:val="00122E20"/>
    <w:rsid w:val="00122F73"/>
    <w:rsid w:val="0012312A"/>
    <w:rsid w:val="0012390F"/>
    <w:rsid w:val="00123F64"/>
    <w:rsid w:val="00123F6B"/>
    <w:rsid w:val="00124047"/>
    <w:rsid w:val="00124326"/>
    <w:rsid w:val="001243C3"/>
    <w:rsid w:val="001246E8"/>
    <w:rsid w:val="001249C4"/>
    <w:rsid w:val="00124BB4"/>
    <w:rsid w:val="00124C97"/>
    <w:rsid w:val="00124D0E"/>
    <w:rsid w:val="00124F51"/>
    <w:rsid w:val="0012506C"/>
    <w:rsid w:val="00125077"/>
    <w:rsid w:val="001253F8"/>
    <w:rsid w:val="00125606"/>
    <w:rsid w:val="0012569F"/>
    <w:rsid w:val="00125890"/>
    <w:rsid w:val="00125971"/>
    <w:rsid w:val="00125BD8"/>
    <w:rsid w:val="00125D93"/>
    <w:rsid w:val="00125E73"/>
    <w:rsid w:val="00125FDD"/>
    <w:rsid w:val="00125FF0"/>
    <w:rsid w:val="00126036"/>
    <w:rsid w:val="001261A7"/>
    <w:rsid w:val="001262DE"/>
    <w:rsid w:val="0012637B"/>
    <w:rsid w:val="00126423"/>
    <w:rsid w:val="00126549"/>
    <w:rsid w:val="001265B1"/>
    <w:rsid w:val="0012671C"/>
    <w:rsid w:val="001268E5"/>
    <w:rsid w:val="001269EE"/>
    <w:rsid w:val="00126BCA"/>
    <w:rsid w:val="00126DAA"/>
    <w:rsid w:val="00126F30"/>
    <w:rsid w:val="00127005"/>
    <w:rsid w:val="001271F2"/>
    <w:rsid w:val="0012722D"/>
    <w:rsid w:val="00127257"/>
    <w:rsid w:val="00127306"/>
    <w:rsid w:val="00127348"/>
    <w:rsid w:val="001273E9"/>
    <w:rsid w:val="00127468"/>
    <w:rsid w:val="00127528"/>
    <w:rsid w:val="001275E3"/>
    <w:rsid w:val="001278CF"/>
    <w:rsid w:val="00127AF2"/>
    <w:rsid w:val="00127BF3"/>
    <w:rsid w:val="00130129"/>
    <w:rsid w:val="001301AC"/>
    <w:rsid w:val="001302D8"/>
    <w:rsid w:val="00130470"/>
    <w:rsid w:val="001304C7"/>
    <w:rsid w:val="00130929"/>
    <w:rsid w:val="00130D08"/>
    <w:rsid w:val="00130DCA"/>
    <w:rsid w:val="00131053"/>
    <w:rsid w:val="001310CD"/>
    <w:rsid w:val="00131213"/>
    <w:rsid w:val="00131223"/>
    <w:rsid w:val="001313C3"/>
    <w:rsid w:val="0013167B"/>
    <w:rsid w:val="00131924"/>
    <w:rsid w:val="001319A9"/>
    <w:rsid w:val="00131A23"/>
    <w:rsid w:val="00131A87"/>
    <w:rsid w:val="00131ADE"/>
    <w:rsid w:val="00131D5A"/>
    <w:rsid w:val="00131D62"/>
    <w:rsid w:val="00131D9A"/>
    <w:rsid w:val="00132026"/>
    <w:rsid w:val="001327FA"/>
    <w:rsid w:val="00132864"/>
    <w:rsid w:val="0013299F"/>
    <w:rsid w:val="00132BC7"/>
    <w:rsid w:val="00132FD2"/>
    <w:rsid w:val="0013322F"/>
    <w:rsid w:val="0013326A"/>
    <w:rsid w:val="0013332B"/>
    <w:rsid w:val="0013368A"/>
    <w:rsid w:val="001337E5"/>
    <w:rsid w:val="001339FF"/>
    <w:rsid w:val="00133C3D"/>
    <w:rsid w:val="00133D1D"/>
    <w:rsid w:val="001343CE"/>
    <w:rsid w:val="00134491"/>
    <w:rsid w:val="00134D4C"/>
    <w:rsid w:val="00134DC3"/>
    <w:rsid w:val="00134F06"/>
    <w:rsid w:val="00134F34"/>
    <w:rsid w:val="0013526C"/>
    <w:rsid w:val="0013553D"/>
    <w:rsid w:val="00135BDB"/>
    <w:rsid w:val="00135DBC"/>
    <w:rsid w:val="00135E62"/>
    <w:rsid w:val="00136374"/>
    <w:rsid w:val="0013658B"/>
    <w:rsid w:val="0013698B"/>
    <w:rsid w:val="00136A6D"/>
    <w:rsid w:val="00136B12"/>
    <w:rsid w:val="00136C43"/>
    <w:rsid w:val="00136D60"/>
    <w:rsid w:val="00137CC9"/>
    <w:rsid w:val="00137DC9"/>
    <w:rsid w:val="00137EB0"/>
    <w:rsid w:val="00140256"/>
    <w:rsid w:val="0014030F"/>
    <w:rsid w:val="00140349"/>
    <w:rsid w:val="00140511"/>
    <w:rsid w:val="001406DC"/>
    <w:rsid w:val="00140725"/>
    <w:rsid w:val="00140762"/>
    <w:rsid w:val="00140D0F"/>
    <w:rsid w:val="00140E60"/>
    <w:rsid w:val="00140ED5"/>
    <w:rsid w:val="001414DD"/>
    <w:rsid w:val="0014162F"/>
    <w:rsid w:val="00141A9D"/>
    <w:rsid w:val="00141BF9"/>
    <w:rsid w:val="00141BFD"/>
    <w:rsid w:val="00141E62"/>
    <w:rsid w:val="00141F46"/>
    <w:rsid w:val="00141F6F"/>
    <w:rsid w:val="0014204F"/>
    <w:rsid w:val="0014209D"/>
    <w:rsid w:val="00142324"/>
    <w:rsid w:val="0014241A"/>
    <w:rsid w:val="0014282D"/>
    <w:rsid w:val="00142B4A"/>
    <w:rsid w:val="00142C44"/>
    <w:rsid w:val="00142E9A"/>
    <w:rsid w:val="00143030"/>
    <w:rsid w:val="00143121"/>
    <w:rsid w:val="001432DE"/>
    <w:rsid w:val="00143337"/>
    <w:rsid w:val="00143A4C"/>
    <w:rsid w:val="00143CB9"/>
    <w:rsid w:val="00143D4D"/>
    <w:rsid w:val="00143E2E"/>
    <w:rsid w:val="00143EFE"/>
    <w:rsid w:val="00143F10"/>
    <w:rsid w:val="001440FC"/>
    <w:rsid w:val="00144183"/>
    <w:rsid w:val="001441BE"/>
    <w:rsid w:val="00144298"/>
    <w:rsid w:val="00144593"/>
    <w:rsid w:val="00144B27"/>
    <w:rsid w:val="001455A2"/>
    <w:rsid w:val="001458EE"/>
    <w:rsid w:val="00145CED"/>
    <w:rsid w:val="00145D77"/>
    <w:rsid w:val="00145DB5"/>
    <w:rsid w:val="00145DE7"/>
    <w:rsid w:val="00145DF3"/>
    <w:rsid w:val="00146195"/>
    <w:rsid w:val="0014625E"/>
    <w:rsid w:val="0014657D"/>
    <w:rsid w:val="001465CE"/>
    <w:rsid w:val="0014674C"/>
    <w:rsid w:val="00146832"/>
    <w:rsid w:val="00146938"/>
    <w:rsid w:val="00146B11"/>
    <w:rsid w:val="00146B59"/>
    <w:rsid w:val="00146D07"/>
    <w:rsid w:val="00147052"/>
    <w:rsid w:val="0014705E"/>
    <w:rsid w:val="001470A9"/>
    <w:rsid w:val="001472C6"/>
    <w:rsid w:val="001472C9"/>
    <w:rsid w:val="001474AC"/>
    <w:rsid w:val="00147563"/>
    <w:rsid w:val="00147638"/>
    <w:rsid w:val="00147648"/>
    <w:rsid w:val="001477A8"/>
    <w:rsid w:val="00147862"/>
    <w:rsid w:val="00147AD4"/>
    <w:rsid w:val="00147BC1"/>
    <w:rsid w:val="00147C11"/>
    <w:rsid w:val="00147CFD"/>
    <w:rsid w:val="001500C3"/>
    <w:rsid w:val="0015026D"/>
    <w:rsid w:val="00150278"/>
    <w:rsid w:val="00150378"/>
    <w:rsid w:val="001506EC"/>
    <w:rsid w:val="00150B84"/>
    <w:rsid w:val="00150D14"/>
    <w:rsid w:val="00150D82"/>
    <w:rsid w:val="001515AB"/>
    <w:rsid w:val="00151624"/>
    <w:rsid w:val="001516B7"/>
    <w:rsid w:val="00151A2F"/>
    <w:rsid w:val="001520B2"/>
    <w:rsid w:val="001521C1"/>
    <w:rsid w:val="00152342"/>
    <w:rsid w:val="001523DC"/>
    <w:rsid w:val="0015255C"/>
    <w:rsid w:val="00152A2F"/>
    <w:rsid w:val="00152A42"/>
    <w:rsid w:val="00152BEC"/>
    <w:rsid w:val="00152DF9"/>
    <w:rsid w:val="001530F6"/>
    <w:rsid w:val="001531F3"/>
    <w:rsid w:val="0015378C"/>
    <w:rsid w:val="00153AC9"/>
    <w:rsid w:val="00153CF1"/>
    <w:rsid w:val="00153DEE"/>
    <w:rsid w:val="00153DFA"/>
    <w:rsid w:val="00153EF4"/>
    <w:rsid w:val="0015430F"/>
    <w:rsid w:val="0015437F"/>
    <w:rsid w:val="0015446E"/>
    <w:rsid w:val="001545B0"/>
    <w:rsid w:val="0015493F"/>
    <w:rsid w:val="00154A27"/>
    <w:rsid w:val="00154EF3"/>
    <w:rsid w:val="00155050"/>
    <w:rsid w:val="00155330"/>
    <w:rsid w:val="00155797"/>
    <w:rsid w:val="00155807"/>
    <w:rsid w:val="001558B6"/>
    <w:rsid w:val="001559EB"/>
    <w:rsid w:val="00155AC0"/>
    <w:rsid w:val="00155D8F"/>
    <w:rsid w:val="00156087"/>
    <w:rsid w:val="00156173"/>
    <w:rsid w:val="00156309"/>
    <w:rsid w:val="00156505"/>
    <w:rsid w:val="001569E7"/>
    <w:rsid w:val="00156B5A"/>
    <w:rsid w:val="00156E3E"/>
    <w:rsid w:val="00156EE6"/>
    <w:rsid w:val="0015712A"/>
    <w:rsid w:val="001572AB"/>
    <w:rsid w:val="00157542"/>
    <w:rsid w:val="00157628"/>
    <w:rsid w:val="001579D2"/>
    <w:rsid w:val="00157D6F"/>
    <w:rsid w:val="00157EB9"/>
    <w:rsid w:val="0016005B"/>
    <w:rsid w:val="00160097"/>
    <w:rsid w:val="001600A3"/>
    <w:rsid w:val="00160221"/>
    <w:rsid w:val="0016030C"/>
    <w:rsid w:val="00160388"/>
    <w:rsid w:val="00160407"/>
    <w:rsid w:val="001604A2"/>
    <w:rsid w:val="00160A19"/>
    <w:rsid w:val="00160CF3"/>
    <w:rsid w:val="00160E3F"/>
    <w:rsid w:val="00161088"/>
    <w:rsid w:val="001611C2"/>
    <w:rsid w:val="0016121A"/>
    <w:rsid w:val="001613A3"/>
    <w:rsid w:val="00161583"/>
    <w:rsid w:val="00161B2D"/>
    <w:rsid w:val="00161C2C"/>
    <w:rsid w:val="00161CEE"/>
    <w:rsid w:val="00161D38"/>
    <w:rsid w:val="0016210F"/>
    <w:rsid w:val="00162122"/>
    <w:rsid w:val="00162628"/>
    <w:rsid w:val="00162812"/>
    <w:rsid w:val="001628F9"/>
    <w:rsid w:val="00162AC1"/>
    <w:rsid w:val="00162ACA"/>
    <w:rsid w:val="00162BAD"/>
    <w:rsid w:val="00163548"/>
    <w:rsid w:val="00163587"/>
    <w:rsid w:val="001636BA"/>
    <w:rsid w:val="001636CA"/>
    <w:rsid w:val="0016371A"/>
    <w:rsid w:val="001639BD"/>
    <w:rsid w:val="00163C68"/>
    <w:rsid w:val="0016422F"/>
    <w:rsid w:val="00164458"/>
    <w:rsid w:val="0016470C"/>
    <w:rsid w:val="0016471D"/>
    <w:rsid w:val="00164B21"/>
    <w:rsid w:val="001650B1"/>
    <w:rsid w:val="00165123"/>
    <w:rsid w:val="001653A5"/>
    <w:rsid w:val="0016545C"/>
    <w:rsid w:val="0016546B"/>
    <w:rsid w:val="001654AC"/>
    <w:rsid w:val="00165746"/>
    <w:rsid w:val="001657AB"/>
    <w:rsid w:val="001658F9"/>
    <w:rsid w:val="00165967"/>
    <w:rsid w:val="00165CBD"/>
    <w:rsid w:val="00165D22"/>
    <w:rsid w:val="00165DA8"/>
    <w:rsid w:val="00165E52"/>
    <w:rsid w:val="001660CF"/>
    <w:rsid w:val="0016614E"/>
    <w:rsid w:val="001666A4"/>
    <w:rsid w:val="001669A2"/>
    <w:rsid w:val="00167036"/>
    <w:rsid w:val="001672F8"/>
    <w:rsid w:val="001672FE"/>
    <w:rsid w:val="00167D4F"/>
    <w:rsid w:val="00167F65"/>
    <w:rsid w:val="001702AB"/>
    <w:rsid w:val="001706DB"/>
    <w:rsid w:val="00170F4F"/>
    <w:rsid w:val="00171280"/>
    <w:rsid w:val="00171956"/>
    <w:rsid w:val="00171A11"/>
    <w:rsid w:val="00172164"/>
    <w:rsid w:val="00172203"/>
    <w:rsid w:val="001724EB"/>
    <w:rsid w:val="00172961"/>
    <w:rsid w:val="00172AC7"/>
    <w:rsid w:val="00172D4F"/>
    <w:rsid w:val="00172DAB"/>
    <w:rsid w:val="00172E9D"/>
    <w:rsid w:val="00172E9E"/>
    <w:rsid w:val="001733E9"/>
    <w:rsid w:val="0017344F"/>
    <w:rsid w:val="00173629"/>
    <w:rsid w:val="00173B3C"/>
    <w:rsid w:val="00173C12"/>
    <w:rsid w:val="00173CAD"/>
    <w:rsid w:val="00173FB1"/>
    <w:rsid w:val="00174179"/>
    <w:rsid w:val="00174183"/>
    <w:rsid w:val="00174248"/>
    <w:rsid w:val="001746CD"/>
    <w:rsid w:val="001747D2"/>
    <w:rsid w:val="00174816"/>
    <w:rsid w:val="00174A39"/>
    <w:rsid w:val="00174C91"/>
    <w:rsid w:val="00174FA7"/>
    <w:rsid w:val="001750A1"/>
    <w:rsid w:val="00175178"/>
    <w:rsid w:val="0017567F"/>
    <w:rsid w:val="001756BB"/>
    <w:rsid w:val="001756C6"/>
    <w:rsid w:val="00175723"/>
    <w:rsid w:val="00175961"/>
    <w:rsid w:val="00175993"/>
    <w:rsid w:val="001759A6"/>
    <w:rsid w:val="00175A2D"/>
    <w:rsid w:val="00175A36"/>
    <w:rsid w:val="00175C04"/>
    <w:rsid w:val="00175FB4"/>
    <w:rsid w:val="00176198"/>
    <w:rsid w:val="0017667D"/>
    <w:rsid w:val="001766A8"/>
    <w:rsid w:val="00176751"/>
    <w:rsid w:val="001767A0"/>
    <w:rsid w:val="00176841"/>
    <w:rsid w:val="001768C5"/>
    <w:rsid w:val="0017693B"/>
    <w:rsid w:val="00176A25"/>
    <w:rsid w:val="00176D56"/>
    <w:rsid w:val="00176D84"/>
    <w:rsid w:val="00176DAF"/>
    <w:rsid w:val="00177167"/>
    <w:rsid w:val="001775E4"/>
    <w:rsid w:val="00177769"/>
    <w:rsid w:val="00177966"/>
    <w:rsid w:val="0017797B"/>
    <w:rsid w:val="00177EC6"/>
    <w:rsid w:val="00177F5E"/>
    <w:rsid w:val="0018023C"/>
    <w:rsid w:val="001805F8"/>
    <w:rsid w:val="001808F2"/>
    <w:rsid w:val="00180C78"/>
    <w:rsid w:val="00180CAC"/>
    <w:rsid w:val="00180FA9"/>
    <w:rsid w:val="001813D5"/>
    <w:rsid w:val="001813FB"/>
    <w:rsid w:val="0018161E"/>
    <w:rsid w:val="001820E7"/>
    <w:rsid w:val="0018240E"/>
    <w:rsid w:val="00182896"/>
    <w:rsid w:val="001829C4"/>
    <w:rsid w:val="00182B59"/>
    <w:rsid w:val="00182C78"/>
    <w:rsid w:val="00182DFD"/>
    <w:rsid w:val="00182E2A"/>
    <w:rsid w:val="00182E8F"/>
    <w:rsid w:val="00182F68"/>
    <w:rsid w:val="00183793"/>
    <w:rsid w:val="001837E9"/>
    <w:rsid w:val="0018393E"/>
    <w:rsid w:val="001842ED"/>
    <w:rsid w:val="00184765"/>
    <w:rsid w:val="0018493A"/>
    <w:rsid w:val="00184CF6"/>
    <w:rsid w:val="00184DC3"/>
    <w:rsid w:val="00184E8C"/>
    <w:rsid w:val="00184F13"/>
    <w:rsid w:val="00184FD9"/>
    <w:rsid w:val="0018508F"/>
    <w:rsid w:val="001852A8"/>
    <w:rsid w:val="0018533A"/>
    <w:rsid w:val="0018562B"/>
    <w:rsid w:val="001857DB"/>
    <w:rsid w:val="00185817"/>
    <w:rsid w:val="001858A6"/>
    <w:rsid w:val="00185AA8"/>
    <w:rsid w:val="00185AB4"/>
    <w:rsid w:val="00185AC0"/>
    <w:rsid w:val="00185B71"/>
    <w:rsid w:val="00185C42"/>
    <w:rsid w:val="00185CA6"/>
    <w:rsid w:val="00185D70"/>
    <w:rsid w:val="00185DFB"/>
    <w:rsid w:val="00185E64"/>
    <w:rsid w:val="00185F57"/>
    <w:rsid w:val="001860EF"/>
    <w:rsid w:val="00186100"/>
    <w:rsid w:val="00186168"/>
    <w:rsid w:val="001863CD"/>
    <w:rsid w:val="001864DC"/>
    <w:rsid w:val="00186694"/>
    <w:rsid w:val="00186B06"/>
    <w:rsid w:val="00186C2D"/>
    <w:rsid w:val="00186D9A"/>
    <w:rsid w:val="00186D9B"/>
    <w:rsid w:val="00186EFB"/>
    <w:rsid w:val="00186FA2"/>
    <w:rsid w:val="0018700D"/>
    <w:rsid w:val="001870E1"/>
    <w:rsid w:val="00187251"/>
    <w:rsid w:val="001873F6"/>
    <w:rsid w:val="00187511"/>
    <w:rsid w:val="001875E3"/>
    <w:rsid w:val="00187630"/>
    <w:rsid w:val="00187AD9"/>
    <w:rsid w:val="00187AEB"/>
    <w:rsid w:val="00187E77"/>
    <w:rsid w:val="001903F2"/>
    <w:rsid w:val="001908B8"/>
    <w:rsid w:val="00190FAB"/>
    <w:rsid w:val="00190FBF"/>
    <w:rsid w:val="00191030"/>
    <w:rsid w:val="001914BA"/>
    <w:rsid w:val="001916F6"/>
    <w:rsid w:val="00191711"/>
    <w:rsid w:val="00191731"/>
    <w:rsid w:val="00191B2F"/>
    <w:rsid w:val="00191B87"/>
    <w:rsid w:val="00191BFD"/>
    <w:rsid w:val="00191C3D"/>
    <w:rsid w:val="00191DA9"/>
    <w:rsid w:val="001922B4"/>
    <w:rsid w:val="0019239B"/>
    <w:rsid w:val="00192478"/>
    <w:rsid w:val="0019266A"/>
    <w:rsid w:val="0019280D"/>
    <w:rsid w:val="00192872"/>
    <w:rsid w:val="00192998"/>
    <w:rsid w:val="001929D3"/>
    <w:rsid w:val="00192E51"/>
    <w:rsid w:val="00192FE2"/>
    <w:rsid w:val="00192FF6"/>
    <w:rsid w:val="0019309B"/>
    <w:rsid w:val="001936A5"/>
    <w:rsid w:val="00193729"/>
    <w:rsid w:val="0019372F"/>
    <w:rsid w:val="00193998"/>
    <w:rsid w:val="0019406B"/>
    <w:rsid w:val="00194240"/>
    <w:rsid w:val="00194594"/>
    <w:rsid w:val="0019473D"/>
    <w:rsid w:val="00194762"/>
    <w:rsid w:val="00194AF4"/>
    <w:rsid w:val="00194CA7"/>
    <w:rsid w:val="00194D77"/>
    <w:rsid w:val="00194DAA"/>
    <w:rsid w:val="00194DB2"/>
    <w:rsid w:val="00194FA2"/>
    <w:rsid w:val="00194FC2"/>
    <w:rsid w:val="00194FD8"/>
    <w:rsid w:val="00195019"/>
    <w:rsid w:val="00195395"/>
    <w:rsid w:val="001953B6"/>
    <w:rsid w:val="001954A2"/>
    <w:rsid w:val="00195503"/>
    <w:rsid w:val="00195730"/>
    <w:rsid w:val="00195823"/>
    <w:rsid w:val="00195950"/>
    <w:rsid w:val="00195AB4"/>
    <w:rsid w:val="00195C6B"/>
    <w:rsid w:val="00195C95"/>
    <w:rsid w:val="00195DCB"/>
    <w:rsid w:val="00195FAF"/>
    <w:rsid w:val="0019600F"/>
    <w:rsid w:val="00196684"/>
    <w:rsid w:val="00196725"/>
    <w:rsid w:val="0019688C"/>
    <w:rsid w:val="001968F5"/>
    <w:rsid w:val="001969CC"/>
    <w:rsid w:val="00196AD7"/>
    <w:rsid w:val="00196D05"/>
    <w:rsid w:val="00196FAB"/>
    <w:rsid w:val="00197009"/>
    <w:rsid w:val="001971E4"/>
    <w:rsid w:val="001978C3"/>
    <w:rsid w:val="00197902"/>
    <w:rsid w:val="001979A9"/>
    <w:rsid w:val="00197BCD"/>
    <w:rsid w:val="00197CBF"/>
    <w:rsid w:val="00197EB5"/>
    <w:rsid w:val="00197F40"/>
    <w:rsid w:val="00197F8C"/>
    <w:rsid w:val="001A0075"/>
    <w:rsid w:val="001A0135"/>
    <w:rsid w:val="001A02AF"/>
    <w:rsid w:val="001A02FA"/>
    <w:rsid w:val="001A05F6"/>
    <w:rsid w:val="001A06AC"/>
    <w:rsid w:val="001A0A76"/>
    <w:rsid w:val="001A0BB1"/>
    <w:rsid w:val="001A0C09"/>
    <w:rsid w:val="001A0DA9"/>
    <w:rsid w:val="001A0DC7"/>
    <w:rsid w:val="001A11FA"/>
    <w:rsid w:val="001A129D"/>
    <w:rsid w:val="001A12A7"/>
    <w:rsid w:val="001A147F"/>
    <w:rsid w:val="001A14CA"/>
    <w:rsid w:val="001A15CC"/>
    <w:rsid w:val="001A16A4"/>
    <w:rsid w:val="001A17D4"/>
    <w:rsid w:val="001A1808"/>
    <w:rsid w:val="001A1ACC"/>
    <w:rsid w:val="001A1C13"/>
    <w:rsid w:val="001A1CD7"/>
    <w:rsid w:val="001A1D0A"/>
    <w:rsid w:val="001A24A1"/>
    <w:rsid w:val="001A2575"/>
    <w:rsid w:val="001A2652"/>
    <w:rsid w:val="001A27BA"/>
    <w:rsid w:val="001A27F9"/>
    <w:rsid w:val="001A2827"/>
    <w:rsid w:val="001A2BEE"/>
    <w:rsid w:val="001A2C99"/>
    <w:rsid w:val="001A2DBB"/>
    <w:rsid w:val="001A2E2C"/>
    <w:rsid w:val="001A2E9B"/>
    <w:rsid w:val="001A2ED6"/>
    <w:rsid w:val="001A30B6"/>
    <w:rsid w:val="001A30F3"/>
    <w:rsid w:val="001A32EE"/>
    <w:rsid w:val="001A3605"/>
    <w:rsid w:val="001A3695"/>
    <w:rsid w:val="001A370F"/>
    <w:rsid w:val="001A3818"/>
    <w:rsid w:val="001A3858"/>
    <w:rsid w:val="001A3B09"/>
    <w:rsid w:val="001A3D8B"/>
    <w:rsid w:val="001A40EC"/>
    <w:rsid w:val="001A40F8"/>
    <w:rsid w:val="001A44C0"/>
    <w:rsid w:val="001A462B"/>
    <w:rsid w:val="001A4865"/>
    <w:rsid w:val="001A4876"/>
    <w:rsid w:val="001A4950"/>
    <w:rsid w:val="001A4A08"/>
    <w:rsid w:val="001A4F81"/>
    <w:rsid w:val="001A50FF"/>
    <w:rsid w:val="001A56AF"/>
    <w:rsid w:val="001A58C9"/>
    <w:rsid w:val="001A5D76"/>
    <w:rsid w:val="001A5F97"/>
    <w:rsid w:val="001A6071"/>
    <w:rsid w:val="001A62DD"/>
    <w:rsid w:val="001A63DF"/>
    <w:rsid w:val="001A679B"/>
    <w:rsid w:val="001A67B1"/>
    <w:rsid w:val="001A67D7"/>
    <w:rsid w:val="001A68BE"/>
    <w:rsid w:val="001A6B0B"/>
    <w:rsid w:val="001A6BCE"/>
    <w:rsid w:val="001A6C4D"/>
    <w:rsid w:val="001A6EF7"/>
    <w:rsid w:val="001A6FB1"/>
    <w:rsid w:val="001A738D"/>
    <w:rsid w:val="001A74B3"/>
    <w:rsid w:val="001A7757"/>
    <w:rsid w:val="001A77DE"/>
    <w:rsid w:val="001A7BCF"/>
    <w:rsid w:val="001A7C0B"/>
    <w:rsid w:val="001A7C53"/>
    <w:rsid w:val="001A7E09"/>
    <w:rsid w:val="001A7EB9"/>
    <w:rsid w:val="001B06BF"/>
    <w:rsid w:val="001B06F0"/>
    <w:rsid w:val="001B0928"/>
    <w:rsid w:val="001B0A87"/>
    <w:rsid w:val="001B0DBF"/>
    <w:rsid w:val="001B0E23"/>
    <w:rsid w:val="001B0ED2"/>
    <w:rsid w:val="001B1058"/>
    <w:rsid w:val="001B1320"/>
    <w:rsid w:val="001B135B"/>
    <w:rsid w:val="001B152B"/>
    <w:rsid w:val="001B16AC"/>
    <w:rsid w:val="001B1BA4"/>
    <w:rsid w:val="001B1BED"/>
    <w:rsid w:val="001B1C94"/>
    <w:rsid w:val="001B25B9"/>
    <w:rsid w:val="001B2644"/>
    <w:rsid w:val="001B27AA"/>
    <w:rsid w:val="001B29B0"/>
    <w:rsid w:val="001B2B69"/>
    <w:rsid w:val="001B2BD9"/>
    <w:rsid w:val="001B2D99"/>
    <w:rsid w:val="001B2E52"/>
    <w:rsid w:val="001B2F0F"/>
    <w:rsid w:val="001B31BA"/>
    <w:rsid w:val="001B3406"/>
    <w:rsid w:val="001B373C"/>
    <w:rsid w:val="001B3814"/>
    <w:rsid w:val="001B3855"/>
    <w:rsid w:val="001B387A"/>
    <w:rsid w:val="001B39E7"/>
    <w:rsid w:val="001B3CD1"/>
    <w:rsid w:val="001B3DA6"/>
    <w:rsid w:val="001B3F8D"/>
    <w:rsid w:val="001B3FBA"/>
    <w:rsid w:val="001B3FC5"/>
    <w:rsid w:val="001B413C"/>
    <w:rsid w:val="001B4425"/>
    <w:rsid w:val="001B4833"/>
    <w:rsid w:val="001B486F"/>
    <w:rsid w:val="001B48A6"/>
    <w:rsid w:val="001B4CB6"/>
    <w:rsid w:val="001B51B4"/>
    <w:rsid w:val="001B54B9"/>
    <w:rsid w:val="001B5730"/>
    <w:rsid w:val="001B57BE"/>
    <w:rsid w:val="001B57E8"/>
    <w:rsid w:val="001B5A48"/>
    <w:rsid w:val="001B5B5A"/>
    <w:rsid w:val="001B5B83"/>
    <w:rsid w:val="001B5C1B"/>
    <w:rsid w:val="001B5E9F"/>
    <w:rsid w:val="001B6071"/>
    <w:rsid w:val="001B6304"/>
    <w:rsid w:val="001B647D"/>
    <w:rsid w:val="001B64D3"/>
    <w:rsid w:val="001B6570"/>
    <w:rsid w:val="001B6955"/>
    <w:rsid w:val="001B6982"/>
    <w:rsid w:val="001B6BD1"/>
    <w:rsid w:val="001B6F9E"/>
    <w:rsid w:val="001B7174"/>
    <w:rsid w:val="001B71E3"/>
    <w:rsid w:val="001B72E6"/>
    <w:rsid w:val="001B73E5"/>
    <w:rsid w:val="001B75F7"/>
    <w:rsid w:val="001B77AC"/>
    <w:rsid w:val="001B7916"/>
    <w:rsid w:val="001B7929"/>
    <w:rsid w:val="001B79A3"/>
    <w:rsid w:val="001B7C12"/>
    <w:rsid w:val="001B7F4A"/>
    <w:rsid w:val="001C00B9"/>
    <w:rsid w:val="001C04A1"/>
    <w:rsid w:val="001C0685"/>
    <w:rsid w:val="001C0776"/>
    <w:rsid w:val="001C07F3"/>
    <w:rsid w:val="001C0989"/>
    <w:rsid w:val="001C0A6D"/>
    <w:rsid w:val="001C0C23"/>
    <w:rsid w:val="001C0D2C"/>
    <w:rsid w:val="001C10C6"/>
    <w:rsid w:val="001C111E"/>
    <w:rsid w:val="001C11B0"/>
    <w:rsid w:val="001C13FD"/>
    <w:rsid w:val="001C165B"/>
    <w:rsid w:val="001C17B2"/>
    <w:rsid w:val="001C1B88"/>
    <w:rsid w:val="001C1D2D"/>
    <w:rsid w:val="001C2124"/>
    <w:rsid w:val="001C22F3"/>
    <w:rsid w:val="001C268D"/>
    <w:rsid w:val="001C29DD"/>
    <w:rsid w:val="001C29E1"/>
    <w:rsid w:val="001C29F0"/>
    <w:rsid w:val="001C2A16"/>
    <w:rsid w:val="001C2B4A"/>
    <w:rsid w:val="001C2E7F"/>
    <w:rsid w:val="001C2E8E"/>
    <w:rsid w:val="001C34A2"/>
    <w:rsid w:val="001C38D2"/>
    <w:rsid w:val="001C39C9"/>
    <w:rsid w:val="001C3CAE"/>
    <w:rsid w:val="001C3EF6"/>
    <w:rsid w:val="001C4232"/>
    <w:rsid w:val="001C43CF"/>
    <w:rsid w:val="001C477C"/>
    <w:rsid w:val="001C4A62"/>
    <w:rsid w:val="001C51D3"/>
    <w:rsid w:val="001C5228"/>
    <w:rsid w:val="001C533F"/>
    <w:rsid w:val="001C5487"/>
    <w:rsid w:val="001C5551"/>
    <w:rsid w:val="001C55D7"/>
    <w:rsid w:val="001C5B76"/>
    <w:rsid w:val="001C6520"/>
    <w:rsid w:val="001C6C5F"/>
    <w:rsid w:val="001C6ED0"/>
    <w:rsid w:val="001C733C"/>
    <w:rsid w:val="001C75EA"/>
    <w:rsid w:val="001C78E9"/>
    <w:rsid w:val="001C7B59"/>
    <w:rsid w:val="001C7C85"/>
    <w:rsid w:val="001D00D5"/>
    <w:rsid w:val="001D022B"/>
    <w:rsid w:val="001D028F"/>
    <w:rsid w:val="001D0A40"/>
    <w:rsid w:val="001D0D73"/>
    <w:rsid w:val="001D1082"/>
    <w:rsid w:val="001D1272"/>
    <w:rsid w:val="001D12DE"/>
    <w:rsid w:val="001D1317"/>
    <w:rsid w:val="001D1486"/>
    <w:rsid w:val="001D1574"/>
    <w:rsid w:val="001D1724"/>
    <w:rsid w:val="001D1802"/>
    <w:rsid w:val="001D1901"/>
    <w:rsid w:val="001D1AB2"/>
    <w:rsid w:val="001D1AE9"/>
    <w:rsid w:val="001D1E50"/>
    <w:rsid w:val="001D1EB5"/>
    <w:rsid w:val="001D2317"/>
    <w:rsid w:val="001D2639"/>
    <w:rsid w:val="001D271A"/>
    <w:rsid w:val="001D28E9"/>
    <w:rsid w:val="001D29AF"/>
    <w:rsid w:val="001D2AAE"/>
    <w:rsid w:val="001D2D9F"/>
    <w:rsid w:val="001D2E1C"/>
    <w:rsid w:val="001D2EC0"/>
    <w:rsid w:val="001D34D3"/>
    <w:rsid w:val="001D3607"/>
    <w:rsid w:val="001D3791"/>
    <w:rsid w:val="001D3870"/>
    <w:rsid w:val="001D397A"/>
    <w:rsid w:val="001D3A4E"/>
    <w:rsid w:val="001D3B3B"/>
    <w:rsid w:val="001D3C44"/>
    <w:rsid w:val="001D3C91"/>
    <w:rsid w:val="001D4322"/>
    <w:rsid w:val="001D44B0"/>
    <w:rsid w:val="001D4595"/>
    <w:rsid w:val="001D476A"/>
    <w:rsid w:val="001D47C1"/>
    <w:rsid w:val="001D4809"/>
    <w:rsid w:val="001D488F"/>
    <w:rsid w:val="001D54D2"/>
    <w:rsid w:val="001D5501"/>
    <w:rsid w:val="001D5591"/>
    <w:rsid w:val="001D5F81"/>
    <w:rsid w:val="001D6044"/>
    <w:rsid w:val="001D609F"/>
    <w:rsid w:val="001D60BD"/>
    <w:rsid w:val="001D6103"/>
    <w:rsid w:val="001D62AB"/>
    <w:rsid w:val="001D651C"/>
    <w:rsid w:val="001D69C6"/>
    <w:rsid w:val="001D6DF0"/>
    <w:rsid w:val="001D716C"/>
    <w:rsid w:val="001D71D7"/>
    <w:rsid w:val="001D734B"/>
    <w:rsid w:val="001D7995"/>
    <w:rsid w:val="001D7AFC"/>
    <w:rsid w:val="001D7B68"/>
    <w:rsid w:val="001D7FC4"/>
    <w:rsid w:val="001E03B5"/>
    <w:rsid w:val="001E045D"/>
    <w:rsid w:val="001E04E0"/>
    <w:rsid w:val="001E0574"/>
    <w:rsid w:val="001E0793"/>
    <w:rsid w:val="001E0988"/>
    <w:rsid w:val="001E0AC5"/>
    <w:rsid w:val="001E0E75"/>
    <w:rsid w:val="001E0FD4"/>
    <w:rsid w:val="001E105A"/>
    <w:rsid w:val="001E12D2"/>
    <w:rsid w:val="001E1354"/>
    <w:rsid w:val="001E1363"/>
    <w:rsid w:val="001E1567"/>
    <w:rsid w:val="001E1770"/>
    <w:rsid w:val="001E1897"/>
    <w:rsid w:val="001E18CA"/>
    <w:rsid w:val="001E18E8"/>
    <w:rsid w:val="001E1BA7"/>
    <w:rsid w:val="001E1E7E"/>
    <w:rsid w:val="001E2242"/>
    <w:rsid w:val="001E246E"/>
    <w:rsid w:val="001E251E"/>
    <w:rsid w:val="001E269A"/>
    <w:rsid w:val="001E290C"/>
    <w:rsid w:val="001E293B"/>
    <w:rsid w:val="001E2AE5"/>
    <w:rsid w:val="001E2EC6"/>
    <w:rsid w:val="001E3167"/>
    <w:rsid w:val="001E32DC"/>
    <w:rsid w:val="001E34D6"/>
    <w:rsid w:val="001E34E1"/>
    <w:rsid w:val="001E3571"/>
    <w:rsid w:val="001E37E3"/>
    <w:rsid w:val="001E3CDE"/>
    <w:rsid w:val="001E3D6C"/>
    <w:rsid w:val="001E400E"/>
    <w:rsid w:val="001E421A"/>
    <w:rsid w:val="001E44BE"/>
    <w:rsid w:val="001E4650"/>
    <w:rsid w:val="001E4874"/>
    <w:rsid w:val="001E4A54"/>
    <w:rsid w:val="001E5217"/>
    <w:rsid w:val="001E5538"/>
    <w:rsid w:val="001E59C1"/>
    <w:rsid w:val="001E61A6"/>
    <w:rsid w:val="001E6203"/>
    <w:rsid w:val="001E6390"/>
    <w:rsid w:val="001E64A6"/>
    <w:rsid w:val="001E66B1"/>
    <w:rsid w:val="001E6753"/>
    <w:rsid w:val="001E67A9"/>
    <w:rsid w:val="001E67AE"/>
    <w:rsid w:val="001E6C68"/>
    <w:rsid w:val="001E6F62"/>
    <w:rsid w:val="001E7270"/>
    <w:rsid w:val="001E7375"/>
    <w:rsid w:val="001E73CE"/>
    <w:rsid w:val="001E7A90"/>
    <w:rsid w:val="001E7BCC"/>
    <w:rsid w:val="001E7D0E"/>
    <w:rsid w:val="001E7F53"/>
    <w:rsid w:val="001E7F89"/>
    <w:rsid w:val="001F00A9"/>
    <w:rsid w:val="001F0532"/>
    <w:rsid w:val="001F0556"/>
    <w:rsid w:val="001F05AE"/>
    <w:rsid w:val="001F0914"/>
    <w:rsid w:val="001F0B4F"/>
    <w:rsid w:val="001F0DC8"/>
    <w:rsid w:val="001F0E6B"/>
    <w:rsid w:val="001F0EE6"/>
    <w:rsid w:val="001F1131"/>
    <w:rsid w:val="001F16F5"/>
    <w:rsid w:val="001F17FD"/>
    <w:rsid w:val="001F1831"/>
    <w:rsid w:val="001F18B5"/>
    <w:rsid w:val="001F1B21"/>
    <w:rsid w:val="001F1E63"/>
    <w:rsid w:val="001F24CF"/>
    <w:rsid w:val="001F2726"/>
    <w:rsid w:val="001F27B3"/>
    <w:rsid w:val="001F2A06"/>
    <w:rsid w:val="001F2A49"/>
    <w:rsid w:val="001F2A65"/>
    <w:rsid w:val="001F2B64"/>
    <w:rsid w:val="001F2EE4"/>
    <w:rsid w:val="001F2FB5"/>
    <w:rsid w:val="001F3369"/>
    <w:rsid w:val="001F357A"/>
    <w:rsid w:val="001F390C"/>
    <w:rsid w:val="001F3B8C"/>
    <w:rsid w:val="001F3C37"/>
    <w:rsid w:val="001F3C48"/>
    <w:rsid w:val="001F3C6A"/>
    <w:rsid w:val="001F3DA6"/>
    <w:rsid w:val="001F3E0A"/>
    <w:rsid w:val="001F3FB6"/>
    <w:rsid w:val="001F4087"/>
    <w:rsid w:val="001F4160"/>
    <w:rsid w:val="001F426B"/>
    <w:rsid w:val="001F44E7"/>
    <w:rsid w:val="001F4A8E"/>
    <w:rsid w:val="001F4A93"/>
    <w:rsid w:val="001F4AA5"/>
    <w:rsid w:val="001F4B48"/>
    <w:rsid w:val="001F4C9D"/>
    <w:rsid w:val="001F516F"/>
    <w:rsid w:val="001F5277"/>
    <w:rsid w:val="001F5435"/>
    <w:rsid w:val="001F5B9C"/>
    <w:rsid w:val="001F5E7D"/>
    <w:rsid w:val="001F6522"/>
    <w:rsid w:val="001F6925"/>
    <w:rsid w:val="001F6CDF"/>
    <w:rsid w:val="001F6D68"/>
    <w:rsid w:val="001F6DEC"/>
    <w:rsid w:val="001F74E8"/>
    <w:rsid w:val="001F75BE"/>
    <w:rsid w:val="001F7676"/>
    <w:rsid w:val="001F7709"/>
    <w:rsid w:val="001F7860"/>
    <w:rsid w:val="001F7B2F"/>
    <w:rsid w:val="001F7C35"/>
    <w:rsid w:val="001F7C4F"/>
    <w:rsid w:val="001F7CA9"/>
    <w:rsid w:val="001F7DDA"/>
    <w:rsid w:val="001F7E5C"/>
    <w:rsid w:val="0020011A"/>
    <w:rsid w:val="00200683"/>
    <w:rsid w:val="0020082E"/>
    <w:rsid w:val="00200A18"/>
    <w:rsid w:val="00200A8F"/>
    <w:rsid w:val="00200ADD"/>
    <w:rsid w:val="00200CC0"/>
    <w:rsid w:val="00200CC1"/>
    <w:rsid w:val="00200D90"/>
    <w:rsid w:val="00200E6C"/>
    <w:rsid w:val="00201466"/>
    <w:rsid w:val="00201792"/>
    <w:rsid w:val="0020180E"/>
    <w:rsid w:val="002018F8"/>
    <w:rsid w:val="00201947"/>
    <w:rsid w:val="00201FC8"/>
    <w:rsid w:val="00201FE2"/>
    <w:rsid w:val="0020211F"/>
    <w:rsid w:val="00202319"/>
    <w:rsid w:val="002025A3"/>
    <w:rsid w:val="0020280D"/>
    <w:rsid w:val="00202888"/>
    <w:rsid w:val="0020297C"/>
    <w:rsid w:val="002029B1"/>
    <w:rsid w:val="00202C63"/>
    <w:rsid w:val="00202C79"/>
    <w:rsid w:val="00202F18"/>
    <w:rsid w:val="00202FC5"/>
    <w:rsid w:val="00203078"/>
    <w:rsid w:val="002030BC"/>
    <w:rsid w:val="0020335B"/>
    <w:rsid w:val="00203543"/>
    <w:rsid w:val="00203574"/>
    <w:rsid w:val="002035E0"/>
    <w:rsid w:val="0020369C"/>
    <w:rsid w:val="00203BDE"/>
    <w:rsid w:val="00203D7F"/>
    <w:rsid w:val="00203EBD"/>
    <w:rsid w:val="00203FAD"/>
    <w:rsid w:val="0020460D"/>
    <w:rsid w:val="0020498A"/>
    <w:rsid w:val="00204B68"/>
    <w:rsid w:val="00204C4A"/>
    <w:rsid w:val="00204D13"/>
    <w:rsid w:val="00204D99"/>
    <w:rsid w:val="00204F9D"/>
    <w:rsid w:val="002050D6"/>
    <w:rsid w:val="0020579E"/>
    <w:rsid w:val="0020584F"/>
    <w:rsid w:val="0020591A"/>
    <w:rsid w:val="00205AB6"/>
    <w:rsid w:val="00206194"/>
    <w:rsid w:val="0020628A"/>
    <w:rsid w:val="00206599"/>
    <w:rsid w:val="002065EC"/>
    <w:rsid w:val="0020675E"/>
    <w:rsid w:val="002067C6"/>
    <w:rsid w:val="0020686D"/>
    <w:rsid w:val="00206ACA"/>
    <w:rsid w:val="00206C58"/>
    <w:rsid w:val="00206DA4"/>
    <w:rsid w:val="00206E71"/>
    <w:rsid w:val="00207279"/>
    <w:rsid w:val="00207320"/>
    <w:rsid w:val="002076AE"/>
    <w:rsid w:val="00207746"/>
    <w:rsid w:val="002078BF"/>
    <w:rsid w:val="00207905"/>
    <w:rsid w:val="00207AA1"/>
    <w:rsid w:val="00207E0F"/>
    <w:rsid w:val="00207EE6"/>
    <w:rsid w:val="002101EB"/>
    <w:rsid w:val="0021023F"/>
    <w:rsid w:val="0021059A"/>
    <w:rsid w:val="002105AA"/>
    <w:rsid w:val="002107F5"/>
    <w:rsid w:val="002109B6"/>
    <w:rsid w:val="00210DCC"/>
    <w:rsid w:val="00210F72"/>
    <w:rsid w:val="00210FE1"/>
    <w:rsid w:val="00211160"/>
    <w:rsid w:val="0021140B"/>
    <w:rsid w:val="002119A1"/>
    <w:rsid w:val="00211A03"/>
    <w:rsid w:val="00211D73"/>
    <w:rsid w:val="00211F43"/>
    <w:rsid w:val="00211FD9"/>
    <w:rsid w:val="00212700"/>
    <w:rsid w:val="0021284D"/>
    <w:rsid w:val="0021293E"/>
    <w:rsid w:val="00212B2B"/>
    <w:rsid w:val="00212DA1"/>
    <w:rsid w:val="00213359"/>
    <w:rsid w:val="00213938"/>
    <w:rsid w:val="00213959"/>
    <w:rsid w:val="0021398E"/>
    <w:rsid w:val="00213C25"/>
    <w:rsid w:val="00213C89"/>
    <w:rsid w:val="0021435E"/>
    <w:rsid w:val="0021450F"/>
    <w:rsid w:val="002145B7"/>
    <w:rsid w:val="002146B2"/>
    <w:rsid w:val="00214963"/>
    <w:rsid w:val="00214A99"/>
    <w:rsid w:val="00214B59"/>
    <w:rsid w:val="00214CAE"/>
    <w:rsid w:val="00215059"/>
    <w:rsid w:val="002156B5"/>
    <w:rsid w:val="00215AEF"/>
    <w:rsid w:val="00215B08"/>
    <w:rsid w:val="00215DE8"/>
    <w:rsid w:val="00215F60"/>
    <w:rsid w:val="00216142"/>
    <w:rsid w:val="0021629B"/>
    <w:rsid w:val="00216357"/>
    <w:rsid w:val="0021651E"/>
    <w:rsid w:val="00216C3F"/>
    <w:rsid w:val="00216D6D"/>
    <w:rsid w:val="00216DE9"/>
    <w:rsid w:val="00216DFE"/>
    <w:rsid w:val="00216F91"/>
    <w:rsid w:val="0021733C"/>
    <w:rsid w:val="00217354"/>
    <w:rsid w:val="00217743"/>
    <w:rsid w:val="002179B2"/>
    <w:rsid w:val="00217C2A"/>
    <w:rsid w:val="00217D59"/>
    <w:rsid w:val="00217E28"/>
    <w:rsid w:val="0022018E"/>
    <w:rsid w:val="00220520"/>
    <w:rsid w:val="00220615"/>
    <w:rsid w:val="0022077E"/>
    <w:rsid w:val="00220B48"/>
    <w:rsid w:val="00220C0F"/>
    <w:rsid w:val="00220EB9"/>
    <w:rsid w:val="00220ED0"/>
    <w:rsid w:val="00221076"/>
    <w:rsid w:val="002210D5"/>
    <w:rsid w:val="00221227"/>
    <w:rsid w:val="0022151C"/>
    <w:rsid w:val="00221904"/>
    <w:rsid w:val="00221AD2"/>
    <w:rsid w:val="00221B27"/>
    <w:rsid w:val="00222086"/>
    <w:rsid w:val="0022239F"/>
    <w:rsid w:val="002225E2"/>
    <w:rsid w:val="002226A2"/>
    <w:rsid w:val="002228BB"/>
    <w:rsid w:val="002229AA"/>
    <w:rsid w:val="002229DD"/>
    <w:rsid w:val="00222ED1"/>
    <w:rsid w:val="002230E9"/>
    <w:rsid w:val="002230F8"/>
    <w:rsid w:val="0022315B"/>
    <w:rsid w:val="0022359E"/>
    <w:rsid w:val="00223990"/>
    <w:rsid w:val="002239F9"/>
    <w:rsid w:val="00223A03"/>
    <w:rsid w:val="00223A3F"/>
    <w:rsid w:val="00223C5B"/>
    <w:rsid w:val="00223D33"/>
    <w:rsid w:val="00223DDD"/>
    <w:rsid w:val="0022419C"/>
    <w:rsid w:val="002243CA"/>
    <w:rsid w:val="00224C02"/>
    <w:rsid w:val="0022509B"/>
    <w:rsid w:val="0022521A"/>
    <w:rsid w:val="00225255"/>
    <w:rsid w:val="002253BB"/>
    <w:rsid w:val="00225471"/>
    <w:rsid w:val="00225510"/>
    <w:rsid w:val="00225EF2"/>
    <w:rsid w:val="00225FA5"/>
    <w:rsid w:val="0022627E"/>
    <w:rsid w:val="0022662E"/>
    <w:rsid w:val="00226991"/>
    <w:rsid w:val="00226D11"/>
    <w:rsid w:val="00226D9A"/>
    <w:rsid w:val="0022729B"/>
    <w:rsid w:val="00227390"/>
    <w:rsid w:val="00227737"/>
    <w:rsid w:val="00227783"/>
    <w:rsid w:val="0022785C"/>
    <w:rsid w:val="002278E1"/>
    <w:rsid w:val="00227A55"/>
    <w:rsid w:val="00227D59"/>
    <w:rsid w:val="00227DC3"/>
    <w:rsid w:val="00227FBA"/>
    <w:rsid w:val="00230179"/>
    <w:rsid w:val="002302A0"/>
    <w:rsid w:val="0023044F"/>
    <w:rsid w:val="00230525"/>
    <w:rsid w:val="00230C1C"/>
    <w:rsid w:val="002311A0"/>
    <w:rsid w:val="00231303"/>
    <w:rsid w:val="0023151F"/>
    <w:rsid w:val="002318A0"/>
    <w:rsid w:val="00231E29"/>
    <w:rsid w:val="00231E4D"/>
    <w:rsid w:val="00232013"/>
    <w:rsid w:val="002320C2"/>
    <w:rsid w:val="0023221B"/>
    <w:rsid w:val="00232260"/>
    <w:rsid w:val="0023298A"/>
    <w:rsid w:val="00232CDF"/>
    <w:rsid w:val="002331C7"/>
    <w:rsid w:val="00233261"/>
    <w:rsid w:val="00233398"/>
    <w:rsid w:val="0023339B"/>
    <w:rsid w:val="002333BE"/>
    <w:rsid w:val="002334F7"/>
    <w:rsid w:val="00233605"/>
    <w:rsid w:val="00233989"/>
    <w:rsid w:val="00233A1F"/>
    <w:rsid w:val="00233D61"/>
    <w:rsid w:val="00233F3A"/>
    <w:rsid w:val="00233F61"/>
    <w:rsid w:val="0023425C"/>
    <w:rsid w:val="002343F9"/>
    <w:rsid w:val="002346FE"/>
    <w:rsid w:val="00234790"/>
    <w:rsid w:val="00234ABC"/>
    <w:rsid w:val="00234D2A"/>
    <w:rsid w:val="00234D31"/>
    <w:rsid w:val="00234DD4"/>
    <w:rsid w:val="0023512E"/>
    <w:rsid w:val="00235148"/>
    <w:rsid w:val="00235213"/>
    <w:rsid w:val="0023539A"/>
    <w:rsid w:val="002355F8"/>
    <w:rsid w:val="00235B5B"/>
    <w:rsid w:val="00235CE3"/>
    <w:rsid w:val="00235E68"/>
    <w:rsid w:val="00235EF0"/>
    <w:rsid w:val="00235FAB"/>
    <w:rsid w:val="00236268"/>
    <w:rsid w:val="002362AE"/>
    <w:rsid w:val="0023640C"/>
    <w:rsid w:val="00236600"/>
    <w:rsid w:val="00236B37"/>
    <w:rsid w:val="00236EA9"/>
    <w:rsid w:val="00236F04"/>
    <w:rsid w:val="0023724D"/>
    <w:rsid w:val="002372C1"/>
    <w:rsid w:val="0023746C"/>
    <w:rsid w:val="002374D2"/>
    <w:rsid w:val="0023751C"/>
    <w:rsid w:val="00237659"/>
    <w:rsid w:val="002376F0"/>
    <w:rsid w:val="002377BE"/>
    <w:rsid w:val="00237E58"/>
    <w:rsid w:val="00237EAB"/>
    <w:rsid w:val="00237F74"/>
    <w:rsid w:val="0024008B"/>
    <w:rsid w:val="002405A1"/>
    <w:rsid w:val="002407B4"/>
    <w:rsid w:val="00240C36"/>
    <w:rsid w:val="00240F56"/>
    <w:rsid w:val="002419D5"/>
    <w:rsid w:val="00241B66"/>
    <w:rsid w:val="00241C09"/>
    <w:rsid w:val="00241FAE"/>
    <w:rsid w:val="0024220B"/>
    <w:rsid w:val="002424A6"/>
    <w:rsid w:val="002429F9"/>
    <w:rsid w:val="00242DE9"/>
    <w:rsid w:val="00243001"/>
    <w:rsid w:val="00243136"/>
    <w:rsid w:val="0024316B"/>
    <w:rsid w:val="00243210"/>
    <w:rsid w:val="0024322E"/>
    <w:rsid w:val="00243278"/>
    <w:rsid w:val="002432C5"/>
    <w:rsid w:val="0024339E"/>
    <w:rsid w:val="002433EA"/>
    <w:rsid w:val="00243590"/>
    <w:rsid w:val="00243748"/>
    <w:rsid w:val="002439B2"/>
    <w:rsid w:val="00243A9A"/>
    <w:rsid w:val="00243B87"/>
    <w:rsid w:val="002442B5"/>
    <w:rsid w:val="0024451C"/>
    <w:rsid w:val="002445B8"/>
    <w:rsid w:val="0024480A"/>
    <w:rsid w:val="00244B49"/>
    <w:rsid w:val="002450BD"/>
    <w:rsid w:val="002452F1"/>
    <w:rsid w:val="00245452"/>
    <w:rsid w:val="00245785"/>
    <w:rsid w:val="0024579D"/>
    <w:rsid w:val="002457AD"/>
    <w:rsid w:val="002457DD"/>
    <w:rsid w:val="0024589D"/>
    <w:rsid w:val="00245BB3"/>
    <w:rsid w:val="00245D32"/>
    <w:rsid w:val="00245FAA"/>
    <w:rsid w:val="00246087"/>
    <w:rsid w:val="0024698D"/>
    <w:rsid w:val="00246DE7"/>
    <w:rsid w:val="00246EF4"/>
    <w:rsid w:val="00246FD6"/>
    <w:rsid w:val="002471A6"/>
    <w:rsid w:val="002475DD"/>
    <w:rsid w:val="00247A5A"/>
    <w:rsid w:val="00247C79"/>
    <w:rsid w:val="00247CD7"/>
    <w:rsid w:val="00247F4A"/>
    <w:rsid w:val="0025003E"/>
    <w:rsid w:val="002506C2"/>
    <w:rsid w:val="00250749"/>
    <w:rsid w:val="00250788"/>
    <w:rsid w:val="00250842"/>
    <w:rsid w:val="0025085E"/>
    <w:rsid w:val="00250C1E"/>
    <w:rsid w:val="00250C51"/>
    <w:rsid w:val="00250DBF"/>
    <w:rsid w:val="00250E06"/>
    <w:rsid w:val="00250F3F"/>
    <w:rsid w:val="00251089"/>
    <w:rsid w:val="002511C0"/>
    <w:rsid w:val="002511E3"/>
    <w:rsid w:val="0025159B"/>
    <w:rsid w:val="0025167C"/>
    <w:rsid w:val="0025173B"/>
    <w:rsid w:val="0025194A"/>
    <w:rsid w:val="00251971"/>
    <w:rsid w:val="00251E38"/>
    <w:rsid w:val="0025200B"/>
    <w:rsid w:val="00252070"/>
    <w:rsid w:val="002521AA"/>
    <w:rsid w:val="002524D3"/>
    <w:rsid w:val="0025252B"/>
    <w:rsid w:val="00252576"/>
    <w:rsid w:val="00252C3F"/>
    <w:rsid w:val="00252E6B"/>
    <w:rsid w:val="0025306C"/>
    <w:rsid w:val="002533AB"/>
    <w:rsid w:val="00253476"/>
    <w:rsid w:val="00253589"/>
    <w:rsid w:val="002536CF"/>
    <w:rsid w:val="00254038"/>
    <w:rsid w:val="00254189"/>
    <w:rsid w:val="00254250"/>
    <w:rsid w:val="00254484"/>
    <w:rsid w:val="002546FD"/>
    <w:rsid w:val="00254AB2"/>
    <w:rsid w:val="00254E90"/>
    <w:rsid w:val="00254EBA"/>
    <w:rsid w:val="00255192"/>
    <w:rsid w:val="00255197"/>
    <w:rsid w:val="002552C0"/>
    <w:rsid w:val="00255791"/>
    <w:rsid w:val="00255997"/>
    <w:rsid w:val="00255AAA"/>
    <w:rsid w:val="00255D4F"/>
    <w:rsid w:val="00255F4A"/>
    <w:rsid w:val="00256091"/>
    <w:rsid w:val="002562FC"/>
    <w:rsid w:val="002563CA"/>
    <w:rsid w:val="0025664B"/>
    <w:rsid w:val="00256797"/>
    <w:rsid w:val="00256912"/>
    <w:rsid w:val="0025696C"/>
    <w:rsid w:val="0025697F"/>
    <w:rsid w:val="00256E0A"/>
    <w:rsid w:val="00256E57"/>
    <w:rsid w:val="00256ECE"/>
    <w:rsid w:val="00256F78"/>
    <w:rsid w:val="0025712F"/>
    <w:rsid w:val="00257176"/>
    <w:rsid w:val="00257387"/>
    <w:rsid w:val="0025764C"/>
    <w:rsid w:val="00257658"/>
    <w:rsid w:val="002576A1"/>
    <w:rsid w:val="0025779E"/>
    <w:rsid w:val="0025784E"/>
    <w:rsid w:val="00257DFF"/>
    <w:rsid w:val="0026001A"/>
    <w:rsid w:val="00260027"/>
    <w:rsid w:val="00260083"/>
    <w:rsid w:val="00260376"/>
    <w:rsid w:val="0026040F"/>
    <w:rsid w:val="00260418"/>
    <w:rsid w:val="0026041D"/>
    <w:rsid w:val="00260566"/>
    <w:rsid w:val="002605DC"/>
    <w:rsid w:val="00260617"/>
    <w:rsid w:val="00260A1E"/>
    <w:rsid w:val="00260AD7"/>
    <w:rsid w:val="00260D57"/>
    <w:rsid w:val="00260F68"/>
    <w:rsid w:val="00260F84"/>
    <w:rsid w:val="002610DE"/>
    <w:rsid w:val="00261153"/>
    <w:rsid w:val="00261215"/>
    <w:rsid w:val="00261A11"/>
    <w:rsid w:val="00261AF3"/>
    <w:rsid w:val="00261B70"/>
    <w:rsid w:val="00261B98"/>
    <w:rsid w:val="00262149"/>
    <w:rsid w:val="0026226C"/>
    <w:rsid w:val="002624AE"/>
    <w:rsid w:val="002625B4"/>
    <w:rsid w:val="0026271E"/>
    <w:rsid w:val="00262968"/>
    <w:rsid w:val="002629AC"/>
    <w:rsid w:val="00262CB8"/>
    <w:rsid w:val="00262D0B"/>
    <w:rsid w:val="00262F66"/>
    <w:rsid w:val="00262FFA"/>
    <w:rsid w:val="002630D3"/>
    <w:rsid w:val="00263110"/>
    <w:rsid w:val="0026319E"/>
    <w:rsid w:val="00263780"/>
    <w:rsid w:val="0026397A"/>
    <w:rsid w:val="00263BBE"/>
    <w:rsid w:val="00263D44"/>
    <w:rsid w:val="00263D69"/>
    <w:rsid w:val="00263F0C"/>
    <w:rsid w:val="002641E2"/>
    <w:rsid w:val="0026428C"/>
    <w:rsid w:val="0026439F"/>
    <w:rsid w:val="00264688"/>
    <w:rsid w:val="002646E0"/>
    <w:rsid w:val="00264785"/>
    <w:rsid w:val="00264BF4"/>
    <w:rsid w:val="00264CCE"/>
    <w:rsid w:val="00264E2B"/>
    <w:rsid w:val="00264E2D"/>
    <w:rsid w:val="00264F62"/>
    <w:rsid w:val="00264FB6"/>
    <w:rsid w:val="00265130"/>
    <w:rsid w:val="00265913"/>
    <w:rsid w:val="00265AA6"/>
    <w:rsid w:val="00265C42"/>
    <w:rsid w:val="00265CE6"/>
    <w:rsid w:val="00265F4D"/>
    <w:rsid w:val="002660F7"/>
    <w:rsid w:val="00266247"/>
    <w:rsid w:val="0026659F"/>
    <w:rsid w:val="002665DE"/>
    <w:rsid w:val="00266655"/>
    <w:rsid w:val="0026670A"/>
    <w:rsid w:val="0026674F"/>
    <w:rsid w:val="00266997"/>
    <w:rsid w:val="00266A35"/>
    <w:rsid w:val="00266C70"/>
    <w:rsid w:val="00266F41"/>
    <w:rsid w:val="00266FC1"/>
    <w:rsid w:val="002671D9"/>
    <w:rsid w:val="00267357"/>
    <w:rsid w:val="00267680"/>
    <w:rsid w:val="00267C8A"/>
    <w:rsid w:val="00267D7B"/>
    <w:rsid w:val="00267DCD"/>
    <w:rsid w:val="00267E89"/>
    <w:rsid w:val="002701EC"/>
    <w:rsid w:val="002708CC"/>
    <w:rsid w:val="00270B08"/>
    <w:rsid w:val="00270B95"/>
    <w:rsid w:val="00270BA6"/>
    <w:rsid w:val="00270E7E"/>
    <w:rsid w:val="002710A6"/>
    <w:rsid w:val="002713C7"/>
    <w:rsid w:val="002713E2"/>
    <w:rsid w:val="00271457"/>
    <w:rsid w:val="002714E0"/>
    <w:rsid w:val="002715DE"/>
    <w:rsid w:val="002719EF"/>
    <w:rsid w:val="00271AC8"/>
    <w:rsid w:val="00271E6E"/>
    <w:rsid w:val="00271F91"/>
    <w:rsid w:val="0027200A"/>
    <w:rsid w:val="002720EE"/>
    <w:rsid w:val="00272372"/>
    <w:rsid w:val="0027289F"/>
    <w:rsid w:val="00272947"/>
    <w:rsid w:val="0027298B"/>
    <w:rsid w:val="00272B6F"/>
    <w:rsid w:val="00273027"/>
    <w:rsid w:val="00273156"/>
    <w:rsid w:val="002731BB"/>
    <w:rsid w:val="00273291"/>
    <w:rsid w:val="00273707"/>
    <w:rsid w:val="0027399C"/>
    <w:rsid w:val="00273B35"/>
    <w:rsid w:val="00273B4D"/>
    <w:rsid w:val="00273CA1"/>
    <w:rsid w:val="0027413E"/>
    <w:rsid w:val="00274188"/>
    <w:rsid w:val="002743F5"/>
    <w:rsid w:val="002745B8"/>
    <w:rsid w:val="0027466E"/>
    <w:rsid w:val="002747FC"/>
    <w:rsid w:val="0027487D"/>
    <w:rsid w:val="002748C8"/>
    <w:rsid w:val="00274D9D"/>
    <w:rsid w:val="00274DC9"/>
    <w:rsid w:val="0027502B"/>
    <w:rsid w:val="00275084"/>
    <w:rsid w:val="002751A9"/>
    <w:rsid w:val="00275336"/>
    <w:rsid w:val="002755FA"/>
    <w:rsid w:val="00275C6E"/>
    <w:rsid w:val="00275CFB"/>
    <w:rsid w:val="00275F24"/>
    <w:rsid w:val="002760F7"/>
    <w:rsid w:val="002762A1"/>
    <w:rsid w:val="002762FD"/>
    <w:rsid w:val="002765ED"/>
    <w:rsid w:val="002769DB"/>
    <w:rsid w:val="00276D2D"/>
    <w:rsid w:val="00277228"/>
    <w:rsid w:val="00277257"/>
    <w:rsid w:val="002775E2"/>
    <w:rsid w:val="00277936"/>
    <w:rsid w:val="00277B1C"/>
    <w:rsid w:val="00277EED"/>
    <w:rsid w:val="0028025B"/>
    <w:rsid w:val="00280283"/>
    <w:rsid w:val="00280386"/>
    <w:rsid w:val="00280605"/>
    <w:rsid w:val="00280796"/>
    <w:rsid w:val="00280C20"/>
    <w:rsid w:val="00280EAA"/>
    <w:rsid w:val="00280EDA"/>
    <w:rsid w:val="0028118D"/>
    <w:rsid w:val="00281279"/>
    <w:rsid w:val="00281467"/>
    <w:rsid w:val="0028174B"/>
    <w:rsid w:val="00281884"/>
    <w:rsid w:val="00281A30"/>
    <w:rsid w:val="00281B43"/>
    <w:rsid w:val="00281C75"/>
    <w:rsid w:val="002822AF"/>
    <w:rsid w:val="0028242A"/>
    <w:rsid w:val="002824F0"/>
    <w:rsid w:val="002824F1"/>
    <w:rsid w:val="00282511"/>
    <w:rsid w:val="0028289F"/>
    <w:rsid w:val="00282B1D"/>
    <w:rsid w:val="00282B52"/>
    <w:rsid w:val="00282DF6"/>
    <w:rsid w:val="00282EFB"/>
    <w:rsid w:val="0028301E"/>
    <w:rsid w:val="002833AF"/>
    <w:rsid w:val="002833C0"/>
    <w:rsid w:val="00283810"/>
    <w:rsid w:val="002838DE"/>
    <w:rsid w:val="00283A30"/>
    <w:rsid w:val="00283FAA"/>
    <w:rsid w:val="0028402D"/>
    <w:rsid w:val="00284338"/>
    <w:rsid w:val="00284683"/>
    <w:rsid w:val="0028489D"/>
    <w:rsid w:val="002848F8"/>
    <w:rsid w:val="00284CA2"/>
    <w:rsid w:val="00284DB4"/>
    <w:rsid w:val="00284F5A"/>
    <w:rsid w:val="002853AB"/>
    <w:rsid w:val="002853BA"/>
    <w:rsid w:val="002856D4"/>
    <w:rsid w:val="00285881"/>
    <w:rsid w:val="0028599F"/>
    <w:rsid w:val="00285B65"/>
    <w:rsid w:val="00285F8E"/>
    <w:rsid w:val="0028614D"/>
    <w:rsid w:val="002861A5"/>
    <w:rsid w:val="00286238"/>
    <w:rsid w:val="00286386"/>
    <w:rsid w:val="002864A8"/>
    <w:rsid w:val="002864D3"/>
    <w:rsid w:val="002864DB"/>
    <w:rsid w:val="0028681E"/>
    <w:rsid w:val="00286878"/>
    <w:rsid w:val="00286A2F"/>
    <w:rsid w:val="00286C82"/>
    <w:rsid w:val="00286CC7"/>
    <w:rsid w:val="00286D8F"/>
    <w:rsid w:val="0028702E"/>
    <w:rsid w:val="002870F1"/>
    <w:rsid w:val="002873D8"/>
    <w:rsid w:val="00287882"/>
    <w:rsid w:val="00287928"/>
    <w:rsid w:val="00287A24"/>
    <w:rsid w:val="00287D1C"/>
    <w:rsid w:val="00287F4B"/>
    <w:rsid w:val="002904F4"/>
    <w:rsid w:val="0029075F"/>
    <w:rsid w:val="002907C5"/>
    <w:rsid w:val="00290A14"/>
    <w:rsid w:val="00290E20"/>
    <w:rsid w:val="00290ECB"/>
    <w:rsid w:val="00290F3A"/>
    <w:rsid w:val="00290F66"/>
    <w:rsid w:val="002910F1"/>
    <w:rsid w:val="0029111A"/>
    <w:rsid w:val="0029123A"/>
    <w:rsid w:val="00291505"/>
    <w:rsid w:val="0029162D"/>
    <w:rsid w:val="002916A2"/>
    <w:rsid w:val="00291953"/>
    <w:rsid w:val="00291BA7"/>
    <w:rsid w:val="00291FDF"/>
    <w:rsid w:val="00292098"/>
    <w:rsid w:val="002920BA"/>
    <w:rsid w:val="0029217E"/>
    <w:rsid w:val="002924E6"/>
    <w:rsid w:val="00292666"/>
    <w:rsid w:val="00292ACE"/>
    <w:rsid w:val="00292C79"/>
    <w:rsid w:val="00293136"/>
    <w:rsid w:val="002933C4"/>
    <w:rsid w:val="002933EB"/>
    <w:rsid w:val="00293414"/>
    <w:rsid w:val="00293556"/>
    <w:rsid w:val="00293693"/>
    <w:rsid w:val="00293803"/>
    <w:rsid w:val="002938C4"/>
    <w:rsid w:val="00293CD3"/>
    <w:rsid w:val="00293E86"/>
    <w:rsid w:val="0029402E"/>
    <w:rsid w:val="002944F5"/>
    <w:rsid w:val="00294521"/>
    <w:rsid w:val="00294553"/>
    <w:rsid w:val="00294A54"/>
    <w:rsid w:val="00294A6B"/>
    <w:rsid w:val="00295767"/>
    <w:rsid w:val="00295795"/>
    <w:rsid w:val="002957DA"/>
    <w:rsid w:val="0029586D"/>
    <w:rsid w:val="00295890"/>
    <w:rsid w:val="00295896"/>
    <w:rsid w:val="00295BB5"/>
    <w:rsid w:val="00295E96"/>
    <w:rsid w:val="00295E9D"/>
    <w:rsid w:val="002960FE"/>
    <w:rsid w:val="00296121"/>
    <w:rsid w:val="00296144"/>
    <w:rsid w:val="002962A3"/>
    <w:rsid w:val="0029648D"/>
    <w:rsid w:val="002967AE"/>
    <w:rsid w:val="0029682A"/>
    <w:rsid w:val="0029685F"/>
    <w:rsid w:val="0029692A"/>
    <w:rsid w:val="00296BB0"/>
    <w:rsid w:val="00296C16"/>
    <w:rsid w:val="00296F90"/>
    <w:rsid w:val="00297259"/>
    <w:rsid w:val="00297389"/>
    <w:rsid w:val="002974D8"/>
    <w:rsid w:val="00297A02"/>
    <w:rsid w:val="00297A08"/>
    <w:rsid w:val="002A0115"/>
    <w:rsid w:val="002A01B8"/>
    <w:rsid w:val="002A01F2"/>
    <w:rsid w:val="002A0262"/>
    <w:rsid w:val="002A0677"/>
    <w:rsid w:val="002A08D6"/>
    <w:rsid w:val="002A0A9A"/>
    <w:rsid w:val="002A0FA3"/>
    <w:rsid w:val="002A0FBC"/>
    <w:rsid w:val="002A102B"/>
    <w:rsid w:val="002A112B"/>
    <w:rsid w:val="002A1176"/>
    <w:rsid w:val="002A11CC"/>
    <w:rsid w:val="002A1224"/>
    <w:rsid w:val="002A128E"/>
    <w:rsid w:val="002A1429"/>
    <w:rsid w:val="002A152D"/>
    <w:rsid w:val="002A1569"/>
    <w:rsid w:val="002A16E7"/>
    <w:rsid w:val="002A18BE"/>
    <w:rsid w:val="002A1A85"/>
    <w:rsid w:val="002A1E12"/>
    <w:rsid w:val="002A20F9"/>
    <w:rsid w:val="002A261A"/>
    <w:rsid w:val="002A26E7"/>
    <w:rsid w:val="002A2A20"/>
    <w:rsid w:val="002A2A25"/>
    <w:rsid w:val="002A2AB6"/>
    <w:rsid w:val="002A2D65"/>
    <w:rsid w:val="002A2EFB"/>
    <w:rsid w:val="002A2F41"/>
    <w:rsid w:val="002A2FFB"/>
    <w:rsid w:val="002A3045"/>
    <w:rsid w:val="002A30A6"/>
    <w:rsid w:val="002A30E7"/>
    <w:rsid w:val="002A337D"/>
    <w:rsid w:val="002A349B"/>
    <w:rsid w:val="002A3505"/>
    <w:rsid w:val="002A3547"/>
    <w:rsid w:val="002A379F"/>
    <w:rsid w:val="002A37B7"/>
    <w:rsid w:val="002A3B0F"/>
    <w:rsid w:val="002A3B78"/>
    <w:rsid w:val="002A3C16"/>
    <w:rsid w:val="002A3C31"/>
    <w:rsid w:val="002A3C97"/>
    <w:rsid w:val="002A4214"/>
    <w:rsid w:val="002A4589"/>
    <w:rsid w:val="002A47A3"/>
    <w:rsid w:val="002A4FF0"/>
    <w:rsid w:val="002A52E3"/>
    <w:rsid w:val="002A55F0"/>
    <w:rsid w:val="002A5682"/>
    <w:rsid w:val="002A59AB"/>
    <w:rsid w:val="002A5CEB"/>
    <w:rsid w:val="002A633B"/>
    <w:rsid w:val="002A6371"/>
    <w:rsid w:val="002A63B5"/>
    <w:rsid w:val="002A63C1"/>
    <w:rsid w:val="002A63C2"/>
    <w:rsid w:val="002A6561"/>
    <w:rsid w:val="002A6733"/>
    <w:rsid w:val="002A693B"/>
    <w:rsid w:val="002A6BC5"/>
    <w:rsid w:val="002A6C99"/>
    <w:rsid w:val="002A6D44"/>
    <w:rsid w:val="002A6E66"/>
    <w:rsid w:val="002A6F59"/>
    <w:rsid w:val="002A70DC"/>
    <w:rsid w:val="002A70EC"/>
    <w:rsid w:val="002A7194"/>
    <w:rsid w:val="002A7298"/>
    <w:rsid w:val="002A74A9"/>
    <w:rsid w:val="002A7638"/>
    <w:rsid w:val="002A7828"/>
    <w:rsid w:val="002A7B29"/>
    <w:rsid w:val="002A7CB3"/>
    <w:rsid w:val="002B004B"/>
    <w:rsid w:val="002B0330"/>
    <w:rsid w:val="002B038E"/>
    <w:rsid w:val="002B0443"/>
    <w:rsid w:val="002B060F"/>
    <w:rsid w:val="002B088C"/>
    <w:rsid w:val="002B0F89"/>
    <w:rsid w:val="002B1128"/>
    <w:rsid w:val="002B11C7"/>
    <w:rsid w:val="002B145B"/>
    <w:rsid w:val="002B166C"/>
    <w:rsid w:val="002B1748"/>
    <w:rsid w:val="002B17FD"/>
    <w:rsid w:val="002B1AF4"/>
    <w:rsid w:val="002B1E2F"/>
    <w:rsid w:val="002B1EB4"/>
    <w:rsid w:val="002B2139"/>
    <w:rsid w:val="002B2365"/>
    <w:rsid w:val="002B2531"/>
    <w:rsid w:val="002B256F"/>
    <w:rsid w:val="002B2619"/>
    <w:rsid w:val="002B2D5C"/>
    <w:rsid w:val="002B3151"/>
    <w:rsid w:val="002B35AA"/>
    <w:rsid w:val="002B3640"/>
    <w:rsid w:val="002B3746"/>
    <w:rsid w:val="002B375B"/>
    <w:rsid w:val="002B3904"/>
    <w:rsid w:val="002B3915"/>
    <w:rsid w:val="002B3C77"/>
    <w:rsid w:val="002B3EC8"/>
    <w:rsid w:val="002B40F4"/>
    <w:rsid w:val="002B4A6C"/>
    <w:rsid w:val="002B53DF"/>
    <w:rsid w:val="002B5686"/>
    <w:rsid w:val="002B57DC"/>
    <w:rsid w:val="002B5820"/>
    <w:rsid w:val="002B5923"/>
    <w:rsid w:val="002B5AD1"/>
    <w:rsid w:val="002B5B6B"/>
    <w:rsid w:val="002B5E09"/>
    <w:rsid w:val="002B61FC"/>
    <w:rsid w:val="002B6237"/>
    <w:rsid w:val="002B624C"/>
    <w:rsid w:val="002B6540"/>
    <w:rsid w:val="002B66D9"/>
    <w:rsid w:val="002B6E16"/>
    <w:rsid w:val="002B6E73"/>
    <w:rsid w:val="002B6F58"/>
    <w:rsid w:val="002B7340"/>
    <w:rsid w:val="002B737D"/>
    <w:rsid w:val="002B74B9"/>
    <w:rsid w:val="002B76E9"/>
    <w:rsid w:val="002B7867"/>
    <w:rsid w:val="002B7A1B"/>
    <w:rsid w:val="002B7CF5"/>
    <w:rsid w:val="002B7F10"/>
    <w:rsid w:val="002C063D"/>
    <w:rsid w:val="002C06A3"/>
    <w:rsid w:val="002C0863"/>
    <w:rsid w:val="002C0A49"/>
    <w:rsid w:val="002C0ADB"/>
    <w:rsid w:val="002C0BAE"/>
    <w:rsid w:val="002C0CE9"/>
    <w:rsid w:val="002C14B1"/>
    <w:rsid w:val="002C15D1"/>
    <w:rsid w:val="002C1663"/>
    <w:rsid w:val="002C1C69"/>
    <w:rsid w:val="002C1D4B"/>
    <w:rsid w:val="002C1E1A"/>
    <w:rsid w:val="002C1E5B"/>
    <w:rsid w:val="002C1EEC"/>
    <w:rsid w:val="002C20E3"/>
    <w:rsid w:val="002C221E"/>
    <w:rsid w:val="002C2307"/>
    <w:rsid w:val="002C23D5"/>
    <w:rsid w:val="002C25B3"/>
    <w:rsid w:val="002C2800"/>
    <w:rsid w:val="002C2813"/>
    <w:rsid w:val="002C294C"/>
    <w:rsid w:val="002C2CD2"/>
    <w:rsid w:val="002C3261"/>
    <w:rsid w:val="002C3548"/>
    <w:rsid w:val="002C3A47"/>
    <w:rsid w:val="002C3B59"/>
    <w:rsid w:val="002C3C79"/>
    <w:rsid w:val="002C3DBE"/>
    <w:rsid w:val="002C3E20"/>
    <w:rsid w:val="002C3E79"/>
    <w:rsid w:val="002C3F1B"/>
    <w:rsid w:val="002C3F7F"/>
    <w:rsid w:val="002C40EB"/>
    <w:rsid w:val="002C4404"/>
    <w:rsid w:val="002C458C"/>
    <w:rsid w:val="002C48E6"/>
    <w:rsid w:val="002C4976"/>
    <w:rsid w:val="002C4CFC"/>
    <w:rsid w:val="002C4DEF"/>
    <w:rsid w:val="002C4DFE"/>
    <w:rsid w:val="002C4E8B"/>
    <w:rsid w:val="002C50F4"/>
    <w:rsid w:val="002C53DE"/>
    <w:rsid w:val="002C556E"/>
    <w:rsid w:val="002C5A06"/>
    <w:rsid w:val="002C5A84"/>
    <w:rsid w:val="002C5A97"/>
    <w:rsid w:val="002C5A9C"/>
    <w:rsid w:val="002C5F12"/>
    <w:rsid w:val="002C60D9"/>
    <w:rsid w:val="002C60EF"/>
    <w:rsid w:val="002C62F4"/>
    <w:rsid w:val="002C63E6"/>
    <w:rsid w:val="002C68C0"/>
    <w:rsid w:val="002C6998"/>
    <w:rsid w:val="002C6A06"/>
    <w:rsid w:val="002C6D29"/>
    <w:rsid w:val="002C6EA7"/>
    <w:rsid w:val="002C6F4C"/>
    <w:rsid w:val="002C71C0"/>
    <w:rsid w:val="002C7271"/>
    <w:rsid w:val="002C72E8"/>
    <w:rsid w:val="002C7511"/>
    <w:rsid w:val="002C77AA"/>
    <w:rsid w:val="002C7B9F"/>
    <w:rsid w:val="002D013F"/>
    <w:rsid w:val="002D01F1"/>
    <w:rsid w:val="002D01FB"/>
    <w:rsid w:val="002D04D7"/>
    <w:rsid w:val="002D06A3"/>
    <w:rsid w:val="002D07C2"/>
    <w:rsid w:val="002D0878"/>
    <w:rsid w:val="002D0B20"/>
    <w:rsid w:val="002D0BEE"/>
    <w:rsid w:val="002D0CF2"/>
    <w:rsid w:val="002D0E60"/>
    <w:rsid w:val="002D0FDF"/>
    <w:rsid w:val="002D130E"/>
    <w:rsid w:val="002D13C7"/>
    <w:rsid w:val="002D13CD"/>
    <w:rsid w:val="002D14D4"/>
    <w:rsid w:val="002D211B"/>
    <w:rsid w:val="002D22A5"/>
    <w:rsid w:val="002D22DE"/>
    <w:rsid w:val="002D2394"/>
    <w:rsid w:val="002D25BC"/>
    <w:rsid w:val="002D26AE"/>
    <w:rsid w:val="002D29C1"/>
    <w:rsid w:val="002D2E81"/>
    <w:rsid w:val="002D3226"/>
    <w:rsid w:val="002D32B2"/>
    <w:rsid w:val="002D3A60"/>
    <w:rsid w:val="002D3B89"/>
    <w:rsid w:val="002D3F9F"/>
    <w:rsid w:val="002D4553"/>
    <w:rsid w:val="002D45EC"/>
    <w:rsid w:val="002D45FD"/>
    <w:rsid w:val="002D46F0"/>
    <w:rsid w:val="002D4EEF"/>
    <w:rsid w:val="002D4EFD"/>
    <w:rsid w:val="002D5115"/>
    <w:rsid w:val="002D51CF"/>
    <w:rsid w:val="002D563F"/>
    <w:rsid w:val="002D5850"/>
    <w:rsid w:val="002D5870"/>
    <w:rsid w:val="002D5F4E"/>
    <w:rsid w:val="002D6002"/>
    <w:rsid w:val="002D61D0"/>
    <w:rsid w:val="002D63DD"/>
    <w:rsid w:val="002D648E"/>
    <w:rsid w:val="002D65C9"/>
    <w:rsid w:val="002D6623"/>
    <w:rsid w:val="002D6647"/>
    <w:rsid w:val="002D66ED"/>
    <w:rsid w:val="002D66FA"/>
    <w:rsid w:val="002D6970"/>
    <w:rsid w:val="002D735C"/>
    <w:rsid w:val="002D737A"/>
    <w:rsid w:val="002D73FE"/>
    <w:rsid w:val="002D74F1"/>
    <w:rsid w:val="002D761B"/>
    <w:rsid w:val="002D7866"/>
    <w:rsid w:val="002D7C63"/>
    <w:rsid w:val="002D7C91"/>
    <w:rsid w:val="002D7E27"/>
    <w:rsid w:val="002E01CC"/>
    <w:rsid w:val="002E04AF"/>
    <w:rsid w:val="002E0584"/>
    <w:rsid w:val="002E0F1D"/>
    <w:rsid w:val="002E0F97"/>
    <w:rsid w:val="002E10FB"/>
    <w:rsid w:val="002E161C"/>
    <w:rsid w:val="002E16BF"/>
    <w:rsid w:val="002E1754"/>
    <w:rsid w:val="002E1A6A"/>
    <w:rsid w:val="002E1AA0"/>
    <w:rsid w:val="002E1F6B"/>
    <w:rsid w:val="002E226B"/>
    <w:rsid w:val="002E24FD"/>
    <w:rsid w:val="002E27F5"/>
    <w:rsid w:val="002E2A2D"/>
    <w:rsid w:val="002E2E59"/>
    <w:rsid w:val="002E30E1"/>
    <w:rsid w:val="002E31DB"/>
    <w:rsid w:val="002E326C"/>
    <w:rsid w:val="002E35F1"/>
    <w:rsid w:val="002E3806"/>
    <w:rsid w:val="002E398B"/>
    <w:rsid w:val="002E3C00"/>
    <w:rsid w:val="002E3CBD"/>
    <w:rsid w:val="002E3E30"/>
    <w:rsid w:val="002E3EDF"/>
    <w:rsid w:val="002E4053"/>
    <w:rsid w:val="002E4461"/>
    <w:rsid w:val="002E4640"/>
    <w:rsid w:val="002E479E"/>
    <w:rsid w:val="002E487D"/>
    <w:rsid w:val="002E4C7D"/>
    <w:rsid w:val="002E4CEF"/>
    <w:rsid w:val="002E4D81"/>
    <w:rsid w:val="002E4F0C"/>
    <w:rsid w:val="002E4FE2"/>
    <w:rsid w:val="002E5018"/>
    <w:rsid w:val="002E524C"/>
    <w:rsid w:val="002E52D3"/>
    <w:rsid w:val="002E57A8"/>
    <w:rsid w:val="002E583F"/>
    <w:rsid w:val="002E5A51"/>
    <w:rsid w:val="002E5E32"/>
    <w:rsid w:val="002E5EE8"/>
    <w:rsid w:val="002E5FED"/>
    <w:rsid w:val="002E60BB"/>
    <w:rsid w:val="002E6301"/>
    <w:rsid w:val="002E6321"/>
    <w:rsid w:val="002E6455"/>
    <w:rsid w:val="002E65EA"/>
    <w:rsid w:val="002E6BBC"/>
    <w:rsid w:val="002E6CA4"/>
    <w:rsid w:val="002E6DB5"/>
    <w:rsid w:val="002E6E0D"/>
    <w:rsid w:val="002E6E7B"/>
    <w:rsid w:val="002E6EA0"/>
    <w:rsid w:val="002E7549"/>
    <w:rsid w:val="002F0244"/>
    <w:rsid w:val="002F02B5"/>
    <w:rsid w:val="002F0482"/>
    <w:rsid w:val="002F059A"/>
    <w:rsid w:val="002F0664"/>
    <w:rsid w:val="002F088B"/>
    <w:rsid w:val="002F0DE6"/>
    <w:rsid w:val="002F0E53"/>
    <w:rsid w:val="002F0F34"/>
    <w:rsid w:val="002F1218"/>
    <w:rsid w:val="002F1314"/>
    <w:rsid w:val="002F15CE"/>
    <w:rsid w:val="002F1795"/>
    <w:rsid w:val="002F194E"/>
    <w:rsid w:val="002F1CC2"/>
    <w:rsid w:val="002F1E52"/>
    <w:rsid w:val="002F1FB4"/>
    <w:rsid w:val="002F2021"/>
    <w:rsid w:val="002F20CB"/>
    <w:rsid w:val="002F21B3"/>
    <w:rsid w:val="002F2342"/>
    <w:rsid w:val="002F2359"/>
    <w:rsid w:val="002F2378"/>
    <w:rsid w:val="002F2472"/>
    <w:rsid w:val="002F2550"/>
    <w:rsid w:val="002F2603"/>
    <w:rsid w:val="002F26FF"/>
    <w:rsid w:val="002F2734"/>
    <w:rsid w:val="002F2853"/>
    <w:rsid w:val="002F2C62"/>
    <w:rsid w:val="002F3242"/>
    <w:rsid w:val="002F3271"/>
    <w:rsid w:val="002F33CC"/>
    <w:rsid w:val="002F3490"/>
    <w:rsid w:val="002F3653"/>
    <w:rsid w:val="002F3F8B"/>
    <w:rsid w:val="002F4117"/>
    <w:rsid w:val="002F418A"/>
    <w:rsid w:val="002F4325"/>
    <w:rsid w:val="002F4643"/>
    <w:rsid w:val="002F4E9D"/>
    <w:rsid w:val="002F5269"/>
    <w:rsid w:val="002F5283"/>
    <w:rsid w:val="002F532B"/>
    <w:rsid w:val="002F5BCD"/>
    <w:rsid w:val="002F60DF"/>
    <w:rsid w:val="002F6294"/>
    <w:rsid w:val="002F64AB"/>
    <w:rsid w:val="002F6856"/>
    <w:rsid w:val="002F6BB6"/>
    <w:rsid w:val="002F6C83"/>
    <w:rsid w:val="002F6D05"/>
    <w:rsid w:val="002F6D60"/>
    <w:rsid w:val="002F6F89"/>
    <w:rsid w:val="002F700D"/>
    <w:rsid w:val="002F753E"/>
    <w:rsid w:val="002F754C"/>
    <w:rsid w:val="002F7550"/>
    <w:rsid w:val="002F76D7"/>
    <w:rsid w:val="002F7903"/>
    <w:rsid w:val="002F7ADC"/>
    <w:rsid w:val="002F7BD8"/>
    <w:rsid w:val="002F7EB7"/>
    <w:rsid w:val="002F7F62"/>
    <w:rsid w:val="002FB33B"/>
    <w:rsid w:val="003001F8"/>
    <w:rsid w:val="00300273"/>
    <w:rsid w:val="00300392"/>
    <w:rsid w:val="003005A8"/>
    <w:rsid w:val="0030070A"/>
    <w:rsid w:val="0030077B"/>
    <w:rsid w:val="00300892"/>
    <w:rsid w:val="003008B8"/>
    <w:rsid w:val="00300955"/>
    <w:rsid w:val="00301158"/>
    <w:rsid w:val="0030135F"/>
    <w:rsid w:val="0030180F"/>
    <w:rsid w:val="003018A9"/>
    <w:rsid w:val="00301B1E"/>
    <w:rsid w:val="00301EC7"/>
    <w:rsid w:val="00301F1C"/>
    <w:rsid w:val="003020D7"/>
    <w:rsid w:val="0030214B"/>
    <w:rsid w:val="003021A5"/>
    <w:rsid w:val="003022C0"/>
    <w:rsid w:val="003023AF"/>
    <w:rsid w:val="0030254C"/>
    <w:rsid w:val="003026C6"/>
    <w:rsid w:val="003033CC"/>
    <w:rsid w:val="003034BE"/>
    <w:rsid w:val="0030362F"/>
    <w:rsid w:val="0030363D"/>
    <w:rsid w:val="003038BC"/>
    <w:rsid w:val="003038D0"/>
    <w:rsid w:val="0030393F"/>
    <w:rsid w:val="00303AC2"/>
    <w:rsid w:val="00303B85"/>
    <w:rsid w:val="00303E70"/>
    <w:rsid w:val="003040AA"/>
    <w:rsid w:val="003040B3"/>
    <w:rsid w:val="0030430A"/>
    <w:rsid w:val="00304680"/>
    <w:rsid w:val="0030473C"/>
    <w:rsid w:val="003049E4"/>
    <w:rsid w:val="00304E21"/>
    <w:rsid w:val="00304EA0"/>
    <w:rsid w:val="003050E4"/>
    <w:rsid w:val="0030532A"/>
    <w:rsid w:val="003054C5"/>
    <w:rsid w:val="00305523"/>
    <w:rsid w:val="0030554F"/>
    <w:rsid w:val="0030560F"/>
    <w:rsid w:val="00305671"/>
    <w:rsid w:val="003059F4"/>
    <w:rsid w:val="00305D0B"/>
    <w:rsid w:val="00305DF5"/>
    <w:rsid w:val="00305EA0"/>
    <w:rsid w:val="00306084"/>
    <w:rsid w:val="00306621"/>
    <w:rsid w:val="003067C2"/>
    <w:rsid w:val="00306E88"/>
    <w:rsid w:val="00306EB3"/>
    <w:rsid w:val="0030709A"/>
    <w:rsid w:val="003071BE"/>
    <w:rsid w:val="00307486"/>
    <w:rsid w:val="003075B6"/>
    <w:rsid w:val="00307619"/>
    <w:rsid w:val="00307A38"/>
    <w:rsid w:val="00307BD5"/>
    <w:rsid w:val="00307E89"/>
    <w:rsid w:val="00307ECC"/>
    <w:rsid w:val="00310118"/>
    <w:rsid w:val="00310234"/>
    <w:rsid w:val="003105A2"/>
    <w:rsid w:val="00310AFF"/>
    <w:rsid w:val="00310B9B"/>
    <w:rsid w:val="00310DD5"/>
    <w:rsid w:val="00310DF0"/>
    <w:rsid w:val="00310E6E"/>
    <w:rsid w:val="00310ED0"/>
    <w:rsid w:val="003111E2"/>
    <w:rsid w:val="0031135D"/>
    <w:rsid w:val="0031141D"/>
    <w:rsid w:val="00311514"/>
    <w:rsid w:val="003115F8"/>
    <w:rsid w:val="0031191A"/>
    <w:rsid w:val="00311BA8"/>
    <w:rsid w:val="00311EBF"/>
    <w:rsid w:val="00311F8A"/>
    <w:rsid w:val="00311FFC"/>
    <w:rsid w:val="00312395"/>
    <w:rsid w:val="003123AF"/>
    <w:rsid w:val="0031291B"/>
    <w:rsid w:val="003129E6"/>
    <w:rsid w:val="00312B08"/>
    <w:rsid w:val="00312B85"/>
    <w:rsid w:val="00312E23"/>
    <w:rsid w:val="00312E3A"/>
    <w:rsid w:val="0031304B"/>
    <w:rsid w:val="0031342E"/>
    <w:rsid w:val="00313B1D"/>
    <w:rsid w:val="00313FD3"/>
    <w:rsid w:val="003147A2"/>
    <w:rsid w:val="00314DE2"/>
    <w:rsid w:val="0031501C"/>
    <w:rsid w:val="00315152"/>
    <w:rsid w:val="003151AE"/>
    <w:rsid w:val="00315278"/>
    <w:rsid w:val="003152AB"/>
    <w:rsid w:val="003152B7"/>
    <w:rsid w:val="003154B7"/>
    <w:rsid w:val="00316255"/>
    <w:rsid w:val="0031627B"/>
    <w:rsid w:val="003163EC"/>
    <w:rsid w:val="003164FF"/>
    <w:rsid w:val="003170D5"/>
    <w:rsid w:val="0031729A"/>
    <w:rsid w:val="0031746F"/>
    <w:rsid w:val="003175A0"/>
    <w:rsid w:val="003175B0"/>
    <w:rsid w:val="003175E1"/>
    <w:rsid w:val="00317609"/>
    <w:rsid w:val="00317865"/>
    <w:rsid w:val="00317B6A"/>
    <w:rsid w:val="00317CF9"/>
    <w:rsid w:val="0031B3CD"/>
    <w:rsid w:val="003202E6"/>
    <w:rsid w:val="00320427"/>
    <w:rsid w:val="0032065E"/>
    <w:rsid w:val="00320B1E"/>
    <w:rsid w:val="00320B34"/>
    <w:rsid w:val="00321193"/>
    <w:rsid w:val="00321342"/>
    <w:rsid w:val="00321351"/>
    <w:rsid w:val="003214D7"/>
    <w:rsid w:val="00321540"/>
    <w:rsid w:val="00321676"/>
    <w:rsid w:val="0032194E"/>
    <w:rsid w:val="00321C87"/>
    <w:rsid w:val="00321D26"/>
    <w:rsid w:val="00321DAD"/>
    <w:rsid w:val="00321EA3"/>
    <w:rsid w:val="003220D0"/>
    <w:rsid w:val="00322302"/>
    <w:rsid w:val="0032251D"/>
    <w:rsid w:val="00322590"/>
    <w:rsid w:val="00322628"/>
    <w:rsid w:val="003226AE"/>
    <w:rsid w:val="00323439"/>
    <w:rsid w:val="00323440"/>
    <w:rsid w:val="00323544"/>
    <w:rsid w:val="00323604"/>
    <w:rsid w:val="00323727"/>
    <w:rsid w:val="00323804"/>
    <w:rsid w:val="00323873"/>
    <w:rsid w:val="003238DC"/>
    <w:rsid w:val="00323A04"/>
    <w:rsid w:val="00323C6F"/>
    <w:rsid w:val="00323CD9"/>
    <w:rsid w:val="00323E8B"/>
    <w:rsid w:val="00324037"/>
    <w:rsid w:val="00324082"/>
    <w:rsid w:val="003242A2"/>
    <w:rsid w:val="003242D9"/>
    <w:rsid w:val="00324924"/>
    <w:rsid w:val="00324E53"/>
    <w:rsid w:val="00324EAA"/>
    <w:rsid w:val="0032513F"/>
    <w:rsid w:val="00325188"/>
    <w:rsid w:val="00325212"/>
    <w:rsid w:val="0032528E"/>
    <w:rsid w:val="00325513"/>
    <w:rsid w:val="00325661"/>
    <w:rsid w:val="0032596D"/>
    <w:rsid w:val="00325C0B"/>
    <w:rsid w:val="00325D44"/>
    <w:rsid w:val="00325E82"/>
    <w:rsid w:val="00325F19"/>
    <w:rsid w:val="003265B5"/>
    <w:rsid w:val="003266B6"/>
    <w:rsid w:val="0032673C"/>
    <w:rsid w:val="003267B5"/>
    <w:rsid w:val="00326821"/>
    <w:rsid w:val="003268CB"/>
    <w:rsid w:val="00326A98"/>
    <w:rsid w:val="00326B58"/>
    <w:rsid w:val="00326BF9"/>
    <w:rsid w:val="00326D21"/>
    <w:rsid w:val="00326E98"/>
    <w:rsid w:val="003270CE"/>
    <w:rsid w:val="00327285"/>
    <w:rsid w:val="0032742C"/>
    <w:rsid w:val="003279DC"/>
    <w:rsid w:val="00327B98"/>
    <w:rsid w:val="00327C83"/>
    <w:rsid w:val="00327DA6"/>
    <w:rsid w:val="00327E62"/>
    <w:rsid w:val="00327EAF"/>
    <w:rsid w:val="0032B772"/>
    <w:rsid w:val="0032F0AC"/>
    <w:rsid w:val="003303DC"/>
    <w:rsid w:val="0033045D"/>
    <w:rsid w:val="003304EF"/>
    <w:rsid w:val="003306B5"/>
    <w:rsid w:val="00330923"/>
    <w:rsid w:val="00330B44"/>
    <w:rsid w:val="00330B45"/>
    <w:rsid w:val="00331029"/>
    <w:rsid w:val="003311E3"/>
    <w:rsid w:val="003313DE"/>
    <w:rsid w:val="003315FA"/>
    <w:rsid w:val="003317F8"/>
    <w:rsid w:val="00331918"/>
    <w:rsid w:val="00331C00"/>
    <w:rsid w:val="00331C3E"/>
    <w:rsid w:val="00331E64"/>
    <w:rsid w:val="00331E93"/>
    <w:rsid w:val="00331F92"/>
    <w:rsid w:val="00332365"/>
    <w:rsid w:val="0033246B"/>
    <w:rsid w:val="00332662"/>
    <w:rsid w:val="0033275C"/>
    <w:rsid w:val="003327C3"/>
    <w:rsid w:val="00332ABC"/>
    <w:rsid w:val="00332B16"/>
    <w:rsid w:val="00332BE7"/>
    <w:rsid w:val="00332C05"/>
    <w:rsid w:val="003330BB"/>
    <w:rsid w:val="003332AC"/>
    <w:rsid w:val="003332E6"/>
    <w:rsid w:val="003334DE"/>
    <w:rsid w:val="0033376A"/>
    <w:rsid w:val="0033388D"/>
    <w:rsid w:val="0033394E"/>
    <w:rsid w:val="00333EB4"/>
    <w:rsid w:val="003341C0"/>
    <w:rsid w:val="003341CE"/>
    <w:rsid w:val="003344DD"/>
    <w:rsid w:val="00334B6E"/>
    <w:rsid w:val="00334D96"/>
    <w:rsid w:val="00334F96"/>
    <w:rsid w:val="00335644"/>
    <w:rsid w:val="00335676"/>
    <w:rsid w:val="003356F4"/>
    <w:rsid w:val="00335761"/>
    <w:rsid w:val="00335820"/>
    <w:rsid w:val="0033585C"/>
    <w:rsid w:val="003359E1"/>
    <w:rsid w:val="00335AAF"/>
    <w:rsid w:val="00335AE1"/>
    <w:rsid w:val="00335C3D"/>
    <w:rsid w:val="00335D9D"/>
    <w:rsid w:val="00335E73"/>
    <w:rsid w:val="00335F1E"/>
    <w:rsid w:val="0033630D"/>
    <w:rsid w:val="0033662A"/>
    <w:rsid w:val="00336654"/>
    <w:rsid w:val="003367FA"/>
    <w:rsid w:val="003368F0"/>
    <w:rsid w:val="00336DEC"/>
    <w:rsid w:val="003370E7"/>
    <w:rsid w:val="00337286"/>
    <w:rsid w:val="003373A1"/>
    <w:rsid w:val="003373B4"/>
    <w:rsid w:val="003373FA"/>
    <w:rsid w:val="00337403"/>
    <w:rsid w:val="0033790A"/>
    <w:rsid w:val="00337DD5"/>
    <w:rsid w:val="00337FB8"/>
    <w:rsid w:val="003401AB"/>
    <w:rsid w:val="003403BE"/>
    <w:rsid w:val="003406F4"/>
    <w:rsid w:val="003408F2"/>
    <w:rsid w:val="00340C01"/>
    <w:rsid w:val="00340ECE"/>
    <w:rsid w:val="00341068"/>
    <w:rsid w:val="003410B5"/>
    <w:rsid w:val="00341160"/>
    <w:rsid w:val="003411AB"/>
    <w:rsid w:val="00341289"/>
    <w:rsid w:val="003418F2"/>
    <w:rsid w:val="0034198B"/>
    <w:rsid w:val="003419EE"/>
    <w:rsid w:val="00341AC4"/>
    <w:rsid w:val="00341B66"/>
    <w:rsid w:val="00341C7A"/>
    <w:rsid w:val="00341C85"/>
    <w:rsid w:val="00341E51"/>
    <w:rsid w:val="00342215"/>
    <w:rsid w:val="00342225"/>
    <w:rsid w:val="003423F4"/>
    <w:rsid w:val="003424FE"/>
    <w:rsid w:val="00342512"/>
    <w:rsid w:val="003425B2"/>
    <w:rsid w:val="003425DF"/>
    <w:rsid w:val="00342801"/>
    <w:rsid w:val="00342C92"/>
    <w:rsid w:val="00342E34"/>
    <w:rsid w:val="00342F92"/>
    <w:rsid w:val="003430C2"/>
    <w:rsid w:val="00343186"/>
    <w:rsid w:val="00343280"/>
    <w:rsid w:val="003432B6"/>
    <w:rsid w:val="00343A10"/>
    <w:rsid w:val="00343B82"/>
    <w:rsid w:val="00343DA7"/>
    <w:rsid w:val="00343F71"/>
    <w:rsid w:val="0034403E"/>
    <w:rsid w:val="00344413"/>
    <w:rsid w:val="0034442D"/>
    <w:rsid w:val="003445CF"/>
    <w:rsid w:val="00344A6D"/>
    <w:rsid w:val="00344C00"/>
    <w:rsid w:val="00344C57"/>
    <w:rsid w:val="00344C78"/>
    <w:rsid w:val="00345257"/>
    <w:rsid w:val="00345300"/>
    <w:rsid w:val="00345821"/>
    <w:rsid w:val="00345830"/>
    <w:rsid w:val="00345924"/>
    <w:rsid w:val="00345A01"/>
    <w:rsid w:val="00345DD2"/>
    <w:rsid w:val="00346479"/>
    <w:rsid w:val="0034654D"/>
    <w:rsid w:val="00346555"/>
    <w:rsid w:val="003466A9"/>
    <w:rsid w:val="003467B5"/>
    <w:rsid w:val="0034691E"/>
    <w:rsid w:val="00346D6E"/>
    <w:rsid w:val="0034729A"/>
    <w:rsid w:val="00347522"/>
    <w:rsid w:val="00347547"/>
    <w:rsid w:val="003475A2"/>
    <w:rsid w:val="003475BC"/>
    <w:rsid w:val="00347639"/>
    <w:rsid w:val="003476A1"/>
    <w:rsid w:val="003478CB"/>
    <w:rsid w:val="00347ABA"/>
    <w:rsid w:val="00347B09"/>
    <w:rsid w:val="003500FA"/>
    <w:rsid w:val="0035015A"/>
    <w:rsid w:val="0035027C"/>
    <w:rsid w:val="0035039D"/>
    <w:rsid w:val="0035048A"/>
    <w:rsid w:val="003505A3"/>
    <w:rsid w:val="003506C6"/>
    <w:rsid w:val="0035074B"/>
    <w:rsid w:val="00350A24"/>
    <w:rsid w:val="00350D62"/>
    <w:rsid w:val="00350D6A"/>
    <w:rsid w:val="00351074"/>
    <w:rsid w:val="00351590"/>
    <w:rsid w:val="0035167E"/>
    <w:rsid w:val="00351919"/>
    <w:rsid w:val="00351A0B"/>
    <w:rsid w:val="00351C9C"/>
    <w:rsid w:val="00351E4D"/>
    <w:rsid w:val="00351EC2"/>
    <w:rsid w:val="0035247D"/>
    <w:rsid w:val="003524BB"/>
    <w:rsid w:val="003524C3"/>
    <w:rsid w:val="003525A6"/>
    <w:rsid w:val="00352826"/>
    <w:rsid w:val="00352895"/>
    <w:rsid w:val="00352DC0"/>
    <w:rsid w:val="00352E46"/>
    <w:rsid w:val="00352F9C"/>
    <w:rsid w:val="0035345F"/>
    <w:rsid w:val="00353629"/>
    <w:rsid w:val="00354040"/>
    <w:rsid w:val="00354281"/>
    <w:rsid w:val="0035440D"/>
    <w:rsid w:val="003544D9"/>
    <w:rsid w:val="00354591"/>
    <w:rsid w:val="003546D3"/>
    <w:rsid w:val="00354740"/>
    <w:rsid w:val="00354E95"/>
    <w:rsid w:val="00355065"/>
    <w:rsid w:val="003553D4"/>
    <w:rsid w:val="0035559E"/>
    <w:rsid w:val="003555EF"/>
    <w:rsid w:val="0035561B"/>
    <w:rsid w:val="00355AE4"/>
    <w:rsid w:val="00355BEC"/>
    <w:rsid w:val="00355C46"/>
    <w:rsid w:val="00355F56"/>
    <w:rsid w:val="00356308"/>
    <w:rsid w:val="00356667"/>
    <w:rsid w:val="003569CE"/>
    <w:rsid w:val="00356CE7"/>
    <w:rsid w:val="00356E7B"/>
    <w:rsid w:val="00356FE1"/>
    <w:rsid w:val="00357084"/>
    <w:rsid w:val="00357152"/>
    <w:rsid w:val="00357315"/>
    <w:rsid w:val="003574CA"/>
    <w:rsid w:val="00357521"/>
    <w:rsid w:val="003575E6"/>
    <w:rsid w:val="00357742"/>
    <w:rsid w:val="0035781C"/>
    <w:rsid w:val="00357913"/>
    <w:rsid w:val="00357A89"/>
    <w:rsid w:val="00357D3D"/>
    <w:rsid w:val="00357F7C"/>
    <w:rsid w:val="0036024D"/>
    <w:rsid w:val="0036094B"/>
    <w:rsid w:val="003609A9"/>
    <w:rsid w:val="00360DEC"/>
    <w:rsid w:val="00361006"/>
    <w:rsid w:val="0036132A"/>
    <w:rsid w:val="00361432"/>
    <w:rsid w:val="003618C1"/>
    <w:rsid w:val="003618EE"/>
    <w:rsid w:val="00361959"/>
    <w:rsid w:val="00361AE9"/>
    <w:rsid w:val="00361DDA"/>
    <w:rsid w:val="00362178"/>
    <w:rsid w:val="003621F4"/>
    <w:rsid w:val="00362418"/>
    <w:rsid w:val="003625BA"/>
    <w:rsid w:val="003625F1"/>
    <w:rsid w:val="003626FA"/>
    <w:rsid w:val="00362796"/>
    <w:rsid w:val="00362B20"/>
    <w:rsid w:val="00362B30"/>
    <w:rsid w:val="00362E85"/>
    <w:rsid w:val="00362F6A"/>
    <w:rsid w:val="003630E5"/>
    <w:rsid w:val="003632C8"/>
    <w:rsid w:val="00363454"/>
    <w:rsid w:val="00363486"/>
    <w:rsid w:val="0036357B"/>
    <w:rsid w:val="00363A0B"/>
    <w:rsid w:val="00363A27"/>
    <w:rsid w:val="00363C28"/>
    <w:rsid w:val="00363C5F"/>
    <w:rsid w:val="00363D4B"/>
    <w:rsid w:val="00363EFA"/>
    <w:rsid w:val="00363FE4"/>
    <w:rsid w:val="0036429A"/>
    <w:rsid w:val="003645CC"/>
    <w:rsid w:val="003645F7"/>
    <w:rsid w:val="00364655"/>
    <w:rsid w:val="00364689"/>
    <w:rsid w:val="003646FF"/>
    <w:rsid w:val="003647B3"/>
    <w:rsid w:val="00364E06"/>
    <w:rsid w:val="00365009"/>
    <w:rsid w:val="003650DC"/>
    <w:rsid w:val="003651D3"/>
    <w:rsid w:val="0036530E"/>
    <w:rsid w:val="003653BF"/>
    <w:rsid w:val="00365771"/>
    <w:rsid w:val="00365A1F"/>
    <w:rsid w:val="00365B97"/>
    <w:rsid w:val="00366127"/>
    <w:rsid w:val="003661D4"/>
    <w:rsid w:val="0036627F"/>
    <w:rsid w:val="003663C9"/>
    <w:rsid w:val="0036668D"/>
    <w:rsid w:val="00366777"/>
    <w:rsid w:val="00366805"/>
    <w:rsid w:val="003668FC"/>
    <w:rsid w:val="003669F6"/>
    <w:rsid w:val="00366FFA"/>
    <w:rsid w:val="003670E6"/>
    <w:rsid w:val="003670FB"/>
    <w:rsid w:val="0036711B"/>
    <w:rsid w:val="003672D8"/>
    <w:rsid w:val="0036732A"/>
    <w:rsid w:val="00367721"/>
    <w:rsid w:val="00367871"/>
    <w:rsid w:val="00367AC8"/>
    <w:rsid w:val="00367AD7"/>
    <w:rsid w:val="00367CE0"/>
    <w:rsid w:val="00367F13"/>
    <w:rsid w:val="003700D3"/>
    <w:rsid w:val="00370256"/>
    <w:rsid w:val="003702AE"/>
    <w:rsid w:val="00370353"/>
    <w:rsid w:val="0037036E"/>
    <w:rsid w:val="00370517"/>
    <w:rsid w:val="0037052E"/>
    <w:rsid w:val="00370E23"/>
    <w:rsid w:val="00371118"/>
    <w:rsid w:val="0037125F"/>
    <w:rsid w:val="003712C3"/>
    <w:rsid w:val="003713C3"/>
    <w:rsid w:val="0037147B"/>
    <w:rsid w:val="0037157A"/>
    <w:rsid w:val="00371814"/>
    <w:rsid w:val="003718C0"/>
    <w:rsid w:val="0037196E"/>
    <w:rsid w:val="00371985"/>
    <w:rsid w:val="00371AF1"/>
    <w:rsid w:val="00371C16"/>
    <w:rsid w:val="00371E08"/>
    <w:rsid w:val="00371ED6"/>
    <w:rsid w:val="00371F54"/>
    <w:rsid w:val="0037223B"/>
    <w:rsid w:val="0037246D"/>
    <w:rsid w:val="003727C8"/>
    <w:rsid w:val="00372808"/>
    <w:rsid w:val="003728A3"/>
    <w:rsid w:val="003729C2"/>
    <w:rsid w:val="00372ADF"/>
    <w:rsid w:val="00372B0E"/>
    <w:rsid w:val="00372CB5"/>
    <w:rsid w:val="00372F62"/>
    <w:rsid w:val="0037334B"/>
    <w:rsid w:val="0037335E"/>
    <w:rsid w:val="0037342D"/>
    <w:rsid w:val="00373A68"/>
    <w:rsid w:val="00373ACB"/>
    <w:rsid w:val="00373B0E"/>
    <w:rsid w:val="00373C07"/>
    <w:rsid w:val="00373EDA"/>
    <w:rsid w:val="003741AA"/>
    <w:rsid w:val="00374600"/>
    <w:rsid w:val="00374741"/>
    <w:rsid w:val="003747DD"/>
    <w:rsid w:val="0037481D"/>
    <w:rsid w:val="00374AFF"/>
    <w:rsid w:val="00374FDC"/>
    <w:rsid w:val="003750FE"/>
    <w:rsid w:val="003751C1"/>
    <w:rsid w:val="003751F2"/>
    <w:rsid w:val="00375222"/>
    <w:rsid w:val="003757D7"/>
    <w:rsid w:val="00375B72"/>
    <w:rsid w:val="00376072"/>
    <w:rsid w:val="003766C5"/>
    <w:rsid w:val="00376830"/>
    <w:rsid w:val="00376A53"/>
    <w:rsid w:val="00376B31"/>
    <w:rsid w:val="00376C3D"/>
    <w:rsid w:val="00376C6D"/>
    <w:rsid w:val="00376ECD"/>
    <w:rsid w:val="00376EF9"/>
    <w:rsid w:val="00377249"/>
    <w:rsid w:val="003773BA"/>
    <w:rsid w:val="0037749C"/>
    <w:rsid w:val="00377538"/>
    <w:rsid w:val="003776A6"/>
    <w:rsid w:val="00377A8A"/>
    <w:rsid w:val="00377B52"/>
    <w:rsid w:val="00377BED"/>
    <w:rsid w:val="00377C62"/>
    <w:rsid w:val="00377C65"/>
    <w:rsid w:val="00377CB6"/>
    <w:rsid w:val="00377D24"/>
    <w:rsid w:val="00377F4C"/>
    <w:rsid w:val="00377F5F"/>
    <w:rsid w:val="0038031C"/>
    <w:rsid w:val="00380652"/>
    <w:rsid w:val="00380A30"/>
    <w:rsid w:val="0038117A"/>
    <w:rsid w:val="003813E6"/>
    <w:rsid w:val="00381407"/>
    <w:rsid w:val="00381453"/>
    <w:rsid w:val="0038145A"/>
    <w:rsid w:val="0038169B"/>
    <w:rsid w:val="003817D2"/>
    <w:rsid w:val="00381FAA"/>
    <w:rsid w:val="00382016"/>
    <w:rsid w:val="003820B0"/>
    <w:rsid w:val="003820B2"/>
    <w:rsid w:val="00382124"/>
    <w:rsid w:val="003821CE"/>
    <w:rsid w:val="003821F0"/>
    <w:rsid w:val="00382424"/>
    <w:rsid w:val="0038247C"/>
    <w:rsid w:val="0038276A"/>
    <w:rsid w:val="003827EF"/>
    <w:rsid w:val="00382935"/>
    <w:rsid w:val="00382AAA"/>
    <w:rsid w:val="00382E68"/>
    <w:rsid w:val="00382F92"/>
    <w:rsid w:val="003831A2"/>
    <w:rsid w:val="0038338F"/>
    <w:rsid w:val="0038349F"/>
    <w:rsid w:val="003835DF"/>
    <w:rsid w:val="00383648"/>
    <w:rsid w:val="0038387E"/>
    <w:rsid w:val="00383904"/>
    <w:rsid w:val="00383938"/>
    <w:rsid w:val="003839B6"/>
    <w:rsid w:val="00383D36"/>
    <w:rsid w:val="003841D8"/>
    <w:rsid w:val="0038479E"/>
    <w:rsid w:val="003848E6"/>
    <w:rsid w:val="00384B34"/>
    <w:rsid w:val="00384DF3"/>
    <w:rsid w:val="00384FA7"/>
    <w:rsid w:val="00385120"/>
    <w:rsid w:val="003851C2"/>
    <w:rsid w:val="00385518"/>
    <w:rsid w:val="0038595D"/>
    <w:rsid w:val="00385A9E"/>
    <w:rsid w:val="00385B98"/>
    <w:rsid w:val="00385CE1"/>
    <w:rsid w:val="00385CEE"/>
    <w:rsid w:val="00385F7E"/>
    <w:rsid w:val="00386039"/>
    <w:rsid w:val="00386144"/>
    <w:rsid w:val="003862B2"/>
    <w:rsid w:val="00386374"/>
    <w:rsid w:val="00386456"/>
    <w:rsid w:val="00386625"/>
    <w:rsid w:val="00386A24"/>
    <w:rsid w:val="00386B4B"/>
    <w:rsid w:val="00386B4F"/>
    <w:rsid w:val="00386DE6"/>
    <w:rsid w:val="00386FB5"/>
    <w:rsid w:val="003870BA"/>
    <w:rsid w:val="003872A4"/>
    <w:rsid w:val="00387D52"/>
    <w:rsid w:val="00387E02"/>
    <w:rsid w:val="00387FEA"/>
    <w:rsid w:val="00390564"/>
    <w:rsid w:val="00390618"/>
    <w:rsid w:val="0039072F"/>
    <w:rsid w:val="003907F1"/>
    <w:rsid w:val="003908C7"/>
    <w:rsid w:val="00390C6C"/>
    <w:rsid w:val="00390DDB"/>
    <w:rsid w:val="003910DF"/>
    <w:rsid w:val="00391177"/>
    <w:rsid w:val="00391272"/>
    <w:rsid w:val="003912B3"/>
    <w:rsid w:val="00391361"/>
    <w:rsid w:val="003913E3"/>
    <w:rsid w:val="00391527"/>
    <w:rsid w:val="003915C1"/>
    <w:rsid w:val="003916CB"/>
    <w:rsid w:val="00391737"/>
    <w:rsid w:val="00391CBF"/>
    <w:rsid w:val="00391DC8"/>
    <w:rsid w:val="00391E01"/>
    <w:rsid w:val="00391EBC"/>
    <w:rsid w:val="00392134"/>
    <w:rsid w:val="0039264E"/>
    <w:rsid w:val="00392685"/>
    <w:rsid w:val="003926C7"/>
    <w:rsid w:val="00392732"/>
    <w:rsid w:val="00392832"/>
    <w:rsid w:val="00392906"/>
    <w:rsid w:val="00392A9C"/>
    <w:rsid w:val="00392DA0"/>
    <w:rsid w:val="00392E11"/>
    <w:rsid w:val="0039316E"/>
    <w:rsid w:val="003932F1"/>
    <w:rsid w:val="003933AE"/>
    <w:rsid w:val="00393464"/>
    <w:rsid w:val="00393481"/>
    <w:rsid w:val="00393539"/>
    <w:rsid w:val="00393592"/>
    <w:rsid w:val="003935A5"/>
    <w:rsid w:val="003938A9"/>
    <w:rsid w:val="003939CA"/>
    <w:rsid w:val="00393C49"/>
    <w:rsid w:val="00393F0F"/>
    <w:rsid w:val="00393F50"/>
    <w:rsid w:val="00393F75"/>
    <w:rsid w:val="00394275"/>
    <w:rsid w:val="0039428C"/>
    <w:rsid w:val="0039475D"/>
    <w:rsid w:val="00394A71"/>
    <w:rsid w:val="003951B1"/>
    <w:rsid w:val="00395758"/>
    <w:rsid w:val="00395795"/>
    <w:rsid w:val="00395838"/>
    <w:rsid w:val="00395AFA"/>
    <w:rsid w:val="00395F87"/>
    <w:rsid w:val="003961D2"/>
    <w:rsid w:val="003961DF"/>
    <w:rsid w:val="00396429"/>
    <w:rsid w:val="00396826"/>
    <w:rsid w:val="003968A8"/>
    <w:rsid w:val="00396BE6"/>
    <w:rsid w:val="00396BEC"/>
    <w:rsid w:val="00396DBD"/>
    <w:rsid w:val="00397005"/>
    <w:rsid w:val="0039715A"/>
    <w:rsid w:val="003974FC"/>
    <w:rsid w:val="0039771B"/>
    <w:rsid w:val="0039775D"/>
    <w:rsid w:val="00397825"/>
    <w:rsid w:val="00397868"/>
    <w:rsid w:val="00397931"/>
    <w:rsid w:val="00397A4C"/>
    <w:rsid w:val="00397B1E"/>
    <w:rsid w:val="00397E21"/>
    <w:rsid w:val="003A00A9"/>
    <w:rsid w:val="003A0668"/>
    <w:rsid w:val="003A0799"/>
    <w:rsid w:val="003A0A0B"/>
    <w:rsid w:val="003A0CE9"/>
    <w:rsid w:val="003A0EAD"/>
    <w:rsid w:val="003A0EAE"/>
    <w:rsid w:val="003A0FE1"/>
    <w:rsid w:val="003A1119"/>
    <w:rsid w:val="003A1147"/>
    <w:rsid w:val="003A1218"/>
    <w:rsid w:val="003A19B5"/>
    <w:rsid w:val="003A1B79"/>
    <w:rsid w:val="003A1D52"/>
    <w:rsid w:val="003A1F2B"/>
    <w:rsid w:val="003A1FE1"/>
    <w:rsid w:val="003A1FFC"/>
    <w:rsid w:val="003A22C8"/>
    <w:rsid w:val="003A2488"/>
    <w:rsid w:val="003A260A"/>
    <w:rsid w:val="003A26DA"/>
    <w:rsid w:val="003A29F0"/>
    <w:rsid w:val="003A2A36"/>
    <w:rsid w:val="003A3120"/>
    <w:rsid w:val="003A3128"/>
    <w:rsid w:val="003A3135"/>
    <w:rsid w:val="003A31B6"/>
    <w:rsid w:val="003A3326"/>
    <w:rsid w:val="003A361E"/>
    <w:rsid w:val="003A382E"/>
    <w:rsid w:val="003A392B"/>
    <w:rsid w:val="003A395B"/>
    <w:rsid w:val="003A399B"/>
    <w:rsid w:val="003A39C3"/>
    <w:rsid w:val="003A3ACE"/>
    <w:rsid w:val="003A3B13"/>
    <w:rsid w:val="003A3B1C"/>
    <w:rsid w:val="003A3B83"/>
    <w:rsid w:val="003A3BFA"/>
    <w:rsid w:val="003A3C80"/>
    <w:rsid w:val="003A3D41"/>
    <w:rsid w:val="003A3E4D"/>
    <w:rsid w:val="003A3EC6"/>
    <w:rsid w:val="003A409A"/>
    <w:rsid w:val="003A4ADA"/>
    <w:rsid w:val="003A4DC3"/>
    <w:rsid w:val="003A4F9E"/>
    <w:rsid w:val="003A5558"/>
    <w:rsid w:val="003A5694"/>
    <w:rsid w:val="003A58BF"/>
    <w:rsid w:val="003A5A45"/>
    <w:rsid w:val="003A5AEF"/>
    <w:rsid w:val="003A5CAF"/>
    <w:rsid w:val="003A5CC3"/>
    <w:rsid w:val="003A5E33"/>
    <w:rsid w:val="003A5F80"/>
    <w:rsid w:val="003A5FD0"/>
    <w:rsid w:val="003A6026"/>
    <w:rsid w:val="003A61E3"/>
    <w:rsid w:val="003A652F"/>
    <w:rsid w:val="003A65C2"/>
    <w:rsid w:val="003A66B4"/>
    <w:rsid w:val="003A66E0"/>
    <w:rsid w:val="003A6B1D"/>
    <w:rsid w:val="003A6D58"/>
    <w:rsid w:val="003A6D5B"/>
    <w:rsid w:val="003A6D85"/>
    <w:rsid w:val="003A6FFD"/>
    <w:rsid w:val="003A7004"/>
    <w:rsid w:val="003A7013"/>
    <w:rsid w:val="003A70F7"/>
    <w:rsid w:val="003A726D"/>
    <w:rsid w:val="003A779B"/>
    <w:rsid w:val="003A783A"/>
    <w:rsid w:val="003A79BE"/>
    <w:rsid w:val="003A7B83"/>
    <w:rsid w:val="003A7D5B"/>
    <w:rsid w:val="003A7D5E"/>
    <w:rsid w:val="003B00E1"/>
    <w:rsid w:val="003B0377"/>
    <w:rsid w:val="003B052D"/>
    <w:rsid w:val="003B05D3"/>
    <w:rsid w:val="003B09D6"/>
    <w:rsid w:val="003B0BA0"/>
    <w:rsid w:val="003B0BB3"/>
    <w:rsid w:val="003B0EFE"/>
    <w:rsid w:val="003B0FCC"/>
    <w:rsid w:val="003B1113"/>
    <w:rsid w:val="003B1461"/>
    <w:rsid w:val="003B1638"/>
    <w:rsid w:val="003B17F5"/>
    <w:rsid w:val="003B1AF6"/>
    <w:rsid w:val="003B1C6A"/>
    <w:rsid w:val="003B1D21"/>
    <w:rsid w:val="003B21D2"/>
    <w:rsid w:val="003B23BC"/>
    <w:rsid w:val="003B2560"/>
    <w:rsid w:val="003B27FB"/>
    <w:rsid w:val="003B28CD"/>
    <w:rsid w:val="003B2BB6"/>
    <w:rsid w:val="003B2CDB"/>
    <w:rsid w:val="003B2FA7"/>
    <w:rsid w:val="003B2FD6"/>
    <w:rsid w:val="003B303B"/>
    <w:rsid w:val="003B3424"/>
    <w:rsid w:val="003B3602"/>
    <w:rsid w:val="003B36F8"/>
    <w:rsid w:val="003B396C"/>
    <w:rsid w:val="003B39F1"/>
    <w:rsid w:val="003B3BA6"/>
    <w:rsid w:val="003B3D77"/>
    <w:rsid w:val="003B4061"/>
    <w:rsid w:val="003B4097"/>
    <w:rsid w:val="003B4211"/>
    <w:rsid w:val="003B4382"/>
    <w:rsid w:val="003B43A0"/>
    <w:rsid w:val="003B451F"/>
    <w:rsid w:val="003B4549"/>
    <w:rsid w:val="003B4838"/>
    <w:rsid w:val="003B49B1"/>
    <w:rsid w:val="003B4A30"/>
    <w:rsid w:val="003B4DC1"/>
    <w:rsid w:val="003B4EDE"/>
    <w:rsid w:val="003B4F05"/>
    <w:rsid w:val="003B535E"/>
    <w:rsid w:val="003B539F"/>
    <w:rsid w:val="003B58AD"/>
    <w:rsid w:val="003B5D2B"/>
    <w:rsid w:val="003B5F0C"/>
    <w:rsid w:val="003B5F33"/>
    <w:rsid w:val="003B5F35"/>
    <w:rsid w:val="003B63DD"/>
    <w:rsid w:val="003B6928"/>
    <w:rsid w:val="003B6B0F"/>
    <w:rsid w:val="003B6C6A"/>
    <w:rsid w:val="003B6F5D"/>
    <w:rsid w:val="003B6F89"/>
    <w:rsid w:val="003B71EC"/>
    <w:rsid w:val="003B761D"/>
    <w:rsid w:val="003B79E7"/>
    <w:rsid w:val="003B7C72"/>
    <w:rsid w:val="003B7E76"/>
    <w:rsid w:val="003B7FA1"/>
    <w:rsid w:val="003C04E6"/>
    <w:rsid w:val="003C06B6"/>
    <w:rsid w:val="003C06D0"/>
    <w:rsid w:val="003C0777"/>
    <w:rsid w:val="003C0843"/>
    <w:rsid w:val="003C0C33"/>
    <w:rsid w:val="003C0C81"/>
    <w:rsid w:val="003C0D5C"/>
    <w:rsid w:val="003C0F34"/>
    <w:rsid w:val="003C0F94"/>
    <w:rsid w:val="003C10D1"/>
    <w:rsid w:val="003C114F"/>
    <w:rsid w:val="003C11AA"/>
    <w:rsid w:val="003C11E0"/>
    <w:rsid w:val="003C1460"/>
    <w:rsid w:val="003C15C6"/>
    <w:rsid w:val="003C1A26"/>
    <w:rsid w:val="003C1DBF"/>
    <w:rsid w:val="003C1E49"/>
    <w:rsid w:val="003C1F17"/>
    <w:rsid w:val="003C21A1"/>
    <w:rsid w:val="003C2272"/>
    <w:rsid w:val="003C251D"/>
    <w:rsid w:val="003C258D"/>
    <w:rsid w:val="003C261D"/>
    <w:rsid w:val="003C27CC"/>
    <w:rsid w:val="003C28A2"/>
    <w:rsid w:val="003C2AC6"/>
    <w:rsid w:val="003C2B0B"/>
    <w:rsid w:val="003C2C5B"/>
    <w:rsid w:val="003C2C8C"/>
    <w:rsid w:val="003C2FCA"/>
    <w:rsid w:val="003C319F"/>
    <w:rsid w:val="003C31D5"/>
    <w:rsid w:val="003C351E"/>
    <w:rsid w:val="003C3688"/>
    <w:rsid w:val="003C3942"/>
    <w:rsid w:val="003C39B9"/>
    <w:rsid w:val="003C3E26"/>
    <w:rsid w:val="003C41D1"/>
    <w:rsid w:val="003C4469"/>
    <w:rsid w:val="003C4523"/>
    <w:rsid w:val="003C4680"/>
    <w:rsid w:val="003C46CF"/>
    <w:rsid w:val="003C489C"/>
    <w:rsid w:val="003C4970"/>
    <w:rsid w:val="003C49E1"/>
    <w:rsid w:val="003C4D94"/>
    <w:rsid w:val="003C4E66"/>
    <w:rsid w:val="003C4F99"/>
    <w:rsid w:val="003C5849"/>
    <w:rsid w:val="003C5C99"/>
    <w:rsid w:val="003C5EC4"/>
    <w:rsid w:val="003C5F05"/>
    <w:rsid w:val="003C6031"/>
    <w:rsid w:val="003C631A"/>
    <w:rsid w:val="003C6325"/>
    <w:rsid w:val="003C68FC"/>
    <w:rsid w:val="003C69A3"/>
    <w:rsid w:val="003C6B08"/>
    <w:rsid w:val="003C70A6"/>
    <w:rsid w:val="003C7170"/>
    <w:rsid w:val="003C72B5"/>
    <w:rsid w:val="003C7300"/>
    <w:rsid w:val="003C768B"/>
    <w:rsid w:val="003C78E7"/>
    <w:rsid w:val="003C7BE6"/>
    <w:rsid w:val="003C7CA7"/>
    <w:rsid w:val="003C7E68"/>
    <w:rsid w:val="003C7F45"/>
    <w:rsid w:val="003D0016"/>
    <w:rsid w:val="003D0239"/>
    <w:rsid w:val="003D0305"/>
    <w:rsid w:val="003D0B18"/>
    <w:rsid w:val="003D11EA"/>
    <w:rsid w:val="003D12B6"/>
    <w:rsid w:val="003D14CF"/>
    <w:rsid w:val="003D1580"/>
    <w:rsid w:val="003D1616"/>
    <w:rsid w:val="003D177C"/>
    <w:rsid w:val="003D17A6"/>
    <w:rsid w:val="003D185F"/>
    <w:rsid w:val="003D1AE5"/>
    <w:rsid w:val="003D1FEE"/>
    <w:rsid w:val="003D2030"/>
    <w:rsid w:val="003D21BC"/>
    <w:rsid w:val="003D25C5"/>
    <w:rsid w:val="003D268E"/>
    <w:rsid w:val="003D2A6E"/>
    <w:rsid w:val="003D2CC9"/>
    <w:rsid w:val="003D2E15"/>
    <w:rsid w:val="003D2E20"/>
    <w:rsid w:val="003D2E77"/>
    <w:rsid w:val="003D2F08"/>
    <w:rsid w:val="003D2FA6"/>
    <w:rsid w:val="003D30BD"/>
    <w:rsid w:val="003D3164"/>
    <w:rsid w:val="003D31E7"/>
    <w:rsid w:val="003D335A"/>
    <w:rsid w:val="003D345B"/>
    <w:rsid w:val="003D34BF"/>
    <w:rsid w:val="003D3573"/>
    <w:rsid w:val="003D35E9"/>
    <w:rsid w:val="003D389B"/>
    <w:rsid w:val="003D3CDF"/>
    <w:rsid w:val="003D3D5C"/>
    <w:rsid w:val="003D3E00"/>
    <w:rsid w:val="003D4149"/>
    <w:rsid w:val="003D42AB"/>
    <w:rsid w:val="003D451B"/>
    <w:rsid w:val="003D45C2"/>
    <w:rsid w:val="003D45ED"/>
    <w:rsid w:val="003D4945"/>
    <w:rsid w:val="003D4BAF"/>
    <w:rsid w:val="003D4E41"/>
    <w:rsid w:val="003D4FD5"/>
    <w:rsid w:val="003D5075"/>
    <w:rsid w:val="003D519C"/>
    <w:rsid w:val="003D522C"/>
    <w:rsid w:val="003D547F"/>
    <w:rsid w:val="003D5511"/>
    <w:rsid w:val="003D5728"/>
    <w:rsid w:val="003D57AB"/>
    <w:rsid w:val="003D57FE"/>
    <w:rsid w:val="003D5D32"/>
    <w:rsid w:val="003D617F"/>
    <w:rsid w:val="003D6227"/>
    <w:rsid w:val="003D64EA"/>
    <w:rsid w:val="003D67DE"/>
    <w:rsid w:val="003D6A5C"/>
    <w:rsid w:val="003D7056"/>
    <w:rsid w:val="003D70DD"/>
    <w:rsid w:val="003D7649"/>
    <w:rsid w:val="003D78C7"/>
    <w:rsid w:val="003D792F"/>
    <w:rsid w:val="003D7A6B"/>
    <w:rsid w:val="003D7B62"/>
    <w:rsid w:val="003D7BED"/>
    <w:rsid w:val="003D7C55"/>
    <w:rsid w:val="003D7CA1"/>
    <w:rsid w:val="003D7DE7"/>
    <w:rsid w:val="003D7E21"/>
    <w:rsid w:val="003D7FAC"/>
    <w:rsid w:val="003E01AB"/>
    <w:rsid w:val="003E01BD"/>
    <w:rsid w:val="003E0314"/>
    <w:rsid w:val="003E03E6"/>
    <w:rsid w:val="003E04C6"/>
    <w:rsid w:val="003E050C"/>
    <w:rsid w:val="003E07B8"/>
    <w:rsid w:val="003E0813"/>
    <w:rsid w:val="003E0870"/>
    <w:rsid w:val="003E0A11"/>
    <w:rsid w:val="003E0D11"/>
    <w:rsid w:val="003E0D97"/>
    <w:rsid w:val="003E0ED1"/>
    <w:rsid w:val="003E0F3A"/>
    <w:rsid w:val="003E1021"/>
    <w:rsid w:val="003E11B7"/>
    <w:rsid w:val="003E148B"/>
    <w:rsid w:val="003E178D"/>
    <w:rsid w:val="003E17DC"/>
    <w:rsid w:val="003E187C"/>
    <w:rsid w:val="003E1A8D"/>
    <w:rsid w:val="003E1B5E"/>
    <w:rsid w:val="003E1E66"/>
    <w:rsid w:val="003E21AE"/>
    <w:rsid w:val="003E262A"/>
    <w:rsid w:val="003E2BE4"/>
    <w:rsid w:val="003E2CFD"/>
    <w:rsid w:val="003E2F1F"/>
    <w:rsid w:val="003E2F59"/>
    <w:rsid w:val="003E3145"/>
    <w:rsid w:val="003E33A3"/>
    <w:rsid w:val="003E34A0"/>
    <w:rsid w:val="003E34C7"/>
    <w:rsid w:val="003E35CD"/>
    <w:rsid w:val="003E369C"/>
    <w:rsid w:val="003E37C2"/>
    <w:rsid w:val="003E38F0"/>
    <w:rsid w:val="003E3A62"/>
    <w:rsid w:val="003E3A75"/>
    <w:rsid w:val="003E3ADA"/>
    <w:rsid w:val="003E3B0B"/>
    <w:rsid w:val="003E3B5C"/>
    <w:rsid w:val="003E4444"/>
    <w:rsid w:val="003E46D0"/>
    <w:rsid w:val="003E48EF"/>
    <w:rsid w:val="003E4961"/>
    <w:rsid w:val="003E4A0E"/>
    <w:rsid w:val="003E4D13"/>
    <w:rsid w:val="003E4D19"/>
    <w:rsid w:val="003E4D83"/>
    <w:rsid w:val="003E4DDC"/>
    <w:rsid w:val="003E4E27"/>
    <w:rsid w:val="003E53F1"/>
    <w:rsid w:val="003E5475"/>
    <w:rsid w:val="003E5868"/>
    <w:rsid w:val="003E5AC2"/>
    <w:rsid w:val="003E5C26"/>
    <w:rsid w:val="003E5ED0"/>
    <w:rsid w:val="003E62D4"/>
    <w:rsid w:val="003E63E0"/>
    <w:rsid w:val="003E678B"/>
    <w:rsid w:val="003E67D3"/>
    <w:rsid w:val="003E6812"/>
    <w:rsid w:val="003E6847"/>
    <w:rsid w:val="003E689A"/>
    <w:rsid w:val="003E6963"/>
    <w:rsid w:val="003E6B0B"/>
    <w:rsid w:val="003E6B1D"/>
    <w:rsid w:val="003E6B3C"/>
    <w:rsid w:val="003E708D"/>
    <w:rsid w:val="003E7250"/>
    <w:rsid w:val="003E727F"/>
    <w:rsid w:val="003E7325"/>
    <w:rsid w:val="003E7327"/>
    <w:rsid w:val="003E742B"/>
    <w:rsid w:val="003E74B3"/>
    <w:rsid w:val="003E7A55"/>
    <w:rsid w:val="003E7BB4"/>
    <w:rsid w:val="003E7E8E"/>
    <w:rsid w:val="003F0385"/>
    <w:rsid w:val="003F057E"/>
    <w:rsid w:val="003F09BE"/>
    <w:rsid w:val="003F09BF"/>
    <w:rsid w:val="003F0E77"/>
    <w:rsid w:val="003F1158"/>
    <w:rsid w:val="003F16CE"/>
    <w:rsid w:val="003F1971"/>
    <w:rsid w:val="003F1CD0"/>
    <w:rsid w:val="003F1EB3"/>
    <w:rsid w:val="003F20DE"/>
    <w:rsid w:val="003F20EA"/>
    <w:rsid w:val="003F226C"/>
    <w:rsid w:val="003F2419"/>
    <w:rsid w:val="003F2764"/>
    <w:rsid w:val="003F2810"/>
    <w:rsid w:val="003F292F"/>
    <w:rsid w:val="003F2B4A"/>
    <w:rsid w:val="003F2C2A"/>
    <w:rsid w:val="003F2C83"/>
    <w:rsid w:val="003F2DA8"/>
    <w:rsid w:val="003F2E2F"/>
    <w:rsid w:val="003F2F5B"/>
    <w:rsid w:val="003F2F66"/>
    <w:rsid w:val="003F322D"/>
    <w:rsid w:val="003F32EF"/>
    <w:rsid w:val="003F3361"/>
    <w:rsid w:val="003F33FF"/>
    <w:rsid w:val="003F36C7"/>
    <w:rsid w:val="003F376E"/>
    <w:rsid w:val="003F3AA1"/>
    <w:rsid w:val="003F437D"/>
    <w:rsid w:val="003F4650"/>
    <w:rsid w:val="003F48CC"/>
    <w:rsid w:val="003F4C8F"/>
    <w:rsid w:val="003F4E3C"/>
    <w:rsid w:val="003F4FDF"/>
    <w:rsid w:val="003F500F"/>
    <w:rsid w:val="003F5078"/>
    <w:rsid w:val="003F5842"/>
    <w:rsid w:val="003F58FD"/>
    <w:rsid w:val="003F59DC"/>
    <w:rsid w:val="003F5AF4"/>
    <w:rsid w:val="003F5FE2"/>
    <w:rsid w:val="003F63FB"/>
    <w:rsid w:val="003F65B2"/>
    <w:rsid w:val="003F6673"/>
    <w:rsid w:val="003F69E6"/>
    <w:rsid w:val="003F6E00"/>
    <w:rsid w:val="003F7447"/>
    <w:rsid w:val="003F74FC"/>
    <w:rsid w:val="003F760F"/>
    <w:rsid w:val="003F7766"/>
    <w:rsid w:val="003F77BB"/>
    <w:rsid w:val="003F7901"/>
    <w:rsid w:val="003F7CAB"/>
    <w:rsid w:val="003F7DE2"/>
    <w:rsid w:val="00400045"/>
    <w:rsid w:val="00400052"/>
    <w:rsid w:val="0040039E"/>
    <w:rsid w:val="00400545"/>
    <w:rsid w:val="0040067A"/>
    <w:rsid w:val="0040070B"/>
    <w:rsid w:val="004007F9"/>
    <w:rsid w:val="00400A96"/>
    <w:rsid w:val="00400B1B"/>
    <w:rsid w:val="00400DA7"/>
    <w:rsid w:val="00400F10"/>
    <w:rsid w:val="00401249"/>
    <w:rsid w:val="0040143A"/>
    <w:rsid w:val="00401488"/>
    <w:rsid w:val="004016A0"/>
    <w:rsid w:val="00401BD5"/>
    <w:rsid w:val="00401D98"/>
    <w:rsid w:val="00401DB9"/>
    <w:rsid w:val="004020B8"/>
    <w:rsid w:val="0040262C"/>
    <w:rsid w:val="004026AE"/>
    <w:rsid w:val="0040288B"/>
    <w:rsid w:val="00402C90"/>
    <w:rsid w:val="00402F13"/>
    <w:rsid w:val="0040311C"/>
    <w:rsid w:val="00403216"/>
    <w:rsid w:val="0040368C"/>
    <w:rsid w:val="00403905"/>
    <w:rsid w:val="00403D46"/>
    <w:rsid w:val="00403D94"/>
    <w:rsid w:val="00403D98"/>
    <w:rsid w:val="00403EAD"/>
    <w:rsid w:val="00404071"/>
    <w:rsid w:val="00404248"/>
    <w:rsid w:val="00404540"/>
    <w:rsid w:val="0040459D"/>
    <w:rsid w:val="0040479E"/>
    <w:rsid w:val="00404852"/>
    <w:rsid w:val="00404D3F"/>
    <w:rsid w:val="00404F1B"/>
    <w:rsid w:val="00405465"/>
    <w:rsid w:val="004056A0"/>
    <w:rsid w:val="00405706"/>
    <w:rsid w:val="004057E1"/>
    <w:rsid w:val="004057EF"/>
    <w:rsid w:val="0040592E"/>
    <w:rsid w:val="00405A7B"/>
    <w:rsid w:val="00405BB9"/>
    <w:rsid w:val="00405BD4"/>
    <w:rsid w:val="00405FF0"/>
    <w:rsid w:val="00406020"/>
    <w:rsid w:val="00406356"/>
    <w:rsid w:val="004063D6"/>
    <w:rsid w:val="004064FD"/>
    <w:rsid w:val="004070FE"/>
    <w:rsid w:val="00407315"/>
    <w:rsid w:val="004074CD"/>
    <w:rsid w:val="004076C3"/>
    <w:rsid w:val="00407767"/>
    <w:rsid w:val="00407879"/>
    <w:rsid w:val="00407880"/>
    <w:rsid w:val="00407937"/>
    <w:rsid w:val="00407AB6"/>
    <w:rsid w:val="00407AE7"/>
    <w:rsid w:val="00407D22"/>
    <w:rsid w:val="00407FA2"/>
    <w:rsid w:val="00407FE1"/>
    <w:rsid w:val="004106FF"/>
    <w:rsid w:val="00410EF8"/>
    <w:rsid w:val="0041131B"/>
    <w:rsid w:val="00411504"/>
    <w:rsid w:val="004116DF"/>
    <w:rsid w:val="004117E2"/>
    <w:rsid w:val="00411A08"/>
    <w:rsid w:val="00411AE1"/>
    <w:rsid w:val="00411C08"/>
    <w:rsid w:val="00411C73"/>
    <w:rsid w:val="00411CFE"/>
    <w:rsid w:val="00411FFB"/>
    <w:rsid w:val="0041204A"/>
    <w:rsid w:val="004120D4"/>
    <w:rsid w:val="004121A0"/>
    <w:rsid w:val="00412313"/>
    <w:rsid w:val="00412327"/>
    <w:rsid w:val="004123C7"/>
    <w:rsid w:val="004127B4"/>
    <w:rsid w:val="0041296A"/>
    <w:rsid w:val="004129C1"/>
    <w:rsid w:val="00412BD9"/>
    <w:rsid w:val="00412C02"/>
    <w:rsid w:val="00412CCC"/>
    <w:rsid w:val="00412E54"/>
    <w:rsid w:val="00412EF5"/>
    <w:rsid w:val="00412F90"/>
    <w:rsid w:val="0041338B"/>
    <w:rsid w:val="00413397"/>
    <w:rsid w:val="0041352A"/>
    <w:rsid w:val="0041363B"/>
    <w:rsid w:val="00413745"/>
    <w:rsid w:val="004138B4"/>
    <w:rsid w:val="004139A7"/>
    <w:rsid w:val="00413C8A"/>
    <w:rsid w:val="00413D7B"/>
    <w:rsid w:val="00413D95"/>
    <w:rsid w:val="00413DD6"/>
    <w:rsid w:val="00413EFE"/>
    <w:rsid w:val="004140D3"/>
    <w:rsid w:val="0041416A"/>
    <w:rsid w:val="00414526"/>
    <w:rsid w:val="004146D4"/>
    <w:rsid w:val="00414905"/>
    <w:rsid w:val="00414AFE"/>
    <w:rsid w:val="00414B0D"/>
    <w:rsid w:val="00414BDE"/>
    <w:rsid w:val="004151AA"/>
    <w:rsid w:val="004151DE"/>
    <w:rsid w:val="00415231"/>
    <w:rsid w:val="0041526E"/>
    <w:rsid w:val="0041528C"/>
    <w:rsid w:val="004152E8"/>
    <w:rsid w:val="0041546A"/>
    <w:rsid w:val="00415693"/>
    <w:rsid w:val="00415705"/>
    <w:rsid w:val="00415794"/>
    <w:rsid w:val="004157C4"/>
    <w:rsid w:val="004158CD"/>
    <w:rsid w:val="00415A77"/>
    <w:rsid w:val="00415C2B"/>
    <w:rsid w:val="00415EAD"/>
    <w:rsid w:val="00415F44"/>
    <w:rsid w:val="00415FC0"/>
    <w:rsid w:val="0041628E"/>
    <w:rsid w:val="004162E2"/>
    <w:rsid w:val="00416651"/>
    <w:rsid w:val="00416940"/>
    <w:rsid w:val="00416ED3"/>
    <w:rsid w:val="00417045"/>
    <w:rsid w:val="004170F7"/>
    <w:rsid w:val="00417427"/>
    <w:rsid w:val="0041748A"/>
    <w:rsid w:val="0041756C"/>
    <w:rsid w:val="00417874"/>
    <w:rsid w:val="00417B70"/>
    <w:rsid w:val="00417EDD"/>
    <w:rsid w:val="00420491"/>
    <w:rsid w:val="00420752"/>
    <w:rsid w:val="00420909"/>
    <w:rsid w:val="00420A66"/>
    <w:rsid w:val="00420CA3"/>
    <w:rsid w:val="004210FF"/>
    <w:rsid w:val="0042118D"/>
    <w:rsid w:val="004217E6"/>
    <w:rsid w:val="00421875"/>
    <w:rsid w:val="00421990"/>
    <w:rsid w:val="00421F93"/>
    <w:rsid w:val="0042218F"/>
    <w:rsid w:val="0042229B"/>
    <w:rsid w:val="00422443"/>
    <w:rsid w:val="00422518"/>
    <w:rsid w:val="0042273D"/>
    <w:rsid w:val="004227C6"/>
    <w:rsid w:val="00422A09"/>
    <w:rsid w:val="00422A0E"/>
    <w:rsid w:val="00422B1E"/>
    <w:rsid w:val="00422B29"/>
    <w:rsid w:val="00422CD3"/>
    <w:rsid w:val="00422D46"/>
    <w:rsid w:val="00423016"/>
    <w:rsid w:val="0042307B"/>
    <w:rsid w:val="004231AA"/>
    <w:rsid w:val="0042328E"/>
    <w:rsid w:val="004232D5"/>
    <w:rsid w:val="00423474"/>
    <w:rsid w:val="00423502"/>
    <w:rsid w:val="004235EB"/>
    <w:rsid w:val="004244FC"/>
    <w:rsid w:val="00424596"/>
    <w:rsid w:val="004246D9"/>
    <w:rsid w:val="00424702"/>
    <w:rsid w:val="00424BAC"/>
    <w:rsid w:val="00424C1D"/>
    <w:rsid w:val="00424E4D"/>
    <w:rsid w:val="00424FB4"/>
    <w:rsid w:val="004250B4"/>
    <w:rsid w:val="004253E1"/>
    <w:rsid w:val="0042540A"/>
    <w:rsid w:val="00425A02"/>
    <w:rsid w:val="00425B57"/>
    <w:rsid w:val="00425C61"/>
    <w:rsid w:val="00425C72"/>
    <w:rsid w:val="00425D7E"/>
    <w:rsid w:val="00426143"/>
    <w:rsid w:val="00426307"/>
    <w:rsid w:val="004267B5"/>
    <w:rsid w:val="00426C34"/>
    <w:rsid w:val="00427155"/>
    <w:rsid w:val="00427197"/>
    <w:rsid w:val="00427307"/>
    <w:rsid w:val="00427356"/>
    <w:rsid w:val="0042748D"/>
    <w:rsid w:val="00427560"/>
    <w:rsid w:val="00427942"/>
    <w:rsid w:val="00427AF4"/>
    <w:rsid w:val="00427B6D"/>
    <w:rsid w:val="00427CC4"/>
    <w:rsid w:val="00427EB1"/>
    <w:rsid w:val="00430135"/>
    <w:rsid w:val="0043063E"/>
    <w:rsid w:val="00430A9F"/>
    <w:rsid w:val="00430BB6"/>
    <w:rsid w:val="0043103A"/>
    <w:rsid w:val="0043109F"/>
    <w:rsid w:val="004312E7"/>
    <w:rsid w:val="0043130B"/>
    <w:rsid w:val="00431356"/>
    <w:rsid w:val="004315F4"/>
    <w:rsid w:val="00431856"/>
    <w:rsid w:val="00431A7F"/>
    <w:rsid w:val="00431C42"/>
    <w:rsid w:val="00431F32"/>
    <w:rsid w:val="00431F70"/>
    <w:rsid w:val="00432427"/>
    <w:rsid w:val="004324C8"/>
    <w:rsid w:val="004325FA"/>
    <w:rsid w:val="00432702"/>
    <w:rsid w:val="0043289F"/>
    <w:rsid w:val="00432DC6"/>
    <w:rsid w:val="0043337C"/>
    <w:rsid w:val="0043342E"/>
    <w:rsid w:val="00433511"/>
    <w:rsid w:val="004338B1"/>
    <w:rsid w:val="004338B4"/>
    <w:rsid w:val="00433E21"/>
    <w:rsid w:val="00433FE2"/>
    <w:rsid w:val="0043408B"/>
    <w:rsid w:val="0043439E"/>
    <w:rsid w:val="00434A70"/>
    <w:rsid w:val="00434CA4"/>
    <w:rsid w:val="00435141"/>
    <w:rsid w:val="0043522C"/>
    <w:rsid w:val="00435517"/>
    <w:rsid w:val="0043573F"/>
    <w:rsid w:val="00435768"/>
    <w:rsid w:val="004358CC"/>
    <w:rsid w:val="004358DE"/>
    <w:rsid w:val="00435998"/>
    <w:rsid w:val="00435A20"/>
    <w:rsid w:val="00435AE6"/>
    <w:rsid w:val="00435D92"/>
    <w:rsid w:val="00435D97"/>
    <w:rsid w:val="004360C9"/>
    <w:rsid w:val="004362B6"/>
    <w:rsid w:val="00436554"/>
    <w:rsid w:val="00436649"/>
    <w:rsid w:val="00436931"/>
    <w:rsid w:val="004369EE"/>
    <w:rsid w:val="00436A04"/>
    <w:rsid w:val="00436A83"/>
    <w:rsid w:val="00436C5C"/>
    <w:rsid w:val="00436CA7"/>
    <w:rsid w:val="00436CCA"/>
    <w:rsid w:val="004370B6"/>
    <w:rsid w:val="004371CA"/>
    <w:rsid w:val="0043783F"/>
    <w:rsid w:val="004379A3"/>
    <w:rsid w:val="00437C5A"/>
    <w:rsid w:val="00437D80"/>
    <w:rsid w:val="00440022"/>
    <w:rsid w:val="004400E6"/>
    <w:rsid w:val="00440167"/>
    <w:rsid w:val="00440430"/>
    <w:rsid w:val="0044065C"/>
    <w:rsid w:val="00440C14"/>
    <w:rsid w:val="00440C8E"/>
    <w:rsid w:val="004415F2"/>
    <w:rsid w:val="004418C3"/>
    <w:rsid w:val="00441A60"/>
    <w:rsid w:val="00441B55"/>
    <w:rsid w:val="00441BF5"/>
    <w:rsid w:val="00441C33"/>
    <w:rsid w:val="00441EDB"/>
    <w:rsid w:val="00441F42"/>
    <w:rsid w:val="004420FA"/>
    <w:rsid w:val="0044235C"/>
    <w:rsid w:val="00442373"/>
    <w:rsid w:val="0044238C"/>
    <w:rsid w:val="0044251A"/>
    <w:rsid w:val="004425CD"/>
    <w:rsid w:val="0044262D"/>
    <w:rsid w:val="00442A2A"/>
    <w:rsid w:val="00442DC1"/>
    <w:rsid w:val="00442EEB"/>
    <w:rsid w:val="00443046"/>
    <w:rsid w:val="004432F2"/>
    <w:rsid w:val="004433C0"/>
    <w:rsid w:val="00443475"/>
    <w:rsid w:val="004434ED"/>
    <w:rsid w:val="00443515"/>
    <w:rsid w:val="00443848"/>
    <w:rsid w:val="0044388E"/>
    <w:rsid w:val="004438BB"/>
    <w:rsid w:val="00443924"/>
    <w:rsid w:val="0044394A"/>
    <w:rsid w:val="00443B82"/>
    <w:rsid w:val="00443CFF"/>
    <w:rsid w:val="00444365"/>
    <w:rsid w:val="00444440"/>
    <w:rsid w:val="0044445C"/>
    <w:rsid w:val="00444610"/>
    <w:rsid w:val="0044468D"/>
    <w:rsid w:val="00444797"/>
    <w:rsid w:val="004448D5"/>
    <w:rsid w:val="00444927"/>
    <w:rsid w:val="00444AF0"/>
    <w:rsid w:val="00444D49"/>
    <w:rsid w:val="00444E33"/>
    <w:rsid w:val="0044517B"/>
    <w:rsid w:val="0044534E"/>
    <w:rsid w:val="004453A8"/>
    <w:rsid w:val="00445509"/>
    <w:rsid w:val="0044556B"/>
    <w:rsid w:val="004459E6"/>
    <w:rsid w:val="00445D50"/>
    <w:rsid w:val="00445D62"/>
    <w:rsid w:val="00445DC0"/>
    <w:rsid w:val="00445DC7"/>
    <w:rsid w:val="00445E50"/>
    <w:rsid w:val="0044609D"/>
    <w:rsid w:val="00446304"/>
    <w:rsid w:val="0044633D"/>
    <w:rsid w:val="00446384"/>
    <w:rsid w:val="004463D8"/>
    <w:rsid w:val="00446616"/>
    <w:rsid w:val="004466B3"/>
    <w:rsid w:val="00446705"/>
    <w:rsid w:val="0044699F"/>
    <w:rsid w:val="00446AD6"/>
    <w:rsid w:val="00446CAC"/>
    <w:rsid w:val="00446FB2"/>
    <w:rsid w:val="0044719C"/>
    <w:rsid w:val="00447316"/>
    <w:rsid w:val="004478A4"/>
    <w:rsid w:val="004478F8"/>
    <w:rsid w:val="004479B9"/>
    <w:rsid w:val="00447A5A"/>
    <w:rsid w:val="00447F04"/>
    <w:rsid w:val="00447F1B"/>
    <w:rsid w:val="00450045"/>
    <w:rsid w:val="00450566"/>
    <w:rsid w:val="004507C5"/>
    <w:rsid w:val="004509DF"/>
    <w:rsid w:val="00450C51"/>
    <w:rsid w:val="00450C97"/>
    <w:rsid w:val="00450EAC"/>
    <w:rsid w:val="0045102C"/>
    <w:rsid w:val="00451621"/>
    <w:rsid w:val="0045185B"/>
    <w:rsid w:val="00451A25"/>
    <w:rsid w:val="00451EA0"/>
    <w:rsid w:val="0045218A"/>
    <w:rsid w:val="004521BB"/>
    <w:rsid w:val="004522EE"/>
    <w:rsid w:val="0045233D"/>
    <w:rsid w:val="0045248E"/>
    <w:rsid w:val="004525C0"/>
    <w:rsid w:val="004529F5"/>
    <w:rsid w:val="00452B76"/>
    <w:rsid w:val="00452C0E"/>
    <w:rsid w:val="00452D8F"/>
    <w:rsid w:val="0045317F"/>
    <w:rsid w:val="00453998"/>
    <w:rsid w:val="00453D12"/>
    <w:rsid w:val="00453E5A"/>
    <w:rsid w:val="00454211"/>
    <w:rsid w:val="00454448"/>
    <w:rsid w:val="004547B7"/>
    <w:rsid w:val="004547E1"/>
    <w:rsid w:val="00454BBD"/>
    <w:rsid w:val="00454C45"/>
    <w:rsid w:val="004552AC"/>
    <w:rsid w:val="0045553A"/>
    <w:rsid w:val="004556C5"/>
    <w:rsid w:val="00455A6C"/>
    <w:rsid w:val="00455BEE"/>
    <w:rsid w:val="00456024"/>
    <w:rsid w:val="00456100"/>
    <w:rsid w:val="0045615F"/>
    <w:rsid w:val="004561FE"/>
    <w:rsid w:val="0045627E"/>
    <w:rsid w:val="0045647C"/>
    <w:rsid w:val="0045653D"/>
    <w:rsid w:val="0045658F"/>
    <w:rsid w:val="004565C8"/>
    <w:rsid w:val="0045661C"/>
    <w:rsid w:val="00456795"/>
    <w:rsid w:val="00456982"/>
    <w:rsid w:val="0045706E"/>
    <w:rsid w:val="00457343"/>
    <w:rsid w:val="00457409"/>
    <w:rsid w:val="0045748C"/>
    <w:rsid w:val="00457769"/>
    <w:rsid w:val="00457A85"/>
    <w:rsid w:val="00457B9B"/>
    <w:rsid w:val="00457C21"/>
    <w:rsid w:val="0045C2DD"/>
    <w:rsid w:val="004601C4"/>
    <w:rsid w:val="004601E7"/>
    <w:rsid w:val="004602B4"/>
    <w:rsid w:val="00460378"/>
    <w:rsid w:val="004603DA"/>
    <w:rsid w:val="00460A2C"/>
    <w:rsid w:val="00460B6D"/>
    <w:rsid w:val="00460DCC"/>
    <w:rsid w:val="00460E7C"/>
    <w:rsid w:val="00460F52"/>
    <w:rsid w:val="00461307"/>
    <w:rsid w:val="004614F9"/>
    <w:rsid w:val="00461852"/>
    <w:rsid w:val="00461AB6"/>
    <w:rsid w:val="00461C31"/>
    <w:rsid w:val="0046201F"/>
    <w:rsid w:val="004621A1"/>
    <w:rsid w:val="00462252"/>
    <w:rsid w:val="004622BC"/>
    <w:rsid w:val="00462781"/>
    <w:rsid w:val="00462C3D"/>
    <w:rsid w:val="00462F09"/>
    <w:rsid w:val="00462FE9"/>
    <w:rsid w:val="00463095"/>
    <w:rsid w:val="00463196"/>
    <w:rsid w:val="004632DF"/>
    <w:rsid w:val="00463319"/>
    <w:rsid w:val="004633CB"/>
    <w:rsid w:val="00463719"/>
    <w:rsid w:val="00463801"/>
    <w:rsid w:val="00463956"/>
    <w:rsid w:val="00463C00"/>
    <w:rsid w:val="00463F7B"/>
    <w:rsid w:val="0046402E"/>
    <w:rsid w:val="004644A5"/>
    <w:rsid w:val="004649DB"/>
    <w:rsid w:val="00464B4B"/>
    <w:rsid w:val="00464F10"/>
    <w:rsid w:val="00464F14"/>
    <w:rsid w:val="00464F96"/>
    <w:rsid w:val="00465029"/>
    <w:rsid w:val="004656E7"/>
    <w:rsid w:val="00465903"/>
    <w:rsid w:val="0046592F"/>
    <w:rsid w:val="00465DE2"/>
    <w:rsid w:val="00466410"/>
    <w:rsid w:val="00466474"/>
    <w:rsid w:val="0046668A"/>
    <w:rsid w:val="00466888"/>
    <w:rsid w:val="004668AC"/>
    <w:rsid w:val="00466C90"/>
    <w:rsid w:val="00466CFD"/>
    <w:rsid w:val="00466E4A"/>
    <w:rsid w:val="004671DA"/>
    <w:rsid w:val="00467212"/>
    <w:rsid w:val="0046725A"/>
    <w:rsid w:val="004672F4"/>
    <w:rsid w:val="004673C7"/>
    <w:rsid w:val="004673EE"/>
    <w:rsid w:val="0046750C"/>
    <w:rsid w:val="00467527"/>
    <w:rsid w:val="0046753B"/>
    <w:rsid w:val="00467791"/>
    <w:rsid w:val="00467B39"/>
    <w:rsid w:val="00467F9A"/>
    <w:rsid w:val="00470008"/>
    <w:rsid w:val="00470398"/>
    <w:rsid w:val="00470417"/>
    <w:rsid w:val="004706FC"/>
    <w:rsid w:val="00470708"/>
    <w:rsid w:val="00470836"/>
    <w:rsid w:val="00470BF4"/>
    <w:rsid w:val="00470EF9"/>
    <w:rsid w:val="0047109B"/>
    <w:rsid w:val="004710CF"/>
    <w:rsid w:val="0047114D"/>
    <w:rsid w:val="00471211"/>
    <w:rsid w:val="004713DC"/>
    <w:rsid w:val="00471920"/>
    <w:rsid w:val="0047195C"/>
    <w:rsid w:val="00472560"/>
    <w:rsid w:val="004725E2"/>
    <w:rsid w:val="0047264B"/>
    <w:rsid w:val="004727D5"/>
    <w:rsid w:val="00472932"/>
    <w:rsid w:val="00472B15"/>
    <w:rsid w:val="00472C37"/>
    <w:rsid w:val="00472E73"/>
    <w:rsid w:val="00473001"/>
    <w:rsid w:val="0047331B"/>
    <w:rsid w:val="004735B6"/>
    <w:rsid w:val="00473788"/>
    <w:rsid w:val="00473998"/>
    <w:rsid w:val="00473BB5"/>
    <w:rsid w:val="00473BD7"/>
    <w:rsid w:val="004740EF"/>
    <w:rsid w:val="0047442F"/>
    <w:rsid w:val="0047452F"/>
    <w:rsid w:val="0047477E"/>
    <w:rsid w:val="00474B46"/>
    <w:rsid w:val="00474B5F"/>
    <w:rsid w:val="00474B68"/>
    <w:rsid w:val="00474C36"/>
    <w:rsid w:val="00475051"/>
    <w:rsid w:val="00475053"/>
    <w:rsid w:val="004752C3"/>
    <w:rsid w:val="004753CC"/>
    <w:rsid w:val="0047555F"/>
    <w:rsid w:val="004759AC"/>
    <w:rsid w:val="004759FB"/>
    <w:rsid w:val="00475B21"/>
    <w:rsid w:val="00475B88"/>
    <w:rsid w:val="00475FF7"/>
    <w:rsid w:val="0047603B"/>
    <w:rsid w:val="0047671C"/>
    <w:rsid w:val="00476A1E"/>
    <w:rsid w:val="00476C3E"/>
    <w:rsid w:val="00476D04"/>
    <w:rsid w:val="00476D5D"/>
    <w:rsid w:val="00476DE5"/>
    <w:rsid w:val="004776C3"/>
    <w:rsid w:val="0047796F"/>
    <w:rsid w:val="00477B2F"/>
    <w:rsid w:val="00477CB8"/>
    <w:rsid w:val="00477D83"/>
    <w:rsid w:val="00477E6A"/>
    <w:rsid w:val="004800F7"/>
    <w:rsid w:val="0048017C"/>
    <w:rsid w:val="0048025C"/>
    <w:rsid w:val="004804BC"/>
    <w:rsid w:val="00480539"/>
    <w:rsid w:val="00480BF7"/>
    <w:rsid w:val="00480C30"/>
    <w:rsid w:val="00480EA7"/>
    <w:rsid w:val="00480FAF"/>
    <w:rsid w:val="004810EC"/>
    <w:rsid w:val="004812BF"/>
    <w:rsid w:val="00481334"/>
    <w:rsid w:val="004814E6"/>
    <w:rsid w:val="00481850"/>
    <w:rsid w:val="00481928"/>
    <w:rsid w:val="00481986"/>
    <w:rsid w:val="00481B29"/>
    <w:rsid w:val="00481C23"/>
    <w:rsid w:val="00481D30"/>
    <w:rsid w:val="00481E93"/>
    <w:rsid w:val="004822B1"/>
    <w:rsid w:val="004822D4"/>
    <w:rsid w:val="00482919"/>
    <w:rsid w:val="00482B3A"/>
    <w:rsid w:val="00482BCC"/>
    <w:rsid w:val="00482D3C"/>
    <w:rsid w:val="004830C4"/>
    <w:rsid w:val="0048319D"/>
    <w:rsid w:val="004831EA"/>
    <w:rsid w:val="00483534"/>
    <w:rsid w:val="0048362D"/>
    <w:rsid w:val="00483738"/>
    <w:rsid w:val="0048387D"/>
    <w:rsid w:val="004839BA"/>
    <w:rsid w:val="004839CD"/>
    <w:rsid w:val="00483ADD"/>
    <w:rsid w:val="00483DCE"/>
    <w:rsid w:val="00483DEB"/>
    <w:rsid w:val="00483E2B"/>
    <w:rsid w:val="00483FE9"/>
    <w:rsid w:val="00484115"/>
    <w:rsid w:val="004843DF"/>
    <w:rsid w:val="004843F9"/>
    <w:rsid w:val="004844C8"/>
    <w:rsid w:val="0048464F"/>
    <w:rsid w:val="00484BDA"/>
    <w:rsid w:val="00484CBF"/>
    <w:rsid w:val="00484D1A"/>
    <w:rsid w:val="00484D80"/>
    <w:rsid w:val="004851CB"/>
    <w:rsid w:val="00485352"/>
    <w:rsid w:val="0048553C"/>
    <w:rsid w:val="00485563"/>
    <w:rsid w:val="0048561D"/>
    <w:rsid w:val="0048585F"/>
    <w:rsid w:val="00485948"/>
    <w:rsid w:val="00485B7B"/>
    <w:rsid w:val="00486055"/>
    <w:rsid w:val="0048610A"/>
    <w:rsid w:val="004861E0"/>
    <w:rsid w:val="0048620D"/>
    <w:rsid w:val="004862CB"/>
    <w:rsid w:val="0048635F"/>
    <w:rsid w:val="0048659B"/>
    <w:rsid w:val="00486879"/>
    <w:rsid w:val="00486971"/>
    <w:rsid w:val="00486D24"/>
    <w:rsid w:val="00487004"/>
    <w:rsid w:val="0048728D"/>
    <w:rsid w:val="004874E3"/>
    <w:rsid w:val="00487A7C"/>
    <w:rsid w:val="00487AC0"/>
    <w:rsid w:val="00487DEA"/>
    <w:rsid w:val="00487EE5"/>
    <w:rsid w:val="00490213"/>
    <w:rsid w:val="004903F2"/>
    <w:rsid w:val="0049051C"/>
    <w:rsid w:val="00490630"/>
    <w:rsid w:val="004907F0"/>
    <w:rsid w:val="0049090F"/>
    <w:rsid w:val="0049096D"/>
    <w:rsid w:val="00490A3F"/>
    <w:rsid w:val="00490C31"/>
    <w:rsid w:val="00490CF6"/>
    <w:rsid w:val="00490D87"/>
    <w:rsid w:val="0049115C"/>
    <w:rsid w:val="00491205"/>
    <w:rsid w:val="0049145E"/>
    <w:rsid w:val="004914BD"/>
    <w:rsid w:val="00491507"/>
    <w:rsid w:val="00491618"/>
    <w:rsid w:val="00491763"/>
    <w:rsid w:val="0049190E"/>
    <w:rsid w:val="00491BAA"/>
    <w:rsid w:val="00491BC4"/>
    <w:rsid w:val="004920ED"/>
    <w:rsid w:val="00492211"/>
    <w:rsid w:val="00492949"/>
    <w:rsid w:val="00492B48"/>
    <w:rsid w:val="00492C02"/>
    <w:rsid w:val="00492CDC"/>
    <w:rsid w:val="00492D9D"/>
    <w:rsid w:val="00492E1D"/>
    <w:rsid w:val="00492F48"/>
    <w:rsid w:val="004931EA"/>
    <w:rsid w:val="0049321B"/>
    <w:rsid w:val="00493540"/>
    <w:rsid w:val="00493CCB"/>
    <w:rsid w:val="00493DE6"/>
    <w:rsid w:val="00493F83"/>
    <w:rsid w:val="00494250"/>
    <w:rsid w:val="00494426"/>
    <w:rsid w:val="00494507"/>
    <w:rsid w:val="0049467F"/>
    <w:rsid w:val="004947AF"/>
    <w:rsid w:val="0049495F"/>
    <w:rsid w:val="004949A7"/>
    <w:rsid w:val="004949CD"/>
    <w:rsid w:val="00494B22"/>
    <w:rsid w:val="00494E2E"/>
    <w:rsid w:val="0049525C"/>
    <w:rsid w:val="004954DB"/>
    <w:rsid w:val="00495537"/>
    <w:rsid w:val="0049567E"/>
    <w:rsid w:val="0049588B"/>
    <w:rsid w:val="00495DDB"/>
    <w:rsid w:val="00495DEC"/>
    <w:rsid w:val="00495E5F"/>
    <w:rsid w:val="004962FE"/>
    <w:rsid w:val="004965BD"/>
    <w:rsid w:val="00496A01"/>
    <w:rsid w:val="00496BAC"/>
    <w:rsid w:val="00496C41"/>
    <w:rsid w:val="00496D7B"/>
    <w:rsid w:val="00496ED0"/>
    <w:rsid w:val="00496F9B"/>
    <w:rsid w:val="004970A5"/>
    <w:rsid w:val="0049735D"/>
    <w:rsid w:val="0049735E"/>
    <w:rsid w:val="004974B6"/>
    <w:rsid w:val="0049767A"/>
    <w:rsid w:val="00497734"/>
    <w:rsid w:val="00497889"/>
    <w:rsid w:val="004A011C"/>
    <w:rsid w:val="004A0173"/>
    <w:rsid w:val="004A0370"/>
    <w:rsid w:val="004A0691"/>
    <w:rsid w:val="004A0BB2"/>
    <w:rsid w:val="004A0C0D"/>
    <w:rsid w:val="004A0E21"/>
    <w:rsid w:val="004A1024"/>
    <w:rsid w:val="004A1226"/>
    <w:rsid w:val="004A1365"/>
    <w:rsid w:val="004A14BD"/>
    <w:rsid w:val="004A15BD"/>
    <w:rsid w:val="004A18B5"/>
    <w:rsid w:val="004A191A"/>
    <w:rsid w:val="004A1AF1"/>
    <w:rsid w:val="004A1C46"/>
    <w:rsid w:val="004A1E22"/>
    <w:rsid w:val="004A1F7C"/>
    <w:rsid w:val="004A2013"/>
    <w:rsid w:val="004A20DC"/>
    <w:rsid w:val="004A2111"/>
    <w:rsid w:val="004A2255"/>
    <w:rsid w:val="004A2392"/>
    <w:rsid w:val="004A245D"/>
    <w:rsid w:val="004A2516"/>
    <w:rsid w:val="004A259A"/>
    <w:rsid w:val="004A2721"/>
    <w:rsid w:val="004A28C7"/>
    <w:rsid w:val="004A2998"/>
    <w:rsid w:val="004A299A"/>
    <w:rsid w:val="004A2B85"/>
    <w:rsid w:val="004A2E63"/>
    <w:rsid w:val="004A2E85"/>
    <w:rsid w:val="004A2E95"/>
    <w:rsid w:val="004A30A9"/>
    <w:rsid w:val="004A3139"/>
    <w:rsid w:val="004A357A"/>
    <w:rsid w:val="004A3707"/>
    <w:rsid w:val="004A41ED"/>
    <w:rsid w:val="004A47F4"/>
    <w:rsid w:val="004A4952"/>
    <w:rsid w:val="004A4B22"/>
    <w:rsid w:val="004A4F0F"/>
    <w:rsid w:val="004A5349"/>
    <w:rsid w:val="004A5523"/>
    <w:rsid w:val="004A5928"/>
    <w:rsid w:val="004A59B4"/>
    <w:rsid w:val="004A5AB1"/>
    <w:rsid w:val="004A609F"/>
    <w:rsid w:val="004A6118"/>
    <w:rsid w:val="004A655E"/>
    <w:rsid w:val="004A6732"/>
    <w:rsid w:val="004A6983"/>
    <w:rsid w:val="004A69F3"/>
    <w:rsid w:val="004A768A"/>
    <w:rsid w:val="004A78CA"/>
    <w:rsid w:val="004A7987"/>
    <w:rsid w:val="004B011C"/>
    <w:rsid w:val="004B0258"/>
    <w:rsid w:val="004B042A"/>
    <w:rsid w:val="004B056A"/>
    <w:rsid w:val="004B05D6"/>
    <w:rsid w:val="004B06CB"/>
    <w:rsid w:val="004B09A4"/>
    <w:rsid w:val="004B0A88"/>
    <w:rsid w:val="004B0BA8"/>
    <w:rsid w:val="004B0E43"/>
    <w:rsid w:val="004B16F6"/>
    <w:rsid w:val="004B18DA"/>
    <w:rsid w:val="004B22D6"/>
    <w:rsid w:val="004B2412"/>
    <w:rsid w:val="004B24DA"/>
    <w:rsid w:val="004B2879"/>
    <w:rsid w:val="004B2913"/>
    <w:rsid w:val="004B2AF3"/>
    <w:rsid w:val="004B2CEF"/>
    <w:rsid w:val="004B2D51"/>
    <w:rsid w:val="004B2D80"/>
    <w:rsid w:val="004B2F55"/>
    <w:rsid w:val="004B3077"/>
    <w:rsid w:val="004B30E4"/>
    <w:rsid w:val="004B316C"/>
    <w:rsid w:val="004B3666"/>
    <w:rsid w:val="004B372A"/>
    <w:rsid w:val="004B3C69"/>
    <w:rsid w:val="004B3DEA"/>
    <w:rsid w:val="004B3EB7"/>
    <w:rsid w:val="004B401D"/>
    <w:rsid w:val="004B4057"/>
    <w:rsid w:val="004B4065"/>
    <w:rsid w:val="004B42AD"/>
    <w:rsid w:val="004B4332"/>
    <w:rsid w:val="004B46B9"/>
    <w:rsid w:val="004B475B"/>
    <w:rsid w:val="004B49F7"/>
    <w:rsid w:val="004B4C25"/>
    <w:rsid w:val="004B4DA7"/>
    <w:rsid w:val="004B4DD6"/>
    <w:rsid w:val="004B4F21"/>
    <w:rsid w:val="004B529F"/>
    <w:rsid w:val="004B5384"/>
    <w:rsid w:val="004B5557"/>
    <w:rsid w:val="004B57C6"/>
    <w:rsid w:val="004B583B"/>
    <w:rsid w:val="004B59A1"/>
    <w:rsid w:val="004B5C35"/>
    <w:rsid w:val="004B5CE7"/>
    <w:rsid w:val="004B5D68"/>
    <w:rsid w:val="004B5DAC"/>
    <w:rsid w:val="004B5E78"/>
    <w:rsid w:val="004B6078"/>
    <w:rsid w:val="004B615C"/>
    <w:rsid w:val="004B689C"/>
    <w:rsid w:val="004B68F2"/>
    <w:rsid w:val="004B6A02"/>
    <w:rsid w:val="004B6A0A"/>
    <w:rsid w:val="004B7281"/>
    <w:rsid w:val="004B74DB"/>
    <w:rsid w:val="004B7861"/>
    <w:rsid w:val="004C01FD"/>
    <w:rsid w:val="004C03A1"/>
    <w:rsid w:val="004C03C7"/>
    <w:rsid w:val="004C045E"/>
    <w:rsid w:val="004C0694"/>
    <w:rsid w:val="004C0727"/>
    <w:rsid w:val="004C08A9"/>
    <w:rsid w:val="004C0C71"/>
    <w:rsid w:val="004C0CF5"/>
    <w:rsid w:val="004C0E1B"/>
    <w:rsid w:val="004C0E26"/>
    <w:rsid w:val="004C0ED2"/>
    <w:rsid w:val="004C1009"/>
    <w:rsid w:val="004C109C"/>
    <w:rsid w:val="004C14B8"/>
    <w:rsid w:val="004C16B4"/>
    <w:rsid w:val="004C199E"/>
    <w:rsid w:val="004C19CF"/>
    <w:rsid w:val="004C19E4"/>
    <w:rsid w:val="004C1F53"/>
    <w:rsid w:val="004C2049"/>
    <w:rsid w:val="004C2630"/>
    <w:rsid w:val="004C29E3"/>
    <w:rsid w:val="004C2AD4"/>
    <w:rsid w:val="004C2AD8"/>
    <w:rsid w:val="004C2D39"/>
    <w:rsid w:val="004C2D7C"/>
    <w:rsid w:val="004C2F04"/>
    <w:rsid w:val="004C2F69"/>
    <w:rsid w:val="004C3046"/>
    <w:rsid w:val="004C32E2"/>
    <w:rsid w:val="004C33A8"/>
    <w:rsid w:val="004C33B0"/>
    <w:rsid w:val="004C33BF"/>
    <w:rsid w:val="004C35AC"/>
    <w:rsid w:val="004C36D6"/>
    <w:rsid w:val="004C3830"/>
    <w:rsid w:val="004C3AE4"/>
    <w:rsid w:val="004C3B52"/>
    <w:rsid w:val="004C3CC3"/>
    <w:rsid w:val="004C3D44"/>
    <w:rsid w:val="004C3F67"/>
    <w:rsid w:val="004C3FC7"/>
    <w:rsid w:val="004C408E"/>
    <w:rsid w:val="004C4235"/>
    <w:rsid w:val="004C4294"/>
    <w:rsid w:val="004C42E4"/>
    <w:rsid w:val="004C4377"/>
    <w:rsid w:val="004C44C2"/>
    <w:rsid w:val="004C44D1"/>
    <w:rsid w:val="004C4594"/>
    <w:rsid w:val="004C45D9"/>
    <w:rsid w:val="004C49FF"/>
    <w:rsid w:val="004C4BB0"/>
    <w:rsid w:val="004C4F1B"/>
    <w:rsid w:val="004C5196"/>
    <w:rsid w:val="004C542A"/>
    <w:rsid w:val="004C56AB"/>
    <w:rsid w:val="004C5734"/>
    <w:rsid w:val="004C5B4F"/>
    <w:rsid w:val="004C5BD7"/>
    <w:rsid w:val="004C5C4C"/>
    <w:rsid w:val="004C62F3"/>
    <w:rsid w:val="004C635E"/>
    <w:rsid w:val="004C664C"/>
    <w:rsid w:val="004C6736"/>
    <w:rsid w:val="004C6937"/>
    <w:rsid w:val="004C6F94"/>
    <w:rsid w:val="004C7004"/>
    <w:rsid w:val="004C709E"/>
    <w:rsid w:val="004C71E8"/>
    <w:rsid w:val="004C74A6"/>
    <w:rsid w:val="004C7601"/>
    <w:rsid w:val="004C77D9"/>
    <w:rsid w:val="004C78F9"/>
    <w:rsid w:val="004C7989"/>
    <w:rsid w:val="004C7994"/>
    <w:rsid w:val="004C7BE4"/>
    <w:rsid w:val="004C7DA9"/>
    <w:rsid w:val="004C7F11"/>
    <w:rsid w:val="004C7F6B"/>
    <w:rsid w:val="004C7FFC"/>
    <w:rsid w:val="004D0361"/>
    <w:rsid w:val="004D0616"/>
    <w:rsid w:val="004D0741"/>
    <w:rsid w:val="004D07A9"/>
    <w:rsid w:val="004D08DB"/>
    <w:rsid w:val="004D0C33"/>
    <w:rsid w:val="004D0F5E"/>
    <w:rsid w:val="004D10BB"/>
    <w:rsid w:val="004D13D2"/>
    <w:rsid w:val="004D157E"/>
    <w:rsid w:val="004D169D"/>
    <w:rsid w:val="004D16EB"/>
    <w:rsid w:val="004D181F"/>
    <w:rsid w:val="004D198E"/>
    <w:rsid w:val="004D1E0F"/>
    <w:rsid w:val="004D1F7B"/>
    <w:rsid w:val="004D201B"/>
    <w:rsid w:val="004D2073"/>
    <w:rsid w:val="004D2138"/>
    <w:rsid w:val="004D249E"/>
    <w:rsid w:val="004D2726"/>
    <w:rsid w:val="004D29BD"/>
    <w:rsid w:val="004D2BE2"/>
    <w:rsid w:val="004D2CE2"/>
    <w:rsid w:val="004D2E68"/>
    <w:rsid w:val="004D3199"/>
    <w:rsid w:val="004D3529"/>
    <w:rsid w:val="004D3637"/>
    <w:rsid w:val="004D36F1"/>
    <w:rsid w:val="004D37AE"/>
    <w:rsid w:val="004D387B"/>
    <w:rsid w:val="004D3939"/>
    <w:rsid w:val="004D3A65"/>
    <w:rsid w:val="004D3F08"/>
    <w:rsid w:val="004D468E"/>
    <w:rsid w:val="004D4832"/>
    <w:rsid w:val="004D488F"/>
    <w:rsid w:val="004D4E86"/>
    <w:rsid w:val="004D544D"/>
    <w:rsid w:val="004D5543"/>
    <w:rsid w:val="004D5614"/>
    <w:rsid w:val="004D5A40"/>
    <w:rsid w:val="004D626C"/>
    <w:rsid w:val="004D65FD"/>
    <w:rsid w:val="004D69EA"/>
    <w:rsid w:val="004D6A54"/>
    <w:rsid w:val="004D6BD2"/>
    <w:rsid w:val="004D6E86"/>
    <w:rsid w:val="004D6FDC"/>
    <w:rsid w:val="004D7483"/>
    <w:rsid w:val="004D750F"/>
    <w:rsid w:val="004D7551"/>
    <w:rsid w:val="004D75AE"/>
    <w:rsid w:val="004D7692"/>
    <w:rsid w:val="004D77A8"/>
    <w:rsid w:val="004D77D7"/>
    <w:rsid w:val="004D7846"/>
    <w:rsid w:val="004D79B3"/>
    <w:rsid w:val="004D7B6A"/>
    <w:rsid w:val="004D7CA5"/>
    <w:rsid w:val="004E007E"/>
    <w:rsid w:val="004E06EA"/>
    <w:rsid w:val="004E082F"/>
    <w:rsid w:val="004E08E5"/>
    <w:rsid w:val="004E093C"/>
    <w:rsid w:val="004E0A09"/>
    <w:rsid w:val="004E0EA2"/>
    <w:rsid w:val="004E0F46"/>
    <w:rsid w:val="004E0F49"/>
    <w:rsid w:val="004E0F51"/>
    <w:rsid w:val="004E1050"/>
    <w:rsid w:val="004E1123"/>
    <w:rsid w:val="004E1665"/>
    <w:rsid w:val="004E1684"/>
    <w:rsid w:val="004E16FD"/>
    <w:rsid w:val="004E1787"/>
    <w:rsid w:val="004E184C"/>
    <w:rsid w:val="004E1C07"/>
    <w:rsid w:val="004E1CCF"/>
    <w:rsid w:val="004E1E50"/>
    <w:rsid w:val="004E2124"/>
    <w:rsid w:val="004E218E"/>
    <w:rsid w:val="004E23CB"/>
    <w:rsid w:val="004E2610"/>
    <w:rsid w:val="004E276F"/>
    <w:rsid w:val="004E2839"/>
    <w:rsid w:val="004E2AF9"/>
    <w:rsid w:val="004E32A3"/>
    <w:rsid w:val="004E3B83"/>
    <w:rsid w:val="004E3C0F"/>
    <w:rsid w:val="004E3E6D"/>
    <w:rsid w:val="004E402C"/>
    <w:rsid w:val="004E406C"/>
    <w:rsid w:val="004E4191"/>
    <w:rsid w:val="004E4771"/>
    <w:rsid w:val="004E4804"/>
    <w:rsid w:val="004E487A"/>
    <w:rsid w:val="004E49B3"/>
    <w:rsid w:val="004E4C25"/>
    <w:rsid w:val="004E4D53"/>
    <w:rsid w:val="004E4D7D"/>
    <w:rsid w:val="004E4E01"/>
    <w:rsid w:val="004E51BB"/>
    <w:rsid w:val="004E566B"/>
    <w:rsid w:val="004E579B"/>
    <w:rsid w:val="004E59DC"/>
    <w:rsid w:val="004E5DB0"/>
    <w:rsid w:val="004E6151"/>
    <w:rsid w:val="004E655F"/>
    <w:rsid w:val="004E65C7"/>
    <w:rsid w:val="004E68A2"/>
    <w:rsid w:val="004E6B94"/>
    <w:rsid w:val="004E6BFD"/>
    <w:rsid w:val="004E6C33"/>
    <w:rsid w:val="004E6FAE"/>
    <w:rsid w:val="004E6FE8"/>
    <w:rsid w:val="004E71DC"/>
    <w:rsid w:val="004E7323"/>
    <w:rsid w:val="004E74C9"/>
    <w:rsid w:val="004E756A"/>
    <w:rsid w:val="004E75CB"/>
    <w:rsid w:val="004E78E1"/>
    <w:rsid w:val="004E7B00"/>
    <w:rsid w:val="004E7BE6"/>
    <w:rsid w:val="004E7C79"/>
    <w:rsid w:val="004E7E8B"/>
    <w:rsid w:val="004F0148"/>
    <w:rsid w:val="004F021D"/>
    <w:rsid w:val="004F03D4"/>
    <w:rsid w:val="004F04E7"/>
    <w:rsid w:val="004F06D7"/>
    <w:rsid w:val="004F076F"/>
    <w:rsid w:val="004F0866"/>
    <w:rsid w:val="004F0A2B"/>
    <w:rsid w:val="004F0F61"/>
    <w:rsid w:val="004F107E"/>
    <w:rsid w:val="004F117D"/>
    <w:rsid w:val="004F122F"/>
    <w:rsid w:val="004F12D7"/>
    <w:rsid w:val="004F1313"/>
    <w:rsid w:val="004F1428"/>
    <w:rsid w:val="004F150C"/>
    <w:rsid w:val="004F18CA"/>
    <w:rsid w:val="004F1901"/>
    <w:rsid w:val="004F1A6B"/>
    <w:rsid w:val="004F1D1F"/>
    <w:rsid w:val="004F1D25"/>
    <w:rsid w:val="004F1EC5"/>
    <w:rsid w:val="004F1EE4"/>
    <w:rsid w:val="004F2164"/>
    <w:rsid w:val="004F2251"/>
    <w:rsid w:val="004F2563"/>
    <w:rsid w:val="004F2599"/>
    <w:rsid w:val="004F2BC1"/>
    <w:rsid w:val="004F2F3E"/>
    <w:rsid w:val="004F33BA"/>
    <w:rsid w:val="004F3637"/>
    <w:rsid w:val="004F3672"/>
    <w:rsid w:val="004F36CF"/>
    <w:rsid w:val="004F3C60"/>
    <w:rsid w:val="004F406D"/>
    <w:rsid w:val="004F42FC"/>
    <w:rsid w:val="004F4438"/>
    <w:rsid w:val="004F48FE"/>
    <w:rsid w:val="004F4BA5"/>
    <w:rsid w:val="004F4C81"/>
    <w:rsid w:val="004F4DDE"/>
    <w:rsid w:val="004F5115"/>
    <w:rsid w:val="004F53D7"/>
    <w:rsid w:val="004F5593"/>
    <w:rsid w:val="004F57F0"/>
    <w:rsid w:val="004F582F"/>
    <w:rsid w:val="004F59DE"/>
    <w:rsid w:val="004F5AC9"/>
    <w:rsid w:val="004F5B76"/>
    <w:rsid w:val="004F5B77"/>
    <w:rsid w:val="004F5D41"/>
    <w:rsid w:val="004F5E1E"/>
    <w:rsid w:val="004F5F36"/>
    <w:rsid w:val="004F633B"/>
    <w:rsid w:val="004F6776"/>
    <w:rsid w:val="004F67AA"/>
    <w:rsid w:val="004F67C4"/>
    <w:rsid w:val="004F67D4"/>
    <w:rsid w:val="004F6B67"/>
    <w:rsid w:val="004F6C4C"/>
    <w:rsid w:val="004F7134"/>
    <w:rsid w:val="004F73A2"/>
    <w:rsid w:val="004F74E6"/>
    <w:rsid w:val="004F74FA"/>
    <w:rsid w:val="004F78E1"/>
    <w:rsid w:val="004F7C60"/>
    <w:rsid w:val="004F7CD7"/>
    <w:rsid w:val="004F7D72"/>
    <w:rsid w:val="004F7F82"/>
    <w:rsid w:val="004F7FC1"/>
    <w:rsid w:val="004F7FDB"/>
    <w:rsid w:val="005000EC"/>
    <w:rsid w:val="0050023C"/>
    <w:rsid w:val="00500271"/>
    <w:rsid w:val="005003D0"/>
    <w:rsid w:val="00500595"/>
    <w:rsid w:val="005007EF"/>
    <w:rsid w:val="005008AB"/>
    <w:rsid w:val="005009ED"/>
    <w:rsid w:val="0050100F"/>
    <w:rsid w:val="0050132C"/>
    <w:rsid w:val="00501405"/>
    <w:rsid w:val="0050146D"/>
    <w:rsid w:val="00501526"/>
    <w:rsid w:val="00501707"/>
    <w:rsid w:val="00501B95"/>
    <w:rsid w:val="00501C33"/>
    <w:rsid w:val="00501C90"/>
    <w:rsid w:val="00501DC8"/>
    <w:rsid w:val="00502121"/>
    <w:rsid w:val="005024B9"/>
    <w:rsid w:val="00502A5F"/>
    <w:rsid w:val="00502AC5"/>
    <w:rsid w:val="00502B13"/>
    <w:rsid w:val="00502CAC"/>
    <w:rsid w:val="0050328C"/>
    <w:rsid w:val="0050337F"/>
    <w:rsid w:val="005033BE"/>
    <w:rsid w:val="005033C3"/>
    <w:rsid w:val="0050343E"/>
    <w:rsid w:val="0050391B"/>
    <w:rsid w:val="00503BDD"/>
    <w:rsid w:val="00504094"/>
    <w:rsid w:val="005043AF"/>
    <w:rsid w:val="00504609"/>
    <w:rsid w:val="00504713"/>
    <w:rsid w:val="0050471C"/>
    <w:rsid w:val="00504749"/>
    <w:rsid w:val="005047D4"/>
    <w:rsid w:val="00504903"/>
    <w:rsid w:val="00504A44"/>
    <w:rsid w:val="00504B8B"/>
    <w:rsid w:val="00504CA3"/>
    <w:rsid w:val="00504D43"/>
    <w:rsid w:val="00504E9C"/>
    <w:rsid w:val="00505094"/>
    <w:rsid w:val="005050BB"/>
    <w:rsid w:val="00505426"/>
    <w:rsid w:val="00505488"/>
    <w:rsid w:val="0050548D"/>
    <w:rsid w:val="0050552C"/>
    <w:rsid w:val="005057A4"/>
    <w:rsid w:val="005059BC"/>
    <w:rsid w:val="00505C4D"/>
    <w:rsid w:val="00505E76"/>
    <w:rsid w:val="00506076"/>
    <w:rsid w:val="0050617C"/>
    <w:rsid w:val="0050625D"/>
    <w:rsid w:val="005063B4"/>
    <w:rsid w:val="0050647F"/>
    <w:rsid w:val="00506903"/>
    <w:rsid w:val="005069A3"/>
    <w:rsid w:val="005069BC"/>
    <w:rsid w:val="00506B86"/>
    <w:rsid w:val="00506D54"/>
    <w:rsid w:val="00506FE5"/>
    <w:rsid w:val="005072ED"/>
    <w:rsid w:val="0050768B"/>
    <w:rsid w:val="005076A0"/>
    <w:rsid w:val="00507D1B"/>
    <w:rsid w:val="00510347"/>
    <w:rsid w:val="005103F4"/>
    <w:rsid w:val="00510463"/>
    <w:rsid w:val="005105DF"/>
    <w:rsid w:val="005107AB"/>
    <w:rsid w:val="005108AD"/>
    <w:rsid w:val="005109C8"/>
    <w:rsid w:val="005109E6"/>
    <w:rsid w:val="00510DEB"/>
    <w:rsid w:val="005110E6"/>
    <w:rsid w:val="0051157D"/>
    <w:rsid w:val="00511852"/>
    <w:rsid w:val="00511D8F"/>
    <w:rsid w:val="00511E9F"/>
    <w:rsid w:val="00511F91"/>
    <w:rsid w:val="0051215B"/>
    <w:rsid w:val="005125FA"/>
    <w:rsid w:val="00512886"/>
    <w:rsid w:val="0051289F"/>
    <w:rsid w:val="00512BA2"/>
    <w:rsid w:val="0051307F"/>
    <w:rsid w:val="005131BC"/>
    <w:rsid w:val="0051358D"/>
    <w:rsid w:val="00513A58"/>
    <w:rsid w:val="00513F6B"/>
    <w:rsid w:val="0051401C"/>
    <w:rsid w:val="005141FC"/>
    <w:rsid w:val="00514381"/>
    <w:rsid w:val="00514394"/>
    <w:rsid w:val="005143C1"/>
    <w:rsid w:val="005149D3"/>
    <w:rsid w:val="00514C86"/>
    <w:rsid w:val="00514D6C"/>
    <w:rsid w:val="00514EA0"/>
    <w:rsid w:val="00514F21"/>
    <w:rsid w:val="00515030"/>
    <w:rsid w:val="005155ED"/>
    <w:rsid w:val="00515635"/>
    <w:rsid w:val="00515656"/>
    <w:rsid w:val="0051574A"/>
    <w:rsid w:val="00515BDF"/>
    <w:rsid w:val="00515CC4"/>
    <w:rsid w:val="00515E70"/>
    <w:rsid w:val="00515EF2"/>
    <w:rsid w:val="0051605F"/>
    <w:rsid w:val="00516090"/>
    <w:rsid w:val="0051627E"/>
    <w:rsid w:val="00516733"/>
    <w:rsid w:val="00516F99"/>
    <w:rsid w:val="00517060"/>
    <w:rsid w:val="0051739C"/>
    <w:rsid w:val="00517467"/>
    <w:rsid w:val="005174CE"/>
    <w:rsid w:val="0051754F"/>
    <w:rsid w:val="005176E3"/>
    <w:rsid w:val="00517717"/>
    <w:rsid w:val="00517764"/>
    <w:rsid w:val="0051786C"/>
    <w:rsid w:val="005178DF"/>
    <w:rsid w:val="0051799B"/>
    <w:rsid w:val="005179E4"/>
    <w:rsid w:val="00517B4E"/>
    <w:rsid w:val="00517BFB"/>
    <w:rsid w:val="00517FE3"/>
    <w:rsid w:val="00520260"/>
    <w:rsid w:val="00520297"/>
    <w:rsid w:val="0052048D"/>
    <w:rsid w:val="005208EF"/>
    <w:rsid w:val="00520CA6"/>
    <w:rsid w:val="00520D65"/>
    <w:rsid w:val="00521214"/>
    <w:rsid w:val="00521352"/>
    <w:rsid w:val="0052146D"/>
    <w:rsid w:val="005215A4"/>
    <w:rsid w:val="005215DF"/>
    <w:rsid w:val="005216F6"/>
    <w:rsid w:val="005217ED"/>
    <w:rsid w:val="00521E8A"/>
    <w:rsid w:val="00522001"/>
    <w:rsid w:val="00522258"/>
    <w:rsid w:val="0052237F"/>
    <w:rsid w:val="005226CE"/>
    <w:rsid w:val="00522A2D"/>
    <w:rsid w:val="00522AB7"/>
    <w:rsid w:val="00522B37"/>
    <w:rsid w:val="00522CB2"/>
    <w:rsid w:val="00522F66"/>
    <w:rsid w:val="00522F8B"/>
    <w:rsid w:val="005232A4"/>
    <w:rsid w:val="0052352F"/>
    <w:rsid w:val="0052383B"/>
    <w:rsid w:val="00523BE8"/>
    <w:rsid w:val="00523BEE"/>
    <w:rsid w:val="00523C91"/>
    <w:rsid w:val="00523DA2"/>
    <w:rsid w:val="00523EEF"/>
    <w:rsid w:val="0052403C"/>
    <w:rsid w:val="0052419D"/>
    <w:rsid w:val="005242A8"/>
    <w:rsid w:val="005245B2"/>
    <w:rsid w:val="00524671"/>
    <w:rsid w:val="00524893"/>
    <w:rsid w:val="00524A07"/>
    <w:rsid w:val="00524DDF"/>
    <w:rsid w:val="00525238"/>
    <w:rsid w:val="00525322"/>
    <w:rsid w:val="005253AB"/>
    <w:rsid w:val="0052542F"/>
    <w:rsid w:val="005254E8"/>
    <w:rsid w:val="005258AA"/>
    <w:rsid w:val="005258E9"/>
    <w:rsid w:val="00525956"/>
    <w:rsid w:val="0052598D"/>
    <w:rsid w:val="00525A36"/>
    <w:rsid w:val="00525A90"/>
    <w:rsid w:val="00525AF5"/>
    <w:rsid w:val="00525DEB"/>
    <w:rsid w:val="00526193"/>
    <w:rsid w:val="00526265"/>
    <w:rsid w:val="005264EB"/>
    <w:rsid w:val="00526715"/>
    <w:rsid w:val="0052673C"/>
    <w:rsid w:val="00526795"/>
    <w:rsid w:val="00526842"/>
    <w:rsid w:val="005269DA"/>
    <w:rsid w:val="00526A33"/>
    <w:rsid w:val="00526AF6"/>
    <w:rsid w:val="00526BE0"/>
    <w:rsid w:val="00526E34"/>
    <w:rsid w:val="005270E7"/>
    <w:rsid w:val="005271BF"/>
    <w:rsid w:val="005273A5"/>
    <w:rsid w:val="0052775A"/>
    <w:rsid w:val="0052798E"/>
    <w:rsid w:val="00530068"/>
    <w:rsid w:val="005301AF"/>
    <w:rsid w:val="005302D3"/>
    <w:rsid w:val="005302F0"/>
    <w:rsid w:val="00530419"/>
    <w:rsid w:val="0053041C"/>
    <w:rsid w:val="0053054B"/>
    <w:rsid w:val="005308A7"/>
    <w:rsid w:val="00530A47"/>
    <w:rsid w:val="00530C09"/>
    <w:rsid w:val="00530EEE"/>
    <w:rsid w:val="00530F13"/>
    <w:rsid w:val="00531179"/>
    <w:rsid w:val="005315C4"/>
    <w:rsid w:val="00531639"/>
    <w:rsid w:val="00531959"/>
    <w:rsid w:val="00531B22"/>
    <w:rsid w:val="00531FB0"/>
    <w:rsid w:val="00532316"/>
    <w:rsid w:val="0053253A"/>
    <w:rsid w:val="00532610"/>
    <w:rsid w:val="00532A53"/>
    <w:rsid w:val="00532A93"/>
    <w:rsid w:val="00532C36"/>
    <w:rsid w:val="00532DDD"/>
    <w:rsid w:val="00532EE1"/>
    <w:rsid w:val="005330AA"/>
    <w:rsid w:val="005331B1"/>
    <w:rsid w:val="005332F3"/>
    <w:rsid w:val="0053388B"/>
    <w:rsid w:val="005338CF"/>
    <w:rsid w:val="0053398A"/>
    <w:rsid w:val="00533B3D"/>
    <w:rsid w:val="0053403D"/>
    <w:rsid w:val="005340B3"/>
    <w:rsid w:val="005342E2"/>
    <w:rsid w:val="005343D7"/>
    <w:rsid w:val="0053442A"/>
    <w:rsid w:val="0053448A"/>
    <w:rsid w:val="00534694"/>
    <w:rsid w:val="005349BC"/>
    <w:rsid w:val="00534B63"/>
    <w:rsid w:val="00534C8F"/>
    <w:rsid w:val="00534D0B"/>
    <w:rsid w:val="00534D77"/>
    <w:rsid w:val="00534E02"/>
    <w:rsid w:val="00534E52"/>
    <w:rsid w:val="00534E57"/>
    <w:rsid w:val="00534ECC"/>
    <w:rsid w:val="0053524F"/>
    <w:rsid w:val="00535329"/>
    <w:rsid w:val="00535651"/>
    <w:rsid w:val="005356F5"/>
    <w:rsid w:val="00535712"/>
    <w:rsid w:val="00535C3C"/>
    <w:rsid w:val="00535EF5"/>
    <w:rsid w:val="00536291"/>
    <w:rsid w:val="00536A7B"/>
    <w:rsid w:val="00536CEA"/>
    <w:rsid w:val="00536E9B"/>
    <w:rsid w:val="00537230"/>
    <w:rsid w:val="00537371"/>
    <w:rsid w:val="0053739B"/>
    <w:rsid w:val="005373D9"/>
    <w:rsid w:val="0053759A"/>
    <w:rsid w:val="005376D4"/>
    <w:rsid w:val="00537841"/>
    <w:rsid w:val="0053789D"/>
    <w:rsid w:val="0053794E"/>
    <w:rsid w:val="00537A43"/>
    <w:rsid w:val="00537A78"/>
    <w:rsid w:val="00537FB6"/>
    <w:rsid w:val="00540227"/>
    <w:rsid w:val="00540642"/>
    <w:rsid w:val="00540696"/>
    <w:rsid w:val="00540A95"/>
    <w:rsid w:val="00540AA9"/>
    <w:rsid w:val="00540C6D"/>
    <w:rsid w:val="00540D24"/>
    <w:rsid w:val="00540E1E"/>
    <w:rsid w:val="0054103A"/>
    <w:rsid w:val="0054106E"/>
    <w:rsid w:val="00541139"/>
    <w:rsid w:val="00541637"/>
    <w:rsid w:val="00541A52"/>
    <w:rsid w:val="00541CC7"/>
    <w:rsid w:val="005420BF"/>
    <w:rsid w:val="005422FE"/>
    <w:rsid w:val="00542579"/>
    <w:rsid w:val="005427D4"/>
    <w:rsid w:val="0054297D"/>
    <w:rsid w:val="00542AD1"/>
    <w:rsid w:val="00542C5B"/>
    <w:rsid w:val="00542CE6"/>
    <w:rsid w:val="00542EF8"/>
    <w:rsid w:val="00542F99"/>
    <w:rsid w:val="005432CF"/>
    <w:rsid w:val="005432D5"/>
    <w:rsid w:val="005434E0"/>
    <w:rsid w:val="00543861"/>
    <w:rsid w:val="005439A9"/>
    <w:rsid w:val="00543C86"/>
    <w:rsid w:val="00543F39"/>
    <w:rsid w:val="00544BE5"/>
    <w:rsid w:val="00544DE6"/>
    <w:rsid w:val="00545D19"/>
    <w:rsid w:val="00545DE3"/>
    <w:rsid w:val="00545F60"/>
    <w:rsid w:val="00545F79"/>
    <w:rsid w:val="00545FFC"/>
    <w:rsid w:val="00546152"/>
    <w:rsid w:val="005461BA"/>
    <w:rsid w:val="0054642A"/>
    <w:rsid w:val="0054647D"/>
    <w:rsid w:val="0054649A"/>
    <w:rsid w:val="005465A4"/>
    <w:rsid w:val="005466C0"/>
    <w:rsid w:val="0054672B"/>
    <w:rsid w:val="00546A2A"/>
    <w:rsid w:val="00546BDD"/>
    <w:rsid w:val="00546C09"/>
    <w:rsid w:val="00546E21"/>
    <w:rsid w:val="0054731C"/>
    <w:rsid w:val="005474C1"/>
    <w:rsid w:val="0054753C"/>
    <w:rsid w:val="00547807"/>
    <w:rsid w:val="00547B3F"/>
    <w:rsid w:val="00547CD3"/>
    <w:rsid w:val="00547E0B"/>
    <w:rsid w:val="00547E0E"/>
    <w:rsid w:val="00550134"/>
    <w:rsid w:val="00550219"/>
    <w:rsid w:val="00550BDB"/>
    <w:rsid w:val="00550F22"/>
    <w:rsid w:val="00550F58"/>
    <w:rsid w:val="00551119"/>
    <w:rsid w:val="00551452"/>
    <w:rsid w:val="00551621"/>
    <w:rsid w:val="00551656"/>
    <w:rsid w:val="005516DA"/>
    <w:rsid w:val="0055182F"/>
    <w:rsid w:val="00551C14"/>
    <w:rsid w:val="00551E31"/>
    <w:rsid w:val="00551F34"/>
    <w:rsid w:val="00551F75"/>
    <w:rsid w:val="00552008"/>
    <w:rsid w:val="00552121"/>
    <w:rsid w:val="0055215D"/>
    <w:rsid w:val="005521B2"/>
    <w:rsid w:val="00552527"/>
    <w:rsid w:val="005526F5"/>
    <w:rsid w:val="005528B5"/>
    <w:rsid w:val="005528DE"/>
    <w:rsid w:val="005528F7"/>
    <w:rsid w:val="00552A4D"/>
    <w:rsid w:val="005531B2"/>
    <w:rsid w:val="005533F3"/>
    <w:rsid w:val="005536AB"/>
    <w:rsid w:val="005537ED"/>
    <w:rsid w:val="00553A5B"/>
    <w:rsid w:val="00553BC5"/>
    <w:rsid w:val="00553D54"/>
    <w:rsid w:val="00553FF4"/>
    <w:rsid w:val="00554132"/>
    <w:rsid w:val="0055434C"/>
    <w:rsid w:val="00554F3E"/>
    <w:rsid w:val="00555014"/>
    <w:rsid w:val="005551BC"/>
    <w:rsid w:val="0055520A"/>
    <w:rsid w:val="00555465"/>
    <w:rsid w:val="005555F6"/>
    <w:rsid w:val="0055585B"/>
    <w:rsid w:val="00555885"/>
    <w:rsid w:val="00555A10"/>
    <w:rsid w:val="00555CF3"/>
    <w:rsid w:val="00555D8E"/>
    <w:rsid w:val="00555DF6"/>
    <w:rsid w:val="00555E0F"/>
    <w:rsid w:val="00555E47"/>
    <w:rsid w:val="0055611B"/>
    <w:rsid w:val="00556168"/>
    <w:rsid w:val="0055633A"/>
    <w:rsid w:val="0055642B"/>
    <w:rsid w:val="0055662A"/>
    <w:rsid w:val="00556C33"/>
    <w:rsid w:val="00556C5F"/>
    <w:rsid w:val="00556E66"/>
    <w:rsid w:val="00556E9E"/>
    <w:rsid w:val="00557068"/>
    <w:rsid w:val="0055751E"/>
    <w:rsid w:val="005575BB"/>
    <w:rsid w:val="005578D6"/>
    <w:rsid w:val="0055790C"/>
    <w:rsid w:val="0055799A"/>
    <w:rsid w:val="00557F77"/>
    <w:rsid w:val="00557FCD"/>
    <w:rsid w:val="00560099"/>
    <w:rsid w:val="005607DC"/>
    <w:rsid w:val="005609E6"/>
    <w:rsid w:val="00560CD9"/>
    <w:rsid w:val="00560CF6"/>
    <w:rsid w:val="00560E88"/>
    <w:rsid w:val="00560FE7"/>
    <w:rsid w:val="0056116B"/>
    <w:rsid w:val="005616A6"/>
    <w:rsid w:val="0056179A"/>
    <w:rsid w:val="00561AC7"/>
    <w:rsid w:val="00561BC3"/>
    <w:rsid w:val="00561D51"/>
    <w:rsid w:val="00561F7C"/>
    <w:rsid w:val="0056208F"/>
    <w:rsid w:val="005620CD"/>
    <w:rsid w:val="005623B0"/>
    <w:rsid w:val="0056246D"/>
    <w:rsid w:val="005624D5"/>
    <w:rsid w:val="0056276A"/>
    <w:rsid w:val="0056295C"/>
    <w:rsid w:val="005629B5"/>
    <w:rsid w:val="00562A31"/>
    <w:rsid w:val="00562B9B"/>
    <w:rsid w:val="00562CDA"/>
    <w:rsid w:val="00562EC5"/>
    <w:rsid w:val="00562F63"/>
    <w:rsid w:val="00562FAE"/>
    <w:rsid w:val="0056328D"/>
    <w:rsid w:val="0056357B"/>
    <w:rsid w:val="00563A06"/>
    <w:rsid w:val="00563A53"/>
    <w:rsid w:val="00563C4B"/>
    <w:rsid w:val="00563DD4"/>
    <w:rsid w:val="0056422F"/>
    <w:rsid w:val="005643C6"/>
    <w:rsid w:val="005643EA"/>
    <w:rsid w:val="0056487B"/>
    <w:rsid w:val="00564891"/>
    <w:rsid w:val="0056491C"/>
    <w:rsid w:val="00564A19"/>
    <w:rsid w:val="00564D08"/>
    <w:rsid w:val="00564F28"/>
    <w:rsid w:val="00564F5C"/>
    <w:rsid w:val="00565279"/>
    <w:rsid w:val="0056585C"/>
    <w:rsid w:val="005658D9"/>
    <w:rsid w:val="0056592D"/>
    <w:rsid w:val="00565AE8"/>
    <w:rsid w:val="00565B91"/>
    <w:rsid w:val="00565C14"/>
    <w:rsid w:val="00565CB3"/>
    <w:rsid w:val="00565CC1"/>
    <w:rsid w:val="00565DA9"/>
    <w:rsid w:val="00565EE2"/>
    <w:rsid w:val="00565F4D"/>
    <w:rsid w:val="00565F9F"/>
    <w:rsid w:val="005661F7"/>
    <w:rsid w:val="0056620C"/>
    <w:rsid w:val="005663BB"/>
    <w:rsid w:val="005663C2"/>
    <w:rsid w:val="005663EF"/>
    <w:rsid w:val="0056659F"/>
    <w:rsid w:val="005665E0"/>
    <w:rsid w:val="005669C0"/>
    <w:rsid w:val="00566BE4"/>
    <w:rsid w:val="00566BEA"/>
    <w:rsid w:val="00566CDA"/>
    <w:rsid w:val="00566E4E"/>
    <w:rsid w:val="00566EA9"/>
    <w:rsid w:val="00566FA9"/>
    <w:rsid w:val="00567229"/>
    <w:rsid w:val="005673E7"/>
    <w:rsid w:val="00567764"/>
    <w:rsid w:val="00567796"/>
    <w:rsid w:val="00567942"/>
    <w:rsid w:val="00567BED"/>
    <w:rsid w:val="00567C03"/>
    <w:rsid w:val="0057038C"/>
    <w:rsid w:val="00570C96"/>
    <w:rsid w:val="00570D2B"/>
    <w:rsid w:val="00570F5F"/>
    <w:rsid w:val="005710B2"/>
    <w:rsid w:val="005713EC"/>
    <w:rsid w:val="005717FE"/>
    <w:rsid w:val="0057188C"/>
    <w:rsid w:val="0057194A"/>
    <w:rsid w:val="00571E0D"/>
    <w:rsid w:val="00571F49"/>
    <w:rsid w:val="00572145"/>
    <w:rsid w:val="00572853"/>
    <w:rsid w:val="00572A53"/>
    <w:rsid w:val="00572A98"/>
    <w:rsid w:val="00572BDA"/>
    <w:rsid w:val="00572C55"/>
    <w:rsid w:val="00572D23"/>
    <w:rsid w:val="00572F5E"/>
    <w:rsid w:val="00573072"/>
    <w:rsid w:val="0057322F"/>
    <w:rsid w:val="0057337D"/>
    <w:rsid w:val="0057361D"/>
    <w:rsid w:val="00573750"/>
    <w:rsid w:val="0057376D"/>
    <w:rsid w:val="00573D9C"/>
    <w:rsid w:val="00573DB9"/>
    <w:rsid w:val="00573E7A"/>
    <w:rsid w:val="0057417C"/>
    <w:rsid w:val="005742C9"/>
    <w:rsid w:val="005742E5"/>
    <w:rsid w:val="0057437F"/>
    <w:rsid w:val="005748E6"/>
    <w:rsid w:val="00574966"/>
    <w:rsid w:val="00574ACE"/>
    <w:rsid w:val="005750BA"/>
    <w:rsid w:val="005753B4"/>
    <w:rsid w:val="0057579F"/>
    <w:rsid w:val="00575C28"/>
    <w:rsid w:val="00575C8A"/>
    <w:rsid w:val="00575ECF"/>
    <w:rsid w:val="00576035"/>
    <w:rsid w:val="0057605A"/>
    <w:rsid w:val="005764D9"/>
    <w:rsid w:val="0057653E"/>
    <w:rsid w:val="0057681F"/>
    <w:rsid w:val="00576E30"/>
    <w:rsid w:val="005772F6"/>
    <w:rsid w:val="005779C5"/>
    <w:rsid w:val="00577CE2"/>
    <w:rsid w:val="00577F16"/>
    <w:rsid w:val="00580100"/>
    <w:rsid w:val="00580122"/>
    <w:rsid w:val="005802E8"/>
    <w:rsid w:val="00580339"/>
    <w:rsid w:val="005806BB"/>
    <w:rsid w:val="00580956"/>
    <w:rsid w:val="00580A89"/>
    <w:rsid w:val="00580C55"/>
    <w:rsid w:val="00580CA8"/>
    <w:rsid w:val="00581397"/>
    <w:rsid w:val="00581A4A"/>
    <w:rsid w:val="00581AB0"/>
    <w:rsid w:val="00581B61"/>
    <w:rsid w:val="00581C84"/>
    <w:rsid w:val="00581E78"/>
    <w:rsid w:val="0058202D"/>
    <w:rsid w:val="005821D2"/>
    <w:rsid w:val="00582236"/>
    <w:rsid w:val="00582B4C"/>
    <w:rsid w:val="00582CA3"/>
    <w:rsid w:val="00582EE0"/>
    <w:rsid w:val="00582F0F"/>
    <w:rsid w:val="00582FE5"/>
    <w:rsid w:val="0058325A"/>
    <w:rsid w:val="00583307"/>
    <w:rsid w:val="005834F6"/>
    <w:rsid w:val="00583849"/>
    <w:rsid w:val="0058396D"/>
    <w:rsid w:val="00583BDF"/>
    <w:rsid w:val="00583E0B"/>
    <w:rsid w:val="005842D4"/>
    <w:rsid w:val="0058436C"/>
    <w:rsid w:val="0058441F"/>
    <w:rsid w:val="005847F1"/>
    <w:rsid w:val="00584AD8"/>
    <w:rsid w:val="00584B38"/>
    <w:rsid w:val="00584C51"/>
    <w:rsid w:val="00584C5F"/>
    <w:rsid w:val="00584DE9"/>
    <w:rsid w:val="00584EEE"/>
    <w:rsid w:val="00585006"/>
    <w:rsid w:val="00585011"/>
    <w:rsid w:val="00585220"/>
    <w:rsid w:val="00585282"/>
    <w:rsid w:val="00585404"/>
    <w:rsid w:val="00585752"/>
    <w:rsid w:val="00585D37"/>
    <w:rsid w:val="00585ED5"/>
    <w:rsid w:val="00586089"/>
    <w:rsid w:val="005865FB"/>
    <w:rsid w:val="00586ACB"/>
    <w:rsid w:val="00586AEB"/>
    <w:rsid w:val="00586B1A"/>
    <w:rsid w:val="00586F8D"/>
    <w:rsid w:val="00587073"/>
    <w:rsid w:val="00587120"/>
    <w:rsid w:val="00587585"/>
    <w:rsid w:val="0058760E"/>
    <w:rsid w:val="005876D8"/>
    <w:rsid w:val="00587D95"/>
    <w:rsid w:val="00587F61"/>
    <w:rsid w:val="00590880"/>
    <w:rsid w:val="00590A32"/>
    <w:rsid w:val="00590DCD"/>
    <w:rsid w:val="00590DE5"/>
    <w:rsid w:val="00590F7D"/>
    <w:rsid w:val="005911DD"/>
    <w:rsid w:val="0059129C"/>
    <w:rsid w:val="005914A3"/>
    <w:rsid w:val="005918E4"/>
    <w:rsid w:val="0059199F"/>
    <w:rsid w:val="005919FA"/>
    <w:rsid w:val="00591A2B"/>
    <w:rsid w:val="00591B14"/>
    <w:rsid w:val="00591DEB"/>
    <w:rsid w:val="00591ECF"/>
    <w:rsid w:val="0059261B"/>
    <w:rsid w:val="005927D6"/>
    <w:rsid w:val="0059285E"/>
    <w:rsid w:val="005928BA"/>
    <w:rsid w:val="0059298F"/>
    <w:rsid w:val="005929A4"/>
    <w:rsid w:val="00592B8A"/>
    <w:rsid w:val="00592DB9"/>
    <w:rsid w:val="00592E04"/>
    <w:rsid w:val="00592E90"/>
    <w:rsid w:val="00592FF6"/>
    <w:rsid w:val="00592FF8"/>
    <w:rsid w:val="00593018"/>
    <w:rsid w:val="005931BD"/>
    <w:rsid w:val="0059321A"/>
    <w:rsid w:val="005933D5"/>
    <w:rsid w:val="0059345A"/>
    <w:rsid w:val="0059346A"/>
    <w:rsid w:val="0059392D"/>
    <w:rsid w:val="005939B0"/>
    <w:rsid w:val="005939C8"/>
    <w:rsid w:val="00593C09"/>
    <w:rsid w:val="00593C83"/>
    <w:rsid w:val="00593D05"/>
    <w:rsid w:val="00593EE4"/>
    <w:rsid w:val="00593F6B"/>
    <w:rsid w:val="00593FE6"/>
    <w:rsid w:val="00594065"/>
    <w:rsid w:val="005940F2"/>
    <w:rsid w:val="005941EA"/>
    <w:rsid w:val="00594261"/>
    <w:rsid w:val="0059434F"/>
    <w:rsid w:val="005943EC"/>
    <w:rsid w:val="00594701"/>
    <w:rsid w:val="0059478F"/>
    <w:rsid w:val="005947B4"/>
    <w:rsid w:val="0059486B"/>
    <w:rsid w:val="005948E8"/>
    <w:rsid w:val="00594956"/>
    <w:rsid w:val="00594D77"/>
    <w:rsid w:val="00594F18"/>
    <w:rsid w:val="00594F20"/>
    <w:rsid w:val="00595074"/>
    <w:rsid w:val="005950A1"/>
    <w:rsid w:val="005954B5"/>
    <w:rsid w:val="005954CD"/>
    <w:rsid w:val="00595509"/>
    <w:rsid w:val="0059597E"/>
    <w:rsid w:val="00595A2B"/>
    <w:rsid w:val="00595AAC"/>
    <w:rsid w:val="00595B56"/>
    <w:rsid w:val="00595C50"/>
    <w:rsid w:val="00595F98"/>
    <w:rsid w:val="005960B0"/>
    <w:rsid w:val="005960CE"/>
    <w:rsid w:val="005963B0"/>
    <w:rsid w:val="005963E3"/>
    <w:rsid w:val="00596777"/>
    <w:rsid w:val="00596807"/>
    <w:rsid w:val="00596F9E"/>
    <w:rsid w:val="00597150"/>
    <w:rsid w:val="00597178"/>
    <w:rsid w:val="00597359"/>
    <w:rsid w:val="00597492"/>
    <w:rsid w:val="0059752F"/>
    <w:rsid w:val="005977E4"/>
    <w:rsid w:val="0059799C"/>
    <w:rsid w:val="00597BB2"/>
    <w:rsid w:val="00597CB2"/>
    <w:rsid w:val="00597D2A"/>
    <w:rsid w:val="00597FBB"/>
    <w:rsid w:val="005A07D1"/>
    <w:rsid w:val="005A07FB"/>
    <w:rsid w:val="005A0A6E"/>
    <w:rsid w:val="005A0F57"/>
    <w:rsid w:val="005A1244"/>
    <w:rsid w:val="005A1464"/>
    <w:rsid w:val="005A149D"/>
    <w:rsid w:val="005A188C"/>
    <w:rsid w:val="005A195E"/>
    <w:rsid w:val="005A1C3A"/>
    <w:rsid w:val="005A1C53"/>
    <w:rsid w:val="005A1E57"/>
    <w:rsid w:val="005A1F7E"/>
    <w:rsid w:val="005A2020"/>
    <w:rsid w:val="005A21A4"/>
    <w:rsid w:val="005A223F"/>
    <w:rsid w:val="005A2AE4"/>
    <w:rsid w:val="005A2AF4"/>
    <w:rsid w:val="005A2CB0"/>
    <w:rsid w:val="005A300A"/>
    <w:rsid w:val="005A308B"/>
    <w:rsid w:val="005A3171"/>
    <w:rsid w:val="005A3356"/>
    <w:rsid w:val="005A33E0"/>
    <w:rsid w:val="005A349E"/>
    <w:rsid w:val="005A3537"/>
    <w:rsid w:val="005A35E8"/>
    <w:rsid w:val="005A367B"/>
    <w:rsid w:val="005A383D"/>
    <w:rsid w:val="005A39C0"/>
    <w:rsid w:val="005A3AC3"/>
    <w:rsid w:val="005A3B31"/>
    <w:rsid w:val="005A40F4"/>
    <w:rsid w:val="005A420D"/>
    <w:rsid w:val="005A43C4"/>
    <w:rsid w:val="005A47F9"/>
    <w:rsid w:val="005A4BB8"/>
    <w:rsid w:val="005A4BCF"/>
    <w:rsid w:val="005A4DA9"/>
    <w:rsid w:val="005A5087"/>
    <w:rsid w:val="005A50EC"/>
    <w:rsid w:val="005A521F"/>
    <w:rsid w:val="005A55AA"/>
    <w:rsid w:val="005A56A1"/>
    <w:rsid w:val="005A5888"/>
    <w:rsid w:val="005A5ABF"/>
    <w:rsid w:val="005A5CDB"/>
    <w:rsid w:val="005A5DC8"/>
    <w:rsid w:val="005A5F7B"/>
    <w:rsid w:val="005A6049"/>
    <w:rsid w:val="005A63BF"/>
    <w:rsid w:val="005A661A"/>
    <w:rsid w:val="005A6738"/>
    <w:rsid w:val="005A69E7"/>
    <w:rsid w:val="005A6E57"/>
    <w:rsid w:val="005A71E8"/>
    <w:rsid w:val="005A762D"/>
    <w:rsid w:val="005A767F"/>
    <w:rsid w:val="005A777E"/>
    <w:rsid w:val="005A778E"/>
    <w:rsid w:val="005A77A9"/>
    <w:rsid w:val="005A7978"/>
    <w:rsid w:val="005A7AAF"/>
    <w:rsid w:val="005A7B64"/>
    <w:rsid w:val="005A7C53"/>
    <w:rsid w:val="005A7D42"/>
    <w:rsid w:val="005A7E64"/>
    <w:rsid w:val="005A7FBD"/>
    <w:rsid w:val="005B04F3"/>
    <w:rsid w:val="005B0694"/>
    <w:rsid w:val="005B0733"/>
    <w:rsid w:val="005B075F"/>
    <w:rsid w:val="005B0A43"/>
    <w:rsid w:val="005B0D7F"/>
    <w:rsid w:val="005B1228"/>
    <w:rsid w:val="005B149E"/>
    <w:rsid w:val="005B15C3"/>
    <w:rsid w:val="005B1659"/>
    <w:rsid w:val="005B17AE"/>
    <w:rsid w:val="005B1B3E"/>
    <w:rsid w:val="005B2138"/>
    <w:rsid w:val="005B2488"/>
    <w:rsid w:val="005B27DF"/>
    <w:rsid w:val="005B2936"/>
    <w:rsid w:val="005B2A10"/>
    <w:rsid w:val="005B2A80"/>
    <w:rsid w:val="005B2B98"/>
    <w:rsid w:val="005B2E3E"/>
    <w:rsid w:val="005B31F6"/>
    <w:rsid w:val="005B32D1"/>
    <w:rsid w:val="005B335E"/>
    <w:rsid w:val="005B3396"/>
    <w:rsid w:val="005B3A33"/>
    <w:rsid w:val="005B3A93"/>
    <w:rsid w:val="005B3AE1"/>
    <w:rsid w:val="005B3DD1"/>
    <w:rsid w:val="005B405D"/>
    <w:rsid w:val="005B4068"/>
    <w:rsid w:val="005B46B6"/>
    <w:rsid w:val="005B46EB"/>
    <w:rsid w:val="005B4721"/>
    <w:rsid w:val="005B47C5"/>
    <w:rsid w:val="005B4845"/>
    <w:rsid w:val="005B496E"/>
    <w:rsid w:val="005B4C85"/>
    <w:rsid w:val="005B4F59"/>
    <w:rsid w:val="005B511A"/>
    <w:rsid w:val="005B51BF"/>
    <w:rsid w:val="005B5357"/>
    <w:rsid w:val="005B5458"/>
    <w:rsid w:val="005B552C"/>
    <w:rsid w:val="005B5657"/>
    <w:rsid w:val="005B588B"/>
    <w:rsid w:val="005B5C24"/>
    <w:rsid w:val="005B6102"/>
    <w:rsid w:val="005B6134"/>
    <w:rsid w:val="005B6141"/>
    <w:rsid w:val="005B62F0"/>
    <w:rsid w:val="005B69BE"/>
    <w:rsid w:val="005B708E"/>
    <w:rsid w:val="005B70A8"/>
    <w:rsid w:val="005B7115"/>
    <w:rsid w:val="005B7157"/>
    <w:rsid w:val="005B7247"/>
    <w:rsid w:val="005B72D8"/>
    <w:rsid w:val="005B781E"/>
    <w:rsid w:val="005B7B0E"/>
    <w:rsid w:val="005C0059"/>
    <w:rsid w:val="005C0106"/>
    <w:rsid w:val="005C0143"/>
    <w:rsid w:val="005C0200"/>
    <w:rsid w:val="005C050B"/>
    <w:rsid w:val="005C050E"/>
    <w:rsid w:val="005C05DB"/>
    <w:rsid w:val="005C06FB"/>
    <w:rsid w:val="005C0831"/>
    <w:rsid w:val="005C085A"/>
    <w:rsid w:val="005C0AE1"/>
    <w:rsid w:val="005C0B1D"/>
    <w:rsid w:val="005C0B58"/>
    <w:rsid w:val="005C0E9C"/>
    <w:rsid w:val="005C16B9"/>
    <w:rsid w:val="005C18AA"/>
    <w:rsid w:val="005C198F"/>
    <w:rsid w:val="005C1B5F"/>
    <w:rsid w:val="005C1D33"/>
    <w:rsid w:val="005C1E71"/>
    <w:rsid w:val="005C1FEC"/>
    <w:rsid w:val="005C225E"/>
    <w:rsid w:val="005C24B2"/>
    <w:rsid w:val="005C250A"/>
    <w:rsid w:val="005C2AF6"/>
    <w:rsid w:val="005C2BAC"/>
    <w:rsid w:val="005C2C02"/>
    <w:rsid w:val="005C2F37"/>
    <w:rsid w:val="005C3675"/>
    <w:rsid w:val="005C37E4"/>
    <w:rsid w:val="005C387E"/>
    <w:rsid w:val="005C3925"/>
    <w:rsid w:val="005C3934"/>
    <w:rsid w:val="005C3A03"/>
    <w:rsid w:val="005C3B78"/>
    <w:rsid w:val="005C3BDF"/>
    <w:rsid w:val="005C3D98"/>
    <w:rsid w:val="005C40C3"/>
    <w:rsid w:val="005C4214"/>
    <w:rsid w:val="005C4432"/>
    <w:rsid w:val="005C4601"/>
    <w:rsid w:val="005C47DE"/>
    <w:rsid w:val="005C49AB"/>
    <w:rsid w:val="005C4E63"/>
    <w:rsid w:val="005C54F1"/>
    <w:rsid w:val="005C56B8"/>
    <w:rsid w:val="005C57C3"/>
    <w:rsid w:val="005C5877"/>
    <w:rsid w:val="005C5902"/>
    <w:rsid w:val="005C59D4"/>
    <w:rsid w:val="005C5ADF"/>
    <w:rsid w:val="005C5DC3"/>
    <w:rsid w:val="005C5EA4"/>
    <w:rsid w:val="005C629F"/>
    <w:rsid w:val="005C64DF"/>
    <w:rsid w:val="005C6653"/>
    <w:rsid w:val="005C67CB"/>
    <w:rsid w:val="005C69CC"/>
    <w:rsid w:val="005C6C7C"/>
    <w:rsid w:val="005C6E59"/>
    <w:rsid w:val="005C6E9A"/>
    <w:rsid w:val="005C6ED2"/>
    <w:rsid w:val="005C6FA8"/>
    <w:rsid w:val="005C70C5"/>
    <w:rsid w:val="005C71FD"/>
    <w:rsid w:val="005C7204"/>
    <w:rsid w:val="005C7214"/>
    <w:rsid w:val="005C742D"/>
    <w:rsid w:val="005C7631"/>
    <w:rsid w:val="005C76BB"/>
    <w:rsid w:val="005C7771"/>
    <w:rsid w:val="005C79E7"/>
    <w:rsid w:val="005C7B3A"/>
    <w:rsid w:val="005C7B88"/>
    <w:rsid w:val="005C7C35"/>
    <w:rsid w:val="005D08E0"/>
    <w:rsid w:val="005D08EA"/>
    <w:rsid w:val="005D0BCB"/>
    <w:rsid w:val="005D0CFA"/>
    <w:rsid w:val="005D0DB6"/>
    <w:rsid w:val="005D0E7E"/>
    <w:rsid w:val="005D13DA"/>
    <w:rsid w:val="005D1497"/>
    <w:rsid w:val="005D14B9"/>
    <w:rsid w:val="005D14E8"/>
    <w:rsid w:val="005D18B7"/>
    <w:rsid w:val="005D1E94"/>
    <w:rsid w:val="005D1FB4"/>
    <w:rsid w:val="005D1FE1"/>
    <w:rsid w:val="005D212D"/>
    <w:rsid w:val="005D2372"/>
    <w:rsid w:val="005D23BB"/>
    <w:rsid w:val="005D2551"/>
    <w:rsid w:val="005D27E4"/>
    <w:rsid w:val="005D2956"/>
    <w:rsid w:val="005D2A18"/>
    <w:rsid w:val="005D2C12"/>
    <w:rsid w:val="005D2D6F"/>
    <w:rsid w:val="005D325D"/>
    <w:rsid w:val="005D33DB"/>
    <w:rsid w:val="005D3CF7"/>
    <w:rsid w:val="005D3FB9"/>
    <w:rsid w:val="005D3FF6"/>
    <w:rsid w:val="005D4450"/>
    <w:rsid w:val="005D4732"/>
    <w:rsid w:val="005D47C8"/>
    <w:rsid w:val="005D47FC"/>
    <w:rsid w:val="005D4A44"/>
    <w:rsid w:val="005D4A61"/>
    <w:rsid w:val="005D4AA3"/>
    <w:rsid w:val="005D4B4A"/>
    <w:rsid w:val="005D4CD1"/>
    <w:rsid w:val="005D4D4C"/>
    <w:rsid w:val="005D4DF6"/>
    <w:rsid w:val="005D4FF4"/>
    <w:rsid w:val="005D5232"/>
    <w:rsid w:val="005D529A"/>
    <w:rsid w:val="005D52A6"/>
    <w:rsid w:val="005D546E"/>
    <w:rsid w:val="005D5718"/>
    <w:rsid w:val="005D57E8"/>
    <w:rsid w:val="005D5CF7"/>
    <w:rsid w:val="005D5F49"/>
    <w:rsid w:val="005D6519"/>
    <w:rsid w:val="005D6696"/>
    <w:rsid w:val="005D6941"/>
    <w:rsid w:val="005D6A22"/>
    <w:rsid w:val="005D6C86"/>
    <w:rsid w:val="005D703A"/>
    <w:rsid w:val="005D745C"/>
    <w:rsid w:val="005D79AB"/>
    <w:rsid w:val="005D79F5"/>
    <w:rsid w:val="005D7A78"/>
    <w:rsid w:val="005D7D61"/>
    <w:rsid w:val="005D7FD1"/>
    <w:rsid w:val="005DFA8A"/>
    <w:rsid w:val="005E0138"/>
    <w:rsid w:val="005E013B"/>
    <w:rsid w:val="005E05D3"/>
    <w:rsid w:val="005E0733"/>
    <w:rsid w:val="005E084E"/>
    <w:rsid w:val="005E0B25"/>
    <w:rsid w:val="005E0B6E"/>
    <w:rsid w:val="005E0BCA"/>
    <w:rsid w:val="005E0C11"/>
    <w:rsid w:val="005E0CCD"/>
    <w:rsid w:val="005E1008"/>
    <w:rsid w:val="005E102E"/>
    <w:rsid w:val="005E118B"/>
    <w:rsid w:val="005E1258"/>
    <w:rsid w:val="005E1343"/>
    <w:rsid w:val="005E150B"/>
    <w:rsid w:val="005E1A3F"/>
    <w:rsid w:val="005E1BB7"/>
    <w:rsid w:val="005E1D15"/>
    <w:rsid w:val="005E1E9E"/>
    <w:rsid w:val="005E1EB5"/>
    <w:rsid w:val="005E217F"/>
    <w:rsid w:val="005E224F"/>
    <w:rsid w:val="005E25F5"/>
    <w:rsid w:val="005E27DB"/>
    <w:rsid w:val="005E28DF"/>
    <w:rsid w:val="005E2AF4"/>
    <w:rsid w:val="005E2DED"/>
    <w:rsid w:val="005E2E3F"/>
    <w:rsid w:val="005E2E76"/>
    <w:rsid w:val="005E2F5E"/>
    <w:rsid w:val="005E30DA"/>
    <w:rsid w:val="005E3494"/>
    <w:rsid w:val="005E353A"/>
    <w:rsid w:val="005E353C"/>
    <w:rsid w:val="005E371A"/>
    <w:rsid w:val="005E3745"/>
    <w:rsid w:val="005E3817"/>
    <w:rsid w:val="005E3884"/>
    <w:rsid w:val="005E39AA"/>
    <w:rsid w:val="005E3FC0"/>
    <w:rsid w:val="005E3FCB"/>
    <w:rsid w:val="005E3FFA"/>
    <w:rsid w:val="005E40AB"/>
    <w:rsid w:val="005E40C0"/>
    <w:rsid w:val="005E40D7"/>
    <w:rsid w:val="005E43B5"/>
    <w:rsid w:val="005E46D4"/>
    <w:rsid w:val="005E477A"/>
    <w:rsid w:val="005E4940"/>
    <w:rsid w:val="005E49AF"/>
    <w:rsid w:val="005E4A24"/>
    <w:rsid w:val="005E4AD0"/>
    <w:rsid w:val="005E5348"/>
    <w:rsid w:val="005E5773"/>
    <w:rsid w:val="005E584C"/>
    <w:rsid w:val="005E59B7"/>
    <w:rsid w:val="005E5CD2"/>
    <w:rsid w:val="005E5E56"/>
    <w:rsid w:val="005E5E6C"/>
    <w:rsid w:val="005E5F6D"/>
    <w:rsid w:val="005E607B"/>
    <w:rsid w:val="005E60D3"/>
    <w:rsid w:val="005E61F4"/>
    <w:rsid w:val="005E620D"/>
    <w:rsid w:val="005E6B14"/>
    <w:rsid w:val="005E6B18"/>
    <w:rsid w:val="005E6C07"/>
    <w:rsid w:val="005E6F8C"/>
    <w:rsid w:val="005E71BE"/>
    <w:rsid w:val="005E757A"/>
    <w:rsid w:val="005E7689"/>
    <w:rsid w:val="005E76DA"/>
    <w:rsid w:val="005E7B68"/>
    <w:rsid w:val="005E7E1B"/>
    <w:rsid w:val="005E7E5E"/>
    <w:rsid w:val="005F04CB"/>
    <w:rsid w:val="005F10B8"/>
    <w:rsid w:val="005F10EB"/>
    <w:rsid w:val="005F11FD"/>
    <w:rsid w:val="005F1274"/>
    <w:rsid w:val="005F162B"/>
    <w:rsid w:val="005F17B8"/>
    <w:rsid w:val="005F19F8"/>
    <w:rsid w:val="005F1D46"/>
    <w:rsid w:val="005F1D71"/>
    <w:rsid w:val="005F2266"/>
    <w:rsid w:val="005F2883"/>
    <w:rsid w:val="005F2E1A"/>
    <w:rsid w:val="005F2FA8"/>
    <w:rsid w:val="005F314C"/>
    <w:rsid w:val="005F3205"/>
    <w:rsid w:val="005F340D"/>
    <w:rsid w:val="005F3488"/>
    <w:rsid w:val="005F36BE"/>
    <w:rsid w:val="005F3735"/>
    <w:rsid w:val="005F3976"/>
    <w:rsid w:val="005F3B19"/>
    <w:rsid w:val="005F3C5A"/>
    <w:rsid w:val="005F3D6B"/>
    <w:rsid w:val="005F3F77"/>
    <w:rsid w:val="005F41B3"/>
    <w:rsid w:val="005F41C9"/>
    <w:rsid w:val="005F432E"/>
    <w:rsid w:val="005F4386"/>
    <w:rsid w:val="005F44B1"/>
    <w:rsid w:val="005F45AA"/>
    <w:rsid w:val="005F462B"/>
    <w:rsid w:val="005F46E8"/>
    <w:rsid w:val="005F489B"/>
    <w:rsid w:val="005F4924"/>
    <w:rsid w:val="005F49AF"/>
    <w:rsid w:val="005F49DF"/>
    <w:rsid w:val="005F4E20"/>
    <w:rsid w:val="005F5742"/>
    <w:rsid w:val="005F5BBA"/>
    <w:rsid w:val="005F5C46"/>
    <w:rsid w:val="005F5DE6"/>
    <w:rsid w:val="005F69F3"/>
    <w:rsid w:val="005F6B57"/>
    <w:rsid w:val="005F6B6B"/>
    <w:rsid w:val="005F6C9C"/>
    <w:rsid w:val="005F6EB2"/>
    <w:rsid w:val="005F7027"/>
    <w:rsid w:val="005F7087"/>
    <w:rsid w:val="005F78EE"/>
    <w:rsid w:val="005F7D94"/>
    <w:rsid w:val="00600413"/>
    <w:rsid w:val="0060059C"/>
    <w:rsid w:val="0060063B"/>
    <w:rsid w:val="00600669"/>
    <w:rsid w:val="0060069C"/>
    <w:rsid w:val="00600790"/>
    <w:rsid w:val="0060088E"/>
    <w:rsid w:val="00600DE4"/>
    <w:rsid w:val="00600E61"/>
    <w:rsid w:val="00600EE5"/>
    <w:rsid w:val="00600F74"/>
    <w:rsid w:val="00601092"/>
    <w:rsid w:val="006010EA"/>
    <w:rsid w:val="006013B8"/>
    <w:rsid w:val="006015AD"/>
    <w:rsid w:val="006015CD"/>
    <w:rsid w:val="00601869"/>
    <w:rsid w:val="006019BF"/>
    <w:rsid w:val="00601CFC"/>
    <w:rsid w:val="00601D05"/>
    <w:rsid w:val="0060205C"/>
    <w:rsid w:val="0060213F"/>
    <w:rsid w:val="006021CF"/>
    <w:rsid w:val="00602A92"/>
    <w:rsid w:val="00602AF8"/>
    <w:rsid w:val="00602C2A"/>
    <w:rsid w:val="00602D15"/>
    <w:rsid w:val="00602D6B"/>
    <w:rsid w:val="00602D86"/>
    <w:rsid w:val="0060335A"/>
    <w:rsid w:val="006033E9"/>
    <w:rsid w:val="00603682"/>
    <w:rsid w:val="00603800"/>
    <w:rsid w:val="00603B85"/>
    <w:rsid w:val="00603BA0"/>
    <w:rsid w:val="00603C5E"/>
    <w:rsid w:val="006040D3"/>
    <w:rsid w:val="006041CE"/>
    <w:rsid w:val="00604410"/>
    <w:rsid w:val="00604458"/>
    <w:rsid w:val="00604598"/>
    <w:rsid w:val="006045BE"/>
    <w:rsid w:val="00604770"/>
    <w:rsid w:val="006049BC"/>
    <w:rsid w:val="006049FC"/>
    <w:rsid w:val="00604B45"/>
    <w:rsid w:val="00604BD2"/>
    <w:rsid w:val="00604D6E"/>
    <w:rsid w:val="00604FFB"/>
    <w:rsid w:val="00605237"/>
    <w:rsid w:val="0060534A"/>
    <w:rsid w:val="006053ED"/>
    <w:rsid w:val="006056D5"/>
    <w:rsid w:val="006057EB"/>
    <w:rsid w:val="006059A1"/>
    <w:rsid w:val="00605BF1"/>
    <w:rsid w:val="00605E59"/>
    <w:rsid w:val="00605FBA"/>
    <w:rsid w:val="00605FED"/>
    <w:rsid w:val="00606082"/>
    <w:rsid w:val="006060E7"/>
    <w:rsid w:val="00606121"/>
    <w:rsid w:val="006064F5"/>
    <w:rsid w:val="006065DE"/>
    <w:rsid w:val="00606863"/>
    <w:rsid w:val="006068F1"/>
    <w:rsid w:val="00606E81"/>
    <w:rsid w:val="00606F48"/>
    <w:rsid w:val="00606F8C"/>
    <w:rsid w:val="00606FAC"/>
    <w:rsid w:val="006072FA"/>
    <w:rsid w:val="0060741D"/>
    <w:rsid w:val="00607534"/>
    <w:rsid w:val="00607682"/>
    <w:rsid w:val="006078CD"/>
    <w:rsid w:val="00607D3F"/>
    <w:rsid w:val="006101DF"/>
    <w:rsid w:val="00610221"/>
    <w:rsid w:val="00610230"/>
    <w:rsid w:val="00610739"/>
    <w:rsid w:val="00610745"/>
    <w:rsid w:val="00610823"/>
    <w:rsid w:val="00610E13"/>
    <w:rsid w:val="00610E9F"/>
    <w:rsid w:val="00610F7C"/>
    <w:rsid w:val="00611133"/>
    <w:rsid w:val="00611435"/>
    <w:rsid w:val="006114DC"/>
    <w:rsid w:val="006115F9"/>
    <w:rsid w:val="006117C7"/>
    <w:rsid w:val="006117FD"/>
    <w:rsid w:val="006118C5"/>
    <w:rsid w:val="00611B66"/>
    <w:rsid w:val="00611BD7"/>
    <w:rsid w:val="00611ECE"/>
    <w:rsid w:val="00612055"/>
    <w:rsid w:val="00612492"/>
    <w:rsid w:val="006124FF"/>
    <w:rsid w:val="00612529"/>
    <w:rsid w:val="00612C77"/>
    <w:rsid w:val="00612D49"/>
    <w:rsid w:val="00612F5A"/>
    <w:rsid w:val="006132D0"/>
    <w:rsid w:val="00613316"/>
    <w:rsid w:val="00613649"/>
    <w:rsid w:val="006139A8"/>
    <w:rsid w:val="00613AAF"/>
    <w:rsid w:val="00613CDC"/>
    <w:rsid w:val="00613E42"/>
    <w:rsid w:val="00614003"/>
    <w:rsid w:val="0061413D"/>
    <w:rsid w:val="00614144"/>
    <w:rsid w:val="006141A2"/>
    <w:rsid w:val="006141B0"/>
    <w:rsid w:val="00614A8D"/>
    <w:rsid w:val="00614C6A"/>
    <w:rsid w:val="006150D5"/>
    <w:rsid w:val="0061525D"/>
    <w:rsid w:val="006152CD"/>
    <w:rsid w:val="006154D8"/>
    <w:rsid w:val="0061558A"/>
    <w:rsid w:val="00615650"/>
    <w:rsid w:val="00616338"/>
    <w:rsid w:val="00616468"/>
    <w:rsid w:val="00616668"/>
    <w:rsid w:val="00616791"/>
    <w:rsid w:val="006167AB"/>
    <w:rsid w:val="006167FE"/>
    <w:rsid w:val="00616BE2"/>
    <w:rsid w:val="00617063"/>
    <w:rsid w:val="006172AE"/>
    <w:rsid w:val="006178BE"/>
    <w:rsid w:val="006179E0"/>
    <w:rsid w:val="00617A4B"/>
    <w:rsid w:val="00617BEA"/>
    <w:rsid w:val="00617CD3"/>
    <w:rsid w:val="00617D02"/>
    <w:rsid w:val="00617E25"/>
    <w:rsid w:val="00617E69"/>
    <w:rsid w:val="00620059"/>
    <w:rsid w:val="00620084"/>
    <w:rsid w:val="00620306"/>
    <w:rsid w:val="00620420"/>
    <w:rsid w:val="006205F7"/>
    <w:rsid w:val="00620A50"/>
    <w:rsid w:val="00620FA0"/>
    <w:rsid w:val="00620FD3"/>
    <w:rsid w:val="006214F7"/>
    <w:rsid w:val="00621743"/>
    <w:rsid w:val="00621906"/>
    <w:rsid w:val="00621A3E"/>
    <w:rsid w:val="00621D4F"/>
    <w:rsid w:val="006226AE"/>
    <w:rsid w:val="00622A41"/>
    <w:rsid w:val="00622B8B"/>
    <w:rsid w:val="00623170"/>
    <w:rsid w:val="00623323"/>
    <w:rsid w:val="00623426"/>
    <w:rsid w:val="00623432"/>
    <w:rsid w:val="00623514"/>
    <w:rsid w:val="00623C4C"/>
    <w:rsid w:val="00623DF3"/>
    <w:rsid w:val="0062418B"/>
    <w:rsid w:val="0062451A"/>
    <w:rsid w:val="0062470E"/>
    <w:rsid w:val="0062480C"/>
    <w:rsid w:val="00624A50"/>
    <w:rsid w:val="00624AE1"/>
    <w:rsid w:val="00624BBA"/>
    <w:rsid w:val="00624D0E"/>
    <w:rsid w:val="00624D33"/>
    <w:rsid w:val="00624E76"/>
    <w:rsid w:val="00625153"/>
    <w:rsid w:val="006254F2"/>
    <w:rsid w:val="006258C1"/>
    <w:rsid w:val="00625B14"/>
    <w:rsid w:val="00625C23"/>
    <w:rsid w:val="00625FE7"/>
    <w:rsid w:val="006260FC"/>
    <w:rsid w:val="00626187"/>
    <w:rsid w:val="00626235"/>
    <w:rsid w:val="006263E0"/>
    <w:rsid w:val="0062642A"/>
    <w:rsid w:val="0062643B"/>
    <w:rsid w:val="0062657E"/>
    <w:rsid w:val="006266E9"/>
    <w:rsid w:val="006268F8"/>
    <w:rsid w:val="006270BA"/>
    <w:rsid w:val="00627823"/>
    <w:rsid w:val="0062782C"/>
    <w:rsid w:val="00627A02"/>
    <w:rsid w:val="00627AFD"/>
    <w:rsid w:val="00627B6F"/>
    <w:rsid w:val="00627B8B"/>
    <w:rsid w:val="00627E2C"/>
    <w:rsid w:val="00627F65"/>
    <w:rsid w:val="00627F68"/>
    <w:rsid w:val="0063012A"/>
    <w:rsid w:val="00630140"/>
    <w:rsid w:val="006301C0"/>
    <w:rsid w:val="00630299"/>
    <w:rsid w:val="00630354"/>
    <w:rsid w:val="00630559"/>
    <w:rsid w:val="00630562"/>
    <w:rsid w:val="00630755"/>
    <w:rsid w:val="00630A70"/>
    <w:rsid w:val="00630DF2"/>
    <w:rsid w:val="00630FBC"/>
    <w:rsid w:val="00631207"/>
    <w:rsid w:val="006312AE"/>
    <w:rsid w:val="006312D2"/>
    <w:rsid w:val="006313AC"/>
    <w:rsid w:val="00631401"/>
    <w:rsid w:val="006315BF"/>
    <w:rsid w:val="00631681"/>
    <w:rsid w:val="0063177A"/>
    <w:rsid w:val="0063199E"/>
    <w:rsid w:val="0063264F"/>
    <w:rsid w:val="00632DDE"/>
    <w:rsid w:val="00632EEE"/>
    <w:rsid w:val="00633070"/>
    <w:rsid w:val="0063314C"/>
    <w:rsid w:val="006332DB"/>
    <w:rsid w:val="006332EB"/>
    <w:rsid w:val="0063370F"/>
    <w:rsid w:val="0063386F"/>
    <w:rsid w:val="006338EF"/>
    <w:rsid w:val="00633907"/>
    <w:rsid w:val="006339F7"/>
    <w:rsid w:val="006341E6"/>
    <w:rsid w:val="006341F0"/>
    <w:rsid w:val="006342AA"/>
    <w:rsid w:val="006342E8"/>
    <w:rsid w:val="0063458B"/>
    <w:rsid w:val="006347A6"/>
    <w:rsid w:val="00634CBB"/>
    <w:rsid w:val="00634CFE"/>
    <w:rsid w:val="00634D30"/>
    <w:rsid w:val="006351E4"/>
    <w:rsid w:val="0063551B"/>
    <w:rsid w:val="0063582E"/>
    <w:rsid w:val="00635B3A"/>
    <w:rsid w:val="00635C95"/>
    <w:rsid w:val="00635D1C"/>
    <w:rsid w:val="00635FD4"/>
    <w:rsid w:val="00635FEE"/>
    <w:rsid w:val="006361E4"/>
    <w:rsid w:val="00636321"/>
    <w:rsid w:val="00636339"/>
    <w:rsid w:val="006365F9"/>
    <w:rsid w:val="00636885"/>
    <w:rsid w:val="00636890"/>
    <w:rsid w:val="006368E1"/>
    <w:rsid w:val="00636D9E"/>
    <w:rsid w:val="00636F22"/>
    <w:rsid w:val="00637054"/>
    <w:rsid w:val="00637171"/>
    <w:rsid w:val="006377EB"/>
    <w:rsid w:val="00637820"/>
    <w:rsid w:val="006379B7"/>
    <w:rsid w:val="00637B1C"/>
    <w:rsid w:val="00637E59"/>
    <w:rsid w:val="00637EBC"/>
    <w:rsid w:val="00637FBA"/>
    <w:rsid w:val="00637FBF"/>
    <w:rsid w:val="00637FFA"/>
    <w:rsid w:val="0064003A"/>
    <w:rsid w:val="006400F5"/>
    <w:rsid w:val="00640136"/>
    <w:rsid w:val="00640191"/>
    <w:rsid w:val="006402F6"/>
    <w:rsid w:val="006403DE"/>
    <w:rsid w:val="0064077D"/>
    <w:rsid w:val="0064083B"/>
    <w:rsid w:val="00640A4B"/>
    <w:rsid w:val="00640DAB"/>
    <w:rsid w:val="006413A5"/>
    <w:rsid w:val="00641575"/>
    <w:rsid w:val="006415E4"/>
    <w:rsid w:val="0064175C"/>
    <w:rsid w:val="006417B7"/>
    <w:rsid w:val="006420F6"/>
    <w:rsid w:val="006423AE"/>
    <w:rsid w:val="00642461"/>
    <w:rsid w:val="0064255B"/>
    <w:rsid w:val="00642571"/>
    <w:rsid w:val="0064264E"/>
    <w:rsid w:val="006427DC"/>
    <w:rsid w:val="006427DD"/>
    <w:rsid w:val="006428B6"/>
    <w:rsid w:val="00642AD5"/>
    <w:rsid w:val="00642FC2"/>
    <w:rsid w:val="0064319E"/>
    <w:rsid w:val="0064350F"/>
    <w:rsid w:val="006435FC"/>
    <w:rsid w:val="0064397F"/>
    <w:rsid w:val="006439BB"/>
    <w:rsid w:val="00643AB0"/>
    <w:rsid w:val="00643CE4"/>
    <w:rsid w:val="00643DF6"/>
    <w:rsid w:val="00643F61"/>
    <w:rsid w:val="00643FD7"/>
    <w:rsid w:val="00644304"/>
    <w:rsid w:val="006443FA"/>
    <w:rsid w:val="00644A12"/>
    <w:rsid w:val="00644D10"/>
    <w:rsid w:val="006450A7"/>
    <w:rsid w:val="006453DF"/>
    <w:rsid w:val="00645446"/>
    <w:rsid w:val="0064545A"/>
    <w:rsid w:val="006457FF"/>
    <w:rsid w:val="006458D7"/>
    <w:rsid w:val="00645A72"/>
    <w:rsid w:val="00645B44"/>
    <w:rsid w:val="006460BA"/>
    <w:rsid w:val="0064612A"/>
    <w:rsid w:val="00646937"/>
    <w:rsid w:val="006469B6"/>
    <w:rsid w:val="00646A5A"/>
    <w:rsid w:val="00646D13"/>
    <w:rsid w:val="00646DE5"/>
    <w:rsid w:val="006471CA"/>
    <w:rsid w:val="0064752F"/>
    <w:rsid w:val="00647566"/>
    <w:rsid w:val="006477EE"/>
    <w:rsid w:val="006478C6"/>
    <w:rsid w:val="00647A49"/>
    <w:rsid w:val="00647BAA"/>
    <w:rsid w:val="00647F0A"/>
    <w:rsid w:val="00647F9C"/>
    <w:rsid w:val="0065021C"/>
    <w:rsid w:val="0065044B"/>
    <w:rsid w:val="006505CA"/>
    <w:rsid w:val="00650A1E"/>
    <w:rsid w:val="00650CD2"/>
    <w:rsid w:val="00650D31"/>
    <w:rsid w:val="00650FE0"/>
    <w:rsid w:val="006510AE"/>
    <w:rsid w:val="006511C0"/>
    <w:rsid w:val="0065198C"/>
    <w:rsid w:val="006519AE"/>
    <w:rsid w:val="006519E5"/>
    <w:rsid w:val="00651B6A"/>
    <w:rsid w:val="00651FEE"/>
    <w:rsid w:val="00652135"/>
    <w:rsid w:val="006528C0"/>
    <w:rsid w:val="00652C02"/>
    <w:rsid w:val="00652C9B"/>
    <w:rsid w:val="00652EAE"/>
    <w:rsid w:val="00653416"/>
    <w:rsid w:val="006535C4"/>
    <w:rsid w:val="00653A12"/>
    <w:rsid w:val="00653DB8"/>
    <w:rsid w:val="00653ED5"/>
    <w:rsid w:val="00653EE1"/>
    <w:rsid w:val="006545FE"/>
    <w:rsid w:val="00654634"/>
    <w:rsid w:val="00654B08"/>
    <w:rsid w:val="00654D83"/>
    <w:rsid w:val="00654DA4"/>
    <w:rsid w:val="00654EF8"/>
    <w:rsid w:val="00654FBF"/>
    <w:rsid w:val="006551BD"/>
    <w:rsid w:val="006553F6"/>
    <w:rsid w:val="006553F8"/>
    <w:rsid w:val="006554A5"/>
    <w:rsid w:val="006557F1"/>
    <w:rsid w:val="00655BC1"/>
    <w:rsid w:val="00655D0D"/>
    <w:rsid w:val="00655FE2"/>
    <w:rsid w:val="00656123"/>
    <w:rsid w:val="0065612B"/>
    <w:rsid w:val="006562EF"/>
    <w:rsid w:val="006565FE"/>
    <w:rsid w:val="00656B9E"/>
    <w:rsid w:val="00656C0B"/>
    <w:rsid w:val="00656DCA"/>
    <w:rsid w:val="00656EC5"/>
    <w:rsid w:val="0065715A"/>
    <w:rsid w:val="0065724E"/>
    <w:rsid w:val="006578E0"/>
    <w:rsid w:val="00657A87"/>
    <w:rsid w:val="00657B06"/>
    <w:rsid w:val="00657B51"/>
    <w:rsid w:val="00657D23"/>
    <w:rsid w:val="00657E6C"/>
    <w:rsid w:val="00657FD8"/>
    <w:rsid w:val="0066039D"/>
    <w:rsid w:val="006604D5"/>
    <w:rsid w:val="006606D8"/>
    <w:rsid w:val="00660F8C"/>
    <w:rsid w:val="00660FE7"/>
    <w:rsid w:val="006611A4"/>
    <w:rsid w:val="00661350"/>
    <w:rsid w:val="0066180B"/>
    <w:rsid w:val="00661AC7"/>
    <w:rsid w:val="00661BF4"/>
    <w:rsid w:val="00661D18"/>
    <w:rsid w:val="00662318"/>
    <w:rsid w:val="00662731"/>
    <w:rsid w:val="0066295C"/>
    <w:rsid w:val="00663022"/>
    <w:rsid w:val="00663071"/>
    <w:rsid w:val="006636C2"/>
    <w:rsid w:val="00663A73"/>
    <w:rsid w:val="00663B2D"/>
    <w:rsid w:val="00663BDE"/>
    <w:rsid w:val="00663C87"/>
    <w:rsid w:val="00663DCD"/>
    <w:rsid w:val="00664373"/>
    <w:rsid w:val="006643E1"/>
    <w:rsid w:val="006645A7"/>
    <w:rsid w:val="006645D8"/>
    <w:rsid w:val="0066462D"/>
    <w:rsid w:val="006646A7"/>
    <w:rsid w:val="0066499F"/>
    <w:rsid w:val="00664AC9"/>
    <w:rsid w:val="00664F9E"/>
    <w:rsid w:val="0066505C"/>
    <w:rsid w:val="00665150"/>
    <w:rsid w:val="00665310"/>
    <w:rsid w:val="00665398"/>
    <w:rsid w:val="00665583"/>
    <w:rsid w:val="006659EC"/>
    <w:rsid w:val="00665B04"/>
    <w:rsid w:val="00665B99"/>
    <w:rsid w:val="00665CA0"/>
    <w:rsid w:val="00665DDD"/>
    <w:rsid w:val="00665E81"/>
    <w:rsid w:val="00665F26"/>
    <w:rsid w:val="006661EF"/>
    <w:rsid w:val="00666350"/>
    <w:rsid w:val="0066642A"/>
    <w:rsid w:val="0066660F"/>
    <w:rsid w:val="0066678F"/>
    <w:rsid w:val="00666844"/>
    <w:rsid w:val="006669EE"/>
    <w:rsid w:val="00666BCE"/>
    <w:rsid w:val="00666D09"/>
    <w:rsid w:val="00666DDE"/>
    <w:rsid w:val="006671F7"/>
    <w:rsid w:val="00667464"/>
    <w:rsid w:val="0066748A"/>
    <w:rsid w:val="0066787C"/>
    <w:rsid w:val="00667936"/>
    <w:rsid w:val="00667946"/>
    <w:rsid w:val="006679F8"/>
    <w:rsid w:val="006679FD"/>
    <w:rsid w:val="00667C73"/>
    <w:rsid w:val="00667D50"/>
    <w:rsid w:val="00667E77"/>
    <w:rsid w:val="00667EF0"/>
    <w:rsid w:val="00667F81"/>
    <w:rsid w:val="00667FB3"/>
    <w:rsid w:val="0067009D"/>
    <w:rsid w:val="006701BA"/>
    <w:rsid w:val="00670257"/>
    <w:rsid w:val="00670656"/>
    <w:rsid w:val="00670817"/>
    <w:rsid w:val="00670A68"/>
    <w:rsid w:val="006712BE"/>
    <w:rsid w:val="0067133D"/>
    <w:rsid w:val="00671343"/>
    <w:rsid w:val="00671693"/>
    <w:rsid w:val="00671BD3"/>
    <w:rsid w:val="00671BE8"/>
    <w:rsid w:val="00671C4F"/>
    <w:rsid w:val="00671EFD"/>
    <w:rsid w:val="006721AD"/>
    <w:rsid w:val="0067231C"/>
    <w:rsid w:val="0067242C"/>
    <w:rsid w:val="00672536"/>
    <w:rsid w:val="006728CE"/>
    <w:rsid w:val="00672E0A"/>
    <w:rsid w:val="00672F49"/>
    <w:rsid w:val="0067301D"/>
    <w:rsid w:val="0067302D"/>
    <w:rsid w:val="0067322E"/>
    <w:rsid w:val="00673286"/>
    <w:rsid w:val="006732AD"/>
    <w:rsid w:val="006733E9"/>
    <w:rsid w:val="006734B7"/>
    <w:rsid w:val="006734D1"/>
    <w:rsid w:val="006735B3"/>
    <w:rsid w:val="0067374B"/>
    <w:rsid w:val="006737C9"/>
    <w:rsid w:val="00673EBF"/>
    <w:rsid w:val="00673F56"/>
    <w:rsid w:val="00673FCA"/>
    <w:rsid w:val="00674285"/>
    <w:rsid w:val="00674625"/>
    <w:rsid w:val="00674752"/>
    <w:rsid w:val="006748D0"/>
    <w:rsid w:val="006748EF"/>
    <w:rsid w:val="006749F6"/>
    <w:rsid w:val="00674CC9"/>
    <w:rsid w:val="00674FB3"/>
    <w:rsid w:val="00675100"/>
    <w:rsid w:val="00675127"/>
    <w:rsid w:val="0067525F"/>
    <w:rsid w:val="00675355"/>
    <w:rsid w:val="00675509"/>
    <w:rsid w:val="006755E1"/>
    <w:rsid w:val="006755E3"/>
    <w:rsid w:val="0067561C"/>
    <w:rsid w:val="006758C4"/>
    <w:rsid w:val="006759B4"/>
    <w:rsid w:val="00675A79"/>
    <w:rsid w:val="00675BCB"/>
    <w:rsid w:val="00675DA1"/>
    <w:rsid w:val="00675DBC"/>
    <w:rsid w:val="00675E02"/>
    <w:rsid w:val="00675EB0"/>
    <w:rsid w:val="00675EBC"/>
    <w:rsid w:val="0067625C"/>
    <w:rsid w:val="00676323"/>
    <w:rsid w:val="0067654C"/>
    <w:rsid w:val="006768EB"/>
    <w:rsid w:val="00676C5C"/>
    <w:rsid w:val="00676FB6"/>
    <w:rsid w:val="00677218"/>
    <w:rsid w:val="0068006B"/>
    <w:rsid w:val="006800B8"/>
    <w:rsid w:val="0068012E"/>
    <w:rsid w:val="00680760"/>
    <w:rsid w:val="0068076D"/>
    <w:rsid w:val="0068079A"/>
    <w:rsid w:val="00680BD5"/>
    <w:rsid w:val="00680C41"/>
    <w:rsid w:val="00680C5A"/>
    <w:rsid w:val="00680E29"/>
    <w:rsid w:val="00681149"/>
    <w:rsid w:val="006811E4"/>
    <w:rsid w:val="006812DD"/>
    <w:rsid w:val="00681429"/>
    <w:rsid w:val="006814BA"/>
    <w:rsid w:val="00681651"/>
    <w:rsid w:val="00681688"/>
    <w:rsid w:val="0068174B"/>
    <w:rsid w:val="00681849"/>
    <w:rsid w:val="00681E03"/>
    <w:rsid w:val="00681F57"/>
    <w:rsid w:val="0068209E"/>
    <w:rsid w:val="00682136"/>
    <w:rsid w:val="00682283"/>
    <w:rsid w:val="0068238D"/>
    <w:rsid w:val="006823E3"/>
    <w:rsid w:val="006827A3"/>
    <w:rsid w:val="0068287E"/>
    <w:rsid w:val="0068289F"/>
    <w:rsid w:val="00682932"/>
    <w:rsid w:val="00682959"/>
    <w:rsid w:val="00682973"/>
    <w:rsid w:val="00682A99"/>
    <w:rsid w:val="00682E1E"/>
    <w:rsid w:val="00683383"/>
    <w:rsid w:val="006833E8"/>
    <w:rsid w:val="00683A9A"/>
    <w:rsid w:val="006841AC"/>
    <w:rsid w:val="006844C4"/>
    <w:rsid w:val="00684713"/>
    <w:rsid w:val="006847B7"/>
    <w:rsid w:val="00684983"/>
    <w:rsid w:val="006849DF"/>
    <w:rsid w:val="00684C73"/>
    <w:rsid w:val="00684D9E"/>
    <w:rsid w:val="00684E41"/>
    <w:rsid w:val="00684E9E"/>
    <w:rsid w:val="0068517D"/>
    <w:rsid w:val="006851F1"/>
    <w:rsid w:val="00685347"/>
    <w:rsid w:val="00685674"/>
    <w:rsid w:val="006857D3"/>
    <w:rsid w:val="0068585A"/>
    <w:rsid w:val="006859DD"/>
    <w:rsid w:val="00685B95"/>
    <w:rsid w:val="00685BC1"/>
    <w:rsid w:val="00685BCF"/>
    <w:rsid w:val="00685C6B"/>
    <w:rsid w:val="00685F82"/>
    <w:rsid w:val="0068602D"/>
    <w:rsid w:val="0068625E"/>
    <w:rsid w:val="00686833"/>
    <w:rsid w:val="006870E6"/>
    <w:rsid w:val="006871EE"/>
    <w:rsid w:val="006871F9"/>
    <w:rsid w:val="0068743B"/>
    <w:rsid w:val="0068772E"/>
    <w:rsid w:val="006878A6"/>
    <w:rsid w:val="006879CE"/>
    <w:rsid w:val="00687A09"/>
    <w:rsid w:val="00687EF1"/>
    <w:rsid w:val="00687F95"/>
    <w:rsid w:val="0069019D"/>
    <w:rsid w:val="0069066D"/>
    <w:rsid w:val="00690859"/>
    <w:rsid w:val="006908E0"/>
    <w:rsid w:val="00690AF2"/>
    <w:rsid w:val="00690BC6"/>
    <w:rsid w:val="00690D7A"/>
    <w:rsid w:val="00690FB2"/>
    <w:rsid w:val="006916DD"/>
    <w:rsid w:val="00691AA5"/>
    <w:rsid w:val="00691AB8"/>
    <w:rsid w:val="006923A1"/>
    <w:rsid w:val="006925DE"/>
    <w:rsid w:val="00692670"/>
    <w:rsid w:val="006926F0"/>
    <w:rsid w:val="00692728"/>
    <w:rsid w:val="0069278E"/>
    <w:rsid w:val="00692B0D"/>
    <w:rsid w:val="00692B32"/>
    <w:rsid w:val="00692C7B"/>
    <w:rsid w:val="00692E6D"/>
    <w:rsid w:val="00692ED5"/>
    <w:rsid w:val="00692F7A"/>
    <w:rsid w:val="00693177"/>
    <w:rsid w:val="0069339D"/>
    <w:rsid w:val="0069361D"/>
    <w:rsid w:val="006936C7"/>
    <w:rsid w:val="0069374C"/>
    <w:rsid w:val="00693834"/>
    <w:rsid w:val="006938AC"/>
    <w:rsid w:val="00693ADE"/>
    <w:rsid w:val="00693D65"/>
    <w:rsid w:val="00693D76"/>
    <w:rsid w:val="00693DC4"/>
    <w:rsid w:val="00694177"/>
    <w:rsid w:val="006941B0"/>
    <w:rsid w:val="0069453F"/>
    <w:rsid w:val="00694B4C"/>
    <w:rsid w:val="00694CC7"/>
    <w:rsid w:val="00694DDF"/>
    <w:rsid w:val="00694FA8"/>
    <w:rsid w:val="00694FFE"/>
    <w:rsid w:val="006951CD"/>
    <w:rsid w:val="006952B9"/>
    <w:rsid w:val="00695303"/>
    <w:rsid w:val="006955B1"/>
    <w:rsid w:val="006956B6"/>
    <w:rsid w:val="00695860"/>
    <w:rsid w:val="00695891"/>
    <w:rsid w:val="00695A21"/>
    <w:rsid w:val="00695AE7"/>
    <w:rsid w:val="00695B8F"/>
    <w:rsid w:val="00695BF7"/>
    <w:rsid w:val="00695DCC"/>
    <w:rsid w:val="00695FB3"/>
    <w:rsid w:val="0069609B"/>
    <w:rsid w:val="006961B4"/>
    <w:rsid w:val="006963E7"/>
    <w:rsid w:val="006963EC"/>
    <w:rsid w:val="00696751"/>
    <w:rsid w:val="00696823"/>
    <w:rsid w:val="00696843"/>
    <w:rsid w:val="00696E1D"/>
    <w:rsid w:val="00696F0D"/>
    <w:rsid w:val="00696F80"/>
    <w:rsid w:val="00696FF2"/>
    <w:rsid w:val="00697061"/>
    <w:rsid w:val="00697396"/>
    <w:rsid w:val="00697489"/>
    <w:rsid w:val="0069790D"/>
    <w:rsid w:val="0069793A"/>
    <w:rsid w:val="00697B53"/>
    <w:rsid w:val="00697E5A"/>
    <w:rsid w:val="00697F51"/>
    <w:rsid w:val="00697FD7"/>
    <w:rsid w:val="006A01A5"/>
    <w:rsid w:val="006A0881"/>
    <w:rsid w:val="006A0953"/>
    <w:rsid w:val="006A09BB"/>
    <w:rsid w:val="006A0B48"/>
    <w:rsid w:val="006A0DDE"/>
    <w:rsid w:val="006A0FB8"/>
    <w:rsid w:val="006A1191"/>
    <w:rsid w:val="006A1225"/>
    <w:rsid w:val="006A14DC"/>
    <w:rsid w:val="006A1641"/>
    <w:rsid w:val="006A1841"/>
    <w:rsid w:val="006A1B73"/>
    <w:rsid w:val="006A1BD0"/>
    <w:rsid w:val="006A1D2D"/>
    <w:rsid w:val="006A1DFD"/>
    <w:rsid w:val="006A233E"/>
    <w:rsid w:val="006A286E"/>
    <w:rsid w:val="006A2BF9"/>
    <w:rsid w:val="006A2E35"/>
    <w:rsid w:val="006A2FD9"/>
    <w:rsid w:val="006A32A5"/>
    <w:rsid w:val="006A32EA"/>
    <w:rsid w:val="006A33B8"/>
    <w:rsid w:val="006A34D7"/>
    <w:rsid w:val="006A37A4"/>
    <w:rsid w:val="006A3951"/>
    <w:rsid w:val="006A3B6C"/>
    <w:rsid w:val="006A4083"/>
    <w:rsid w:val="006A4320"/>
    <w:rsid w:val="006A4520"/>
    <w:rsid w:val="006A4AAB"/>
    <w:rsid w:val="006A4B7C"/>
    <w:rsid w:val="006A4CCD"/>
    <w:rsid w:val="006A4D44"/>
    <w:rsid w:val="006A4DEB"/>
    <w:rsid w:val="006A5371"/>
    <w:rsid w:val="006A53CD"/>
    <w:rsid w:val="006A582C"/>
    <w:rsid w:val="006A594A"/>
    <w:rsid w:val="006A5BB8"/>
    <w:rsid w:val="006A5DD3"/>
    <w:rsid w:val="006A6108"/>
    <w:rsid w:val="006A622A"/>
    <w:rsid w:val="006A6270"/>
    <w:rsid w:val="006A6878"/>
    <w:rsid w:val="006A6A2E"/>
    <w:rsid w:val="006A6A90"/>
    <w:rsid w:val="006A6F45"/>
    <w:rsid w:val="006A6F5E"/>
    <w:rsid w:val="006A72EA"/>
    <w:rsid w:val="006A75FE"/>
    <w:rsid w:val="006A7911"/>
    <w:rsid w:val="006A7B36"/>
    <w:rsid w:val="006A7F5D"/>
    <w:rsid w:val="006A7FEA"/>
    <w:rsid w:val="006B05BE"/>
    <w:rsid w:val="006B0667"/>
    <w:rsid w:val="006B0946"/>
    <w:rsid w:val="006B0951"/>
    <w:rsid w:val="006B098C"/>
    <w:rsid w:val="006B0A55"/>
    <w:rsid w:val="006B0B70"/>
    <w:rsid w:val="006B0C66"/>
    <w:rsid w:val="006B0C6D"/>
    <w:rsid w:val="006B0D1C"/>
    <w:rsid w:val="006B0FA8"/>
    <w:rsid w:val="006B11DA"/>
    <w:rsid w:val="006B12C6"/>
    <w:rsid w:val="006B13B7"/>
    <w:rsid w:val="006B1481"/>
    <w:rsid w:val="006B16B7"/>
    <w:rsid w:val="006B1751"/>
    <w:rsid w:val="006B19C8"/>
    <w:rsid w:val="006B1A85"/>
    <w:rsid w:val="006B1AFF"/>
    <w:rsid w:val="006B1C62"/>
    <w:rsid w:val="006B1E80"/>
    <w:rsid w:val="006B1F8C"/>
    <w:rsid w:val="006B233A"/>
    <w:rsid w:val="006B234F"/>
    <w:rsid w:val="006B2439"/>
    <w:rsid w:val="006B289F"/>
    <w:rsid w:val="006B29C3"/>
    <w:rsid w:val="006B2A0B"/>
    <w:rsid w:val="006B2AD5"/>
    <w:rsid w:val="006B300A"/>
    <w:rsid w:val="006B311B"/>
    <w:rsid w:val="006B32C0"/>
    <w:rsid w:val="006B3413"/>
    <w:rsid w:val="006B3616"/>
    <w:rsid w:val="006B3658"/>
    <w:rsid w:val="006B3960"/>
    <w:rsid w:val="006B398A"/>
    <w:rsid w:val="006B39A7"/>
    <w:rsid w:val="006B3C58"/>
    <w:rsid w:val="006B4437"/>
    <w:rsid w:val="006B4449"/>
    <w:rsid w:val="006B4466"/>
    <w:rsid w:val="006B44C1"/>
    <w:rsid w:val="006B4A3D"/>
    <w:rsid w:val="006B4CC4"/>
    <w:rsid w:val="006B5149"/>
    <w:rsid w:val="006B5191"/>
    <w:rsid w:val="006B5247"/>
    <w:rsid w:val="006B526F"/>
    <w:rsid w:val="006B56E3"/>
    <w:rsid w:val="006B5CA0"/>
    <w:rsid w:val="006B5E80"/>
    <w:rsid w:val="006B5F05"/>
    <w:rsid w:val="006B60F3"/>
    <w:rsid w:val="006B62BA"/>
    <w:rsid w:val="006B630A"/>
    <w:rsid w:val="006B6370"/>
    <w:rsid w:val="006B6691"/>
    <w:rsid w:val="006B6750"/>
    <w:rsid w:val="006B6A65"/>
    <w:rsid w:val="006B6CC6"/>
    <w:rsid w:val="006B6DD2"/>
    <w:rsid w:val="006B6F01"/>
    <w:rsid w:val="006B6F1D"/>
    <w:rsid w:val="006B6F4E"/>
    <w:rsid w:val="006B7008"/>
    <w:rsid w:val="006B715D"/>
    <w:rsid w:val="006B737B"/>
    <w:rsid w:val="006B76C6"/>
    <w:rsid w:val="006B79AF"/>
    <w:rsid w:val="006B7BD1"/>
    <w:rsid w:val="006B7CE5"/>
    <w:rsid w:val="006B7DAB"/>
    <w:rsid w:val="006B7DBE"/>
    <w:rsid w:val="006C0302"/>
    <w:rsid w:val="006C04C6"/>
    <w:rsid w:val="006C052C"/>
    <w:rsid w:val="006C054F"/>
    <w:rsid w:val="006C0593"/>
    <w:rsid w:val="006C06EC"/>
    <w:rsid w:val="006C0C6B"/>
    <w:rsid w:val="006C15ED"/>
    <w:rsid w:val="006C173A"/>
    <w:rsid w:val="006C17BB"/>
    <w:rsid w:val="006C17C2"/>
    <w:rsid w:val="006C192F"/>
    <w:rsid w:val="006C1DCA"/>
    <w:rsid w:val="006C1FF9"/>
    <w:rsid w:val="006C20EA"/>
    <w:rsid w:val="006C210A"/>
    <w:rsid w:val="006C26B2"/>
    <w:rsid w:val="006C2934"/>
    <w:rsid w:val="006C297A"/>
    <w:rsid w:val="006C2BC5"/>
    <w:rsid w:val="006C2D10"/>
    <w:rsid w:val="006C2E45"/>
    <w:rsid w:val="006C2EFD"/>
    <w:rsid w:val="006C3081"/>
    <w:rsid w:val="006C313A"/>
    <w:rsid w:val="006C3179"/>
    <w:rsid w:val="006C3199"/>
    <w:rsid w:val="006C329B"/>
    <w:rsid w:val="006C3437"/>
    <w:rsid w:val="006C3596"/>
    <w:rsid w:val="006C35E8"/>
    <w:rsid w:val="006C37C2"/>
    <w:rsid w:val="006C38C3"/>
    <w:rsid w:val="006C38E4"/>
    <w:rsid w:val="006C3A72"/>
    <w:rsid w:val="006C40FB"/>
    <w:rsid w:val="006C41BD"/>
    <w:rsid w:val="006C42D5"/>
    <w:rsid w:val="006C4310"/>
    <w:rsid w:val="006C4318"/>
    <w:rsid w:val="006C43B0"/>
    <w:rsid w:val="006C4465"/>
    <w:rsid w:val="006C447D"/>
    <w:rsid w:val="006C4621"/>
    <w:rsid w:val="006C4C7A"/>
    <w:rsid w:val="006C4CCB"/>
    <w:rsid w:val="006C4E92"/>
    <w:rsid w:val="006C5111"/>
    <w:rsid w:val="006C535E"/>
    <w:rsid w:val="006C54D4"/>
    <w:rsid w:val="006C54E9"/>
    <w:rsid w:val="006C55B5"/>
    <w:rsid w:val="006C5645"/>
    <w:rsid w:val="006C5A51"/>
    <w:rsid w:val="006C5E6D"/>
    <w:rsid w:val="006C5F8F"/>
    <w:rsid w:val="006C5FEC"/>
    <w:rsid w:val="006C6179"/>
    <w:rsid w:val="006C66FC"/>
    <w:rsid w:val="006C67BC"/>
    <w:rsid w:val="006C6B4B"/>
    <w:rsid w:val="006C6BFB"/>
    <w:rsid w:val="006C6C70"/>
    <w:rsid w:val="006C7199"/>
    <w:rsid w:val="006C759E"/>
    <w:rsid w:val="006C779D"/>
    <w:rsid w:val="006C7AE0"/>
    <w:rsid w:val="006C7BFC"/>
    <w:rsid w:val="006C7DA3"/>
    <w:rsid w:val="006C7ED7"/>
    <w:rsid w:val="006D0097"/>
    <w:rsid w:val="006D0218"/>
    <w:rsid w:val="006D0241"/>
    <w:rsid w:val="006D0288"/>
    <w:rsid w:val="006D04E4"/>
    <w:rsid w:val="006D05B4"/>
    <w:rsid w:val="006D0755"/>
    <w:rsid w:val="006D0828"/>
    <w:rsid w:val="006D09DD"/>
    <w:rsid w:val="006D09EB"/>
    <w:rsid w:val="006D0C00"/>
    <w:rsid w:val="006D0C5E"/>
    <w:rsid w:val="006D0CA3"/>
    <w:rsid w:val="006D12A8"/>
    <w:rsid w:val="006D155C"/>
    <w:rsid w:val="006D1670"/>
    <w:rsid w:val="006D1A80"/>
    <w:rsid w:val="006D1D62"/>
    <w:rsid w:val="006D1D8F"/>
    <w:rsid w:val="006D1DBC"/>
    <w:rsid w:val="006D2239"/>
    <w:rsid w:val="006D2611"/>
    <w:rsid w:val="006D26E4"/>
    <w:rsid w:val="006D2870"/>
    <w:rsid w:val="006D2874"/>
    <w:rsid w:val="006D2993"/>
    <w:rsid w:val="006D2A84"/>
    <w:rsid w:val="006D2B1F"/>
    <w:rsid w:val="006D2B43"/>
    <w:rsid w:val="006D2C02"/>
    <w:rsid w:val="006D2CA8"/>
    <w:rsid w:val="006D2EB4"/>
    <w:rsid w:val="006D2EBE"/>
    <w:rsid w:val="006D32FC"/>
    <w:rsid w:val="006D3391"/>
    <w:rsid w:val="006D351E"/>
    <w:rsid w:val="006D38C0"/>
    <w:rsid w:val="006D38D4"/>
    <w:rsid w:val="006D3A05"/>
    <w:rsid w:val="006D3B1D"/>
    <w:rsid w:val="006D3C58"/>
    <w:rsid w:val="006D3C74"/>
    <w:rsid w:val="006D3D2E"/>
    <w:rsid w:val="006D3E36"/>
    <w:rsid w:val="006D3FC2"/>
    <w:rsid w:val="006D422B"/>
    <w:rsid w:val="006D46C1"/>
    <w:rsid w:val="006D47F6"/>
    <w:rsid w:val="006D49FC"/>
    <w:rsid w:val="006D4A38"/>
    <w:rsid w:val="006D4B52"/>
    <w:rsid w:val="006D4B83"/>
    <w:rsid w:val="006D4D0E"/>
    <w:rsid w:val="006D50A0"/>
    <w:rsid w:val="006D5254"/>
    <w:rsid w:val="006D52E6"/>
    <w:rsid w:val="006D5381"/>
    <w:rsid w:val="006D5462"/>
    <w:rsid w:val="006D575D"/>
    <w:rsid w:val="006D58FC"/>
    <w:rsid w:val="006D5A55"/>
    <w:rsid w:val="006D5BED"/>
    <w:rsid w:val="006D5CDA"/>
    <w:rsid w:val="006D5E63"/>
    <w:rsid w:val="006D6366"/>
    <w:rsid w:val="006D6376"/>
    <w:rsid w:val="006D63C6"/>
    <w:rsid w:val="006D6470"/>
    <w:rsid w:val="006D6555"/>
    <w:rsid w:val="006D659B"/>
    <w:rsid w:val="006D6837"/>
    <w:rsid w:val="006D6A76"/>
    <w:rsid w:val="006D6DA8"/>
    <w:rsid w:val="006D72DA"/>
    <w:rsid w:val="006D7329"/>
    <w:rsid w:val="006D741A"/>
    <w:rsid w:val="006D74FA"/>
    <w:rsid w:val="006D7B0A"/>
    <w:rsid w:val="006D7BBD"/>
    <w:rsid w:val="006D7CDD"/>
    <w:rsid w:val="006D7D53"/>
    <w:rsid w:val="006D7E07"/>
    <w:rsid w:val="006D7E2D"/>
    <w:rsid w:val="006D7E30"/>
    <w:rsid w:val="006D7F5B"/>
    <w:rsid w:val="006E0091"/>
    <w:rsid w:val="006E04E9"/>
    <w:rsid w:val="006E0588"/>
    <w:rsid w:val="006E05C7"/>
    <w:rsid w:val="006E0668"/>
    <w:rsid w:val="006E0719"/>
    <w:rsid w:val="006E084E"/>
    <w:rsid w:val="006E0E2D"/>
    <w:rsid w:val="006E11AB"/>
    <w:rsid w:val="006E12E8"/>
    <w:rsid w:val="006E1517"/>
    <w:rsid w:val="006E159D"/>
    <w:rsid w:val="006E1699"/>
    <w:rsid w:val="006E1955"/>
    <w:rsid w:val="006E1B29"/>
    <w:rsid w:val="006E1F6B"/>
    <w:rsid w:val="006E219E"/>
    <w:rsid w:val="006E26B4"/>
    <w:rsid w:val="006E28CC"/>
    <w:rsid w:val="006E28D1"/>
    <w:rsid w:val="006E2B47"/>
    <w:rsid w:val="006E2BEB"/>
    <w:rsid w:val="006E2D16"/>
    <w:rsid w:val="006E2DEB"/>
    <w:rsid w:val="006E2E85"/>
    <w:rsid w:val="006E2F2B"/>
    <w:rsid w:val="006E30CF"/>
    <w:rsid w:val="006E34D4"/>
    <w:rsid w:val="006E356D"/>
    <w:rsid w:val="006E359F"/>
    <w:rsid w:val="006E365F"/>
    <w:rsid w:val="006E393D"/>
    <w:rsid w:val="006E396D"/>
    <w:rsid w:val="006E3B53"/>
    <w:rsid w:val="006E3C3F"/>
    <w:rsid w:val="006E3EBB"/>
    <w:rsid w:val="006E429F"/>
    <w:rsid w:val="006E42C3"/>
    <w:rsid w:val="006E42EA"/>
    <w:rsid w:val="006E43D8"/>
    <w:rsid w:val="006E48F4"/>
    <w:rsid w:val="006E4995"/>
    <w:rsid w:val="006E4B21"/>
    <w:rsid w:val="006E4F1B"/>
    <w:rsid w:val="006E5170"/>
    <w:rsid w:val="006E5199"/>
    <w:rsid w:val="006E51E6"/>
    <w:rsid w:val="006E54AF"/>
    <w:rsid w:val="006E5575"/>
    <w:rsid w:val="006E58E5"/>
    <w:rsid w:val="006E5978"/>
    <w:rsid w:val="006E5980"/>
    <w:rsid w:val="006E5B1A"/>
    <w:rsid w:val="006E5C13"/>
    <w:rsid w:val="006E5C1C"/>
    <w:rsid w:val="006E5DCA"/>
    <w:rsid w:val="006E5E07"/>
    <w:rsid w:val="006E5E33"/>
    <w:rsid w:val="006E6097"/>
    <w:rsid w:val="006E622B"/>
    <w:rsid w:val="006E6304"/>
    <w:rsid w:val="006E64BA"/>
    <w:rsid w:val="006E64EF"/>
    <w:rsid w:val="006E66FE"/>
    <w:rsid w:val="006E675B"/>
    <w:rsid w:val="006E6911"/>
    <w:rsid w:val="006E6B1C"/>
    <w:rsid w:val="006E6D0A"/>
    <w:rsid w:val="006E6D33"/>
    <w:rsid w:val="006E7048"/>
    <w:rsid w:val="006E7300"/>
    <w:rsid w:val="006E7654"/>
    <w:rsid w:val="006E7A6D"/>
    <w:rsid w:val="006E7AB2"/>
    <w:rsid w:val="006E7B4D"/>
    <w:rsid w:val="006E7BE8"/>
    <w:rsid w:val="006E7E21"/>
    <w:rsid w:val="006ED188"/>
    <w:rsid w:val="006F038D"/>
    <w:rsid w:val="006F0A86"/>
    <w:rsid w:val="006F0CF4"/>
    <w:rsid w:val="006F0F97"/>
    <w:rsid w:val="006F1062"/>
    <w:rsid w:val="006F10A9"/>
    <w:rsid w:val="006F10B6"/>
    <w:rsid w:val="006F1234"/>
    <w:rsid w:val="006F1494"/>
    <w:rsid w:val="006F14F0"/>
    <w:rsid w:val="006F1589"/>
    <w:rsid w:val="006F15E3"/>
    <w:rsid w:val="006F18CC"/>
    <w:rsid w:val="006F1ADA"/>
    <w:rsid w:val="006F1D21"/>
    <w:rsid w:val="006F1D8D"/>
    <w:rsid w:val="006F2184"/>
    <w:rsid w:val="006F227F"/>
    <w:rsid w:val="006F228D"/>
    <w:rsid w:val="006F2492"/>
    <w:rsid w:val="006F2599"/>
    <w:rsid w:val="006F2BA9"/>
    <w:rsid w:val="006F3066"/>
    <w:rsid w:val="006F3213"/>
    <w:rsid w:val="006F32D7"/>
    <w:rsid w:val="006F3356"/>
    <w:rsid w:val="006F3511"/>
    <w:rsid w:val="006F35C5"/>
    <w:rsid w:val="006F3798"/>
    <w:rsid w:val="006F38B0"/>
    <w:rsid w:val="006F3961"/>
    <w:rsid w:val="006F3FC7"/>
    <w:rsid w:val="006F4015"/>
    <w:rsid w:val="006F403D"/>
    <w:rsid w:val="006F40EC"/>
    <w:rsid w:val="006F417F"/>
    <w:rsid w:val="006F41DF"/>
    <w:rsid w:val="006F4350"/>
    <w:rsid w:val="006F4411"/>
    <w:rsid w:val="006F4681"/>
    <w:rsid w:val="006F4787"/>
    <w:rsid w:val="006F47E9"/>
    <w:rsid w:val="006F4AB0"/>
    <w:rsid w:val="006F4B53"/>
    <w:rsid w:val="006F4C38"/>
    <w:rsid w:val="006F5091"/>
    <w:rsid w:val="006F527C"/>
    <w:rsid w:val="006F52B5"/>
    <w:rsid w:val="006F564D"/>
    <w:rsid w:val="006F5717"/>
    <w:rsid w:val="006F5A5C"/>
    <w:rsid w:val="006F610E"/>
    <w:rsid w:val="006F616E"/>
    <w:rsid w:val="006F624A"/>
    <w:rsid w:val="006F64F4"/>
    <w:rsid w:val="006F6840"/>
    <w:rsid w:val="006F6853"/>
    <w:rsid w:val="006F6B01"/>
    <w:rsid w:val="006F6CF0"/>
    <w:rsid w:val="006F70E8"/>
    <w:rsid w:val="006F739B"/>
    <w:rsid w:val="006F760D"/>
    <w:rsid w:val="006F7952"/>
    <w:rsid w:val="006F7985"/>
    <w:rsid w:val="006F7A31"/>
    <w:rsid w:val="006F7B11"/>
    <w:rsid w:val="006F7B55"/>
    <w:rsid w:val="006F7F5B"/>
    <w:rsid w:val="0070005D"/>
    <w:rsid w:val="00700084"/>
    <w:rsid w:val="0070011F"/>
    <w:rsid w:val="007002B7"/>
    <w:rsid w:val="007002EF"/>
    <w:rsid w:val="0070063E"/>
    <w:rsid w:val="007006B6"/>
    <w:rsid w:val="0070081C"/>
    <w:rsid w:val="00700ABC"/>
    <w:rsid w:val="00700B31"/>
    <w:rsid w:val="00700B46"/>
    <w:rsid w:val="00700C93"/>
    <w:rsid w:val="00700E92"/>
    <w:rsid w:val="0070109B"/>
    <w:rsid w:val="007012DC"/>
    <w:rsid w:val="0070145D"/>
    <w:rsid w:val="007014F7"/>
    <w:rsid w:val="007015A9"/>
    <w:rsid w:val="00701682"/>
    <w:rsid w:val="00701955"/>
    <w:rsid w:val="00701E13"/>
    <w:rsid w:val="00701F85"/>
    <w:rsid w:val="00702068"/>
    <w:rsid w:val="007025D9"/>
    <w:rsid w:val="00702AD4"/>
    <w:rsid w:val="00703003"/>
    <w:rsid w:val="007030A3"/>
    <w:rsid w:val="007031F5"/>
    <w:rsid w:val="007033FD"/>
    <w:rsid w:val="00703472"/>
    <w:rsid w:val="007034F2"/>
    <w:rsid w:val="007035A8"/>
    <w:rsid w:val="00703A47"/>
    <w:rsid w:val="00703F91"/>
    <w:rsid w:val="00704111"/>
    <w:rsid w:val="00704166"/>
    <w:rsid w:val="00704583"/>
    <w:rsid w:val="007046E8"/>
    <w:rsid w:val="007048BF"/>
    <w:rsid w:val="00704DCB"/>
    <w:rsid w:val="00704EF7"/>
    <w:rsid w:val="0070524E"/>
    <w:rsid w:val="00705436"/>
    <w:rsid w:val="0070550B"/>
    <w:rsid w:val="00705543"/>
    <w:rsid w:val="00705657"/>
    <w:rsid w:val="00705735"/>
    <w:rsid w:val="007057FB"/>
    <w:rsid w:val="007058DC"/>
    <w:rsid w:val="007059A3"/>
    <w:rsid w:val="00705EC8"/>
    <w:rsid w:val="007062E9"/>
    <w:rsid w:val="00706352"/>
    <w:rsid w:val="00706533"/>
    <w:rsid w:val="00706561"/>
    <w:rsid w:val="007065F3"/>
    <w:rsid w:val="0070667F"/>
    <w:rsid w:val="007066C3"/>
    <w:rsid w:val="00706B1F"/>
    <w:rsid w:val="00706C79"/>
    <w:rsid w:val="00706FFA"/>
    <w:rsid w:val="00707101"/>
    <w:rsid w:val="007071D2"/>
    <w:rsid w:val="007073B3"/>
    <w:rsid w:val="0070752C"/>
    <w:rsid w:val="0070755F"/>
    <w:rsid w:val="00707E45"/>
    <w:rsid w:val="00707F5F"/>
    <w:rsid w:val="00710019"/>
    <w:rsid w:val="00710347"/>
    <w:rsid w:val="0071064B"/>
    <w:rsid w:val="0071087D"/>
    <w:rsid w:val="007109B9"/>
    <w:rsid w:val="00710AE5"/>
    <w:rsid w:val="00710B68"/>
    <w:rsid w:val="00710B72"/>
    <w:rsid w:val="00710BE4"/>
    <w:rsid w:val="00710F93"/>
    <w:rsid w:val="007110B1"/>
    <w:rsid w:val="0071118D"/>
    <w:rsid w:val="00711382"/>
    <w:rsid w:val="00711606"/>
    <w:rsid w:val="00711764"/>
    <w:rsid w:val="007118E9"/>
    <w:rsid w:val="00711951"/>
    <w:rsid w:val="00711C08"/>
    <w:rsid w:val="00711CA3"/>
    <w:rsid w:val="00711F15"/>
    <w:rsid w:val="00712143"/>
    <w:rsid w:val="007123C3"/>
    <w:rsid w:val="007123EB"/>
    <w:rsid w:val="0071253D"/>
    <w:rsid w:val="007125FD"/>
    <w:rsid w:val="007126CA"/>
    <w:rsid w:val="007128B8"/>
    <w:rsid w:val="00712A55"/>
    <w:rsid w:val="00712E51"/>
    <w:rsid w:val="00713091"/>
    <w:rsid w:val="007131F0"/>
    <w:rsid w:val="007132A9"/>
    <w:rsid w:val="00713499"/>
    <w:rsid w:val="00713865"/>
    <w:rsid w:val="00713931"/>
    <w:rsid w:val="00713932"/>
    <w:rsid w:val="007139E2"/>
    <w:rsid w:val="00713AA8"/>
    <w:rsid w:val="00713FF0"/>
    <w:rsid w:val="00714067"/>
    <w:rsid w:val="00714471"/>
    <w:rsid w:val="0071471B"/>
    <w:rsid w:val="00714BA2"/>
    <w:rsid w:val="00714BC8"/>
    <w:rsid w:val="00714C7D"/>
    <w:rsid w:val="00714D76"/>
    <w:rsid w:val="00714F27"/>
    <w:rsid w:val="00715135"/>
    <w:rsid w:val="007156AC"/>
    <w:rsid w:val="00715798"/>
    <w:rsid w:val="00715801"/>
    <w:rsid w:val="00715A13"/>
    <w:rsid w:val="00715D6C"/>
    <w:rsid w:val="00715F8E"/>
    <w:rsid w:val="007160DB"/>
    <w:rsid w:val="00716137"/>
    <w:rsid w:val="007161FD"/>
    <w:rsid w:val="00716895"/>
    <w:rsid w:val="00716A63"/>
    <w:rsid w:val="00716BD9"/>
    <w:rsid w:val="00716CC5"/>
    <w:rsid w:val="00716D8D"/>
    <w:rsid w:val="007171F9"/>
    <w:rsid w:val="007172F4"/>
    <w:rsid w:val="00717450"/>
    <w:rsid w:val="00717451"/>
    <w:rsid w:val="00717506"/>
    <w:rsid w:val="00717514"/>
    <w:rsid w:val="007175D7"/>
    <w:rsid w:val="007178CB"/>
    <w:rsid w:val="00717BD5"/>
    <w:rsid w:val="00717CD0"/>
    <w:rsid w:val="00717D8A"/>
    <w:rsid w:val="00720033"/>
    <w:rsid w:val="007202F2"/>
    <w:rsid w:val="007205EE"/>
    <w:rsid w:val="0072096B"/>
    <w:rsid w:val="007209F7"/>
    <w:rsid w:val="00720B1D"/>
    <w:rsid w:val="00720B1E"/>
    <w:rsid w:val="00720F5C"/>
    <w:rsid w:val="00721066"/>
    <w:rsid w:val="007213D0"/>
    <w:rsid w:val="00721582"/>
    <w:rsid w:val="007215C1"/>
    <w:rsid w:val="0072187C"/>
    <w:rsid w:val="007219D5"/>
    <w:rsid w:val="00721A98"/>
    <w:rsid w:val="00721B17"/>
    <w:rsid w:val="00721B23"/>
    <w:rsid w:val="00721C79"/>
    <w:rsid w:val="00721F7F"/>
    <w:rsid w:val="0072207E"/>
    <w:rsid w:val="00722128"/>
    <w:rsid w:val="00722156"/>
    <w:rsid w:val="00722617"/>
    <w:rsid w:val="0072287C"/>
    <w:rsid w:val="00722954"/>
    <w:rsid w:val="00722BD0"/>
    <w:rsid w:val="00722CE5"/>
    <w:rsid w:val="00722F88"/>
    <w:rsid w:val="0072300E"/>
    <w:rsid w:val="007230EB"/>
    <w:rsid w:val="00723541"/>
    <w:rsid w:val="007237F0"/>
    <w:rsid w:val="007238DB"/>
    <w:rsid w:val="007238E1"/>
    <w:rsid w:val="00723BCB"/>
    <w:rsid w:val="00723CE1"/>
    <w:rsid w:val="00723D1E"/>
    <w:rsid w:val="00723E03"/>
    <w:rsid w:val="00723E13"/>
    <w:rsid w:val="007241B2"/>
    <w:rsid w:val="007241D2"/>
    <w:rsid w:val="007245E5"/>
    <w:rsid w:val="007249B3"/>
    <w:rsid w:val="007249DD"/>
    <w:rsid w:val="00724B3C"/>
    <w:rsid w:val="00724B4D"/>
    <w:rsid w:val="00724C46"/>
    <w:rsid w:val="007250A5"/>
    <w:rsid w:val="00725316"/>
    <w:rsid w:val="00725831"/>
    <w:rsid w:val="00725B7F"/>
    <w:rsid w:val="00725D2E"/>
    <w:rsid w:val="00725DFA"/>
    <w:rsid w:val="00726166"/>
    <w:rsid w:val="007267EA"/>
    <w:rsid w:val="00726A47"/>
    <w:rsid w:val="00726D81"/>
    <w:rsid w:val="00726D88"/>
    <w:rsid w:val="007270A9"/>
    <w:rsid w:val="00727193"/>
    <w:rsid w:val="00727568"/>
    <w:rsid w:val="00727618"/>
    <w:rsid w:val="0072779A"/>
    <w:rsid w:val="007277EC"/>
    <w:rsid w:val="007278A2"/>
    <w:rsid w:val="00727B1E"/>
    <w:rsid w:val="00727B3F"/>
    <w:rsid w:val="00727C7A"/>
    <w:rsid w:val="00727F3F"/>
    <w:rsid w:val="0073015E"/>
    <w:rsid w:val="0073024A"/>
    <w:rsid w:val="00730309"/>
    <w:rsid w:val="00730547"/>
    <w:rsid w:val="00730B97"/>
    <w:rsid w:val="00730F5F"/>
    <w:rsid w:val="00731035"/>
    <w:rsid w:val="007317B3"/>
    <w:rsid w:val="00731D8A"/>
    <w:rsid w:val="00731E1E"/>
    <w:rsid w:val="00732053"/>
    <w:rsid w:val="0073209D"/>
    <w:rsid w:val="00732173"/>
    <w:rsid w:val="00732617"/>
    <w:rsid w:val="0073263E"/>
    <w:rsid w:val="00732854"/>
    <w:rsid w:val="00732966"/>
    <w:rsid w:val="00732A08"/>
    <w:rsid w:val="00732B36"/>
    <w:rsid w:val="00732E92"/>
    <w:rsid w:val="0073305F"/>
    <w:rsid w:val="007332D2"/>
    <w:rsid w:val="00733488"/>
    <w:rsid w:val="007334BD"/>
    <w:rsid w:val="00733ACD"/>
    <w:rsid w:val="00733C6B"/>
    <w:rsid w:val="00733CC2"/>
    <w:rsid w:val="00733E0D"/>
    <w:rsid w:val="007340BE"/>
    <w:rsid w:val="007340F9"/>
    <w:rsid w:val="0073429E"/>
    <w:rsid w:val="00734A45"/>
    <w:rsid w:val="00734C6B"/>
    <w:rsid w:val="00734D2F"/>
    <w:rsid w:val="00734E04"/>
    <w:rsid w:val="00734E62"/>
    <w:rsid w:val="007353B6"/>
    <w:rsid w:val="0073542F"/>
    <w:rsid w:val="00735900"/>
    <w:rsid w:val="00735A65"/>
    <w:rsid w:val="00735AE3"/>
    <w:rsid w:val="00735D62"/>
    <w:rsid w:val="00735E06"/>
    <w:rsid w:val="00736097"/>
    <w:rsid w:val="00736379"/>
    <w:rsid w:val="00736781"/>
    <w:rsid w:val="00736788"/>
    <w:rsid w:val="007367BF"/>
    <w:rsid w:val="00736902"/>
    <w:rsid w:val="00736EAE"/>
    <w:rsid w:val="00736F30"/>
    <w:rsid w:val="00736F93"/>
    <w:rsid w:val="00736FBD"/>
    <w:rsid w:val="00737077"/>
    <w:rsid w:val="00737183"/>
    <w:rsid w:val="00737412"/>
    <w:rsid w:val="00737495"/>
    <w:rsid w:val="0073789E"/>
    <w:rsid w:val="007379C4"/>
    <w:rsid w:val="00737AEE"/>
    <w:rsid w:val="00737AFD"/>
    <w:rsid w:val="00737E20"/>
    <w:rsid w:val="007400D8"/>
    <w:rsid w:val="00740107"/>
    <w:rsid w:val="007402FB"/>
    <w:rsid w:val="00740408"/>
    <w:rsid w:val="0074055C"/>
    <w:rsid w:val="0074056D"/>
    <w:rsid w:val="007407F1"/>
    <w:rsid w:val="007408A0"/>
    <w:rsid w:val="00740F8A"/>
    <w:rsid w:val="0074118F"/>
    <w:rsid w:val="007412BF"/>
    <w:rsid w:val="00741425"/>
    <w:rsid w:val="0074154A"/>
    <w:rsid w:val="007415E9"/>
    <w:rsid w:val="0074165B"/>
    <w:rsid w:val="007418F0"/>
    <w:rsid w:val="00741E87"/>
    <w:rsid w:val="00741FB3"/>
    <w:rsid w:val="00742041"/>
    <w:rsid w:val="00742375"/>
    <w:rsid w:val="00742419"/>
    <w:rsid w:val="0074249E"/>
    <w:rsid w:val="00742D13"/>
    <w:rsid w:val="00742D3E"/>
    <w:rsid w:val="00742ECA"/>
    <w:rsid w:val="00743262"/>
    <w:rsid w:val="0074329D"/>
    <w:rsid w:val="00743354"/>
    <w:rsid w:val="007433A3"/>
    <w:rsid w:val="007433DE"/>
    <w:rsid w:val="007434A3"/>
    <w:rsid w:val="00743661"/>
    <w:rsid w:val="00743671"/>
    <w:rsid w:val="007436B4"/>
    <w:rsid w:val="00743A1F"/>
    <w:rsid w:val="00743B38"/>
    <w:rsid w:val="00743D61"/>
    <w:rsid w:val="0074401B"/>
    <w:rsid w:val="00744951"/>
    <w:rsid w:val="007449F0"/>
    <w:rsid w:val="00744C49"/>
    <w:rsid w:val="00744C85"/>
    <w:rsid w:val="00744EBA"/>
    <w:rsid w:val="00744FF3"/>
    <w:rsid w:val="00745165"/>
    <w:rsid w:val="007451F9"/>
    <w:rsid w:val="007452BE"/>
    <w:rsid w:val="0074538E"/>
    <w:rsid w:val="0074564F"/>
    <w:rsid w:val="00745878"/>
    <w:rsid w:val="0074596A"/>
    <w:rsid w:val="00745A0F"/>
    <w:rsid w:val="00745B37"/>
    <w:rsid w:val="00745C1C"/>
    <w:rsid w:val="00746017"/>
    <w:rsid w:val="00746031"/>
    <w:rsid w:val="007462C0"/>
    <w:rsid w:val="007463AF"/>
    <w:rsid w:val="007464B0"/>
    <w:rsid w:val="00746673"/>
    <w:rsid w:val="007466C0"/>
    <w:rsid w:val="007467D7"/>
    <w:rsid w:val="00746823"/>
    <w:rsid w:val="007468FD"/>
    <w:rsid w:val="00746971"/>
    <w:rsid w:val="00746B69"/>
    <w:rsid w:val="00746B7C"/>
    <w:rsid w:val="00746C06"/>
    <w:rsid w:val="00746C68"/>
    <w:rsid w:val="00746D88"/>
    <w:rsid w:val="0074718D"/>
    <w:rsid w:val="007471F7"/>
    <w:rsid w:val="0074748D"/>
    <w:rsid w:val="0074760E"/>
    <w:rsid w:val="00747702"/>
    <w:rsid w:val="007479D8"/>
    <w:rsid w:val="00747C4F"/>
    <w:rsid w:val="007505D3"/>
    <w:rsid w:val="00750660"/>
    <w:rsid w:val="007506CB"/>
    <w:rsid w:val="007507BF"/>
    <w:rsid w:val="00750816"/>
    <w:rsid w:val="00750B5C"/>
    <w:rsid w:val="00750E2F"/>
    <w:rsid w:val="00750F37"/>
    <w:rsid w:val="00751307"/>
    <w:rsid w:val="007515DF"/>
    <w:rsid w:val="00751746"/>
    <w:rsid w:val="00751A07"/>
    <w:rsid w:val="00751A83"/>
    <w:rsid w:val="00751D01"/>
    <w:rsid w:val="00751D76"/>
    <w:rsid w:val="00751FAC"/>
    <w:rsid w:val="00752276"/>
    <w:rsid w:val="00752B4C"/>
    <w:rsid w:val="00752E07"/>
    <w:rsid w:val="00753007"/>
    <w:rsid w:val="007530CD"/>
    <w:rsid w:val="007531F6"/>
    <w:rsid w:val="00753631"/>
    <w:rsid w:val="00753907"/>
    <w:rsid w:val="00753C99"/>
    <w:rsid w:val="0075407F"/>
    <w:rsid w:val="007542AD"/>
    <w:rsid w:val="0075443E"/>
    <w:rsid w:val="00754486"/>
    <w:rsid w:val="007544D3"/>
    <w:rsid w:val="0075482F"/>
    <w:rsid w:val="0075493D"/>
    <w:rsid w:val="00754BD3"/>
    <w:rsid w:val="00754E12"/>
    <w:rsid w:val="00754FAC"/>
    <w:rsid w:val="00755035"/>
    <w:rsid w:val="007550EF"/>
    <w:rsid w:val="00755281"/>
    <w:rsid w:val="00755807"/>
    <w:rsid w:val="00755890"/>
    <w:rsid w:val="007559D3"/>
    <w:rsid w:val="00755B28"/>
    <w:rsid w:val="00755E67"/>
    <w:rsid w:val="00755F1F"/>
    <w:rsid w:val="007560EF"/>
    <w:rsid w:val="0075619A"/>
    <w:rsid w:val="00756358"/>
    <w:rsid w:val="007564A7"/>
    <w:rsid w:val="007566CF"/>
    <w:rsid w:val="00756846"/>
    <w:rsid w:val="00756AC0"/>
    <w:rsid w:val="00756E7E"/>
    <w:rsid w:val="00756ED7"/>
    <w:rsid w:val="00756ED9"/>
    <w:rsid w:val="0075735C"/>
    <w:rsid w:val="007574A8"/>
    <w:rsid w:val="00757535"/>
    <w:rsid w:val="007577C1"/>
    <w:rsid w:val="00757C6D"/>
    <w:rsid w:val="0076006D"/>
    <w:rsid w:val="00760307"/>
    <w:rsid w:val="00760AE6"/>
    <w:rsid w:val="00760AEE"/>
    <w:rsid w:val="00760B37"/>
    <w:rsid w:val="00760D29"/>
    <w:rsid w:val="007610FF"/>
    <w:rsid w:val="00761181"/>
    <w:rsid w:val="007613EA"/>
    <w:rsid w:val="007614E6"/>
    <w:rsid w:val="0076174D"/>
    <w:rsid w:val="00761799"/>
    <w:rsid w:val="00761B8E"/>
    <w:rsid w:val="00761BF7"/>
    <w:rsid w:val="00761CE5"/>
    <w:rsid w:val="00761E2F"/>
    <w:rsid w:val="00762035"/>
    <w:rsid w:val="007622E3"/>
    <w:rsid w:val="00762384"/>
    <w:rsid w:val="0076240A"/>
    <w:rsid w:val="007624BE"/>
    <w:rsid w:val="00762561"/>
    <w:rsid w:val="0076282C"/>
    <w:rsid w:val="00762880"/>
    <w:rsid w:val="00762A4B"/>
    <w:rsid w:val="00762EB6"/>
    <w:rsid w:val="007633EB"/>
    <w:rsid w:val="007639C0"/>
    <w:rsid w:val="00763CBA"/>
    <w:rsid w:val="00763EB7"/>
    <w:rsid w:val="007641D3"/>
    <w:rsid w:val="007641D5"/>
    <w:rsid w:val="007642DA"/>
    <w:rsid w:val="00764359"/>
    <w:rsid w:val="0076450A"/>
    <w:rsid w:val="0076457B"/>
    <w:rsid w:val="0076478B"/>
    <w:rsid w:val="007647F2"/>
    <w:rsid w:val="00764857"/>
    <w:rsid w:val="007648A6"/>
    <w:rsid w:val="007649C7"/>
    <w:rsid w:val="00764A6D"/>
    <w:rsid w:val="00764E8F"/>
    <w:rsid w:val="00764FE0"/>
    <w:rsid w:val="007651AD"/>
    <w:rsid w:val="007651CA"/>
    <w:rsid w:val="00765235"/>
    <w:rsid w:val="007653C8"/>
    <w:rsid w:val="007653CB"/>
    <w:rsid w:val="00765419"/>
    <w:rsid w:val="00765495"/>
    <w:rsid w:val="007654AF"/>
    <w:rsid w:val="007656CC"/>
    <w:rsid w:val="007657A0"/>
    <w:rsid w:val="00765811"/>
    <w:rsid w:val="00765BDF"/>
    <w:rsid w:val="00765D64"/>
    <w:rsid w:val="00765DD4"/>
    <w:rsid w:val="00766146"/>
    <w:rsid w:val="0076641B"/>
    <w:rsid w:val="007666C5"/>
    <w:rsid w:val="00766A04"/>
    <w:rsid w:val="00766A7A"/>
    <w:rsid w:val="00766B90"/>
    <w:rsid w:val="00766BB8"/>
    <w:rsid w:val="00766DA5"/>
    <w:rsid w:val="00766E4C"/>
    <w:rsid w:val="00766EEB"/>
    <w:rsid w:val="00767032"/>
    <w:rsid w:val="00767170"/>
    <w:rsid w:val="007673DD"/>
    <w:rsid w:val="007674B2"/>
    <w:rsid w:val="00767658"/>
    <w:rsid w:val="0076770B"/>
    <w:rsid w:val="00767902"/>
    <w:rsid w:val="00767906"/>
    <w:rsid w:val="00767CE8"/>
    <w:rsid w:val="00767D43"/>
    <w:rsid w:val="00767E97"/>
    <w:rsid w:val="00767F5E"/>
    <w:rsid w:val="00770028"/>
    <w:rsid w:val="0077002A"/>
    <w:rsid w:val="00770051"/>
    <w:rsid w:val="00770090"/>
    <w:rsid w:val="007705CF"/>
    <w:rsid w:val="00770787"/>
    <w:rsid w:val="00770988"/>
    <w:rsid w:val="00770AD2"/>
    <w:rsid w:val="00770D41"/>
    <w:rsid w:val="00770FD5"/>
    <w:rsid w:val="00771029"/>
    <w:rsid w:val="00771896"/>
    <w:rsid w:val="00771A29"/>
    <w:rsid w:val="00771A6D"/>
    <w:rsid w:val="00771CDC"/>
    <w:rsid w:val="00771E89"/>
    <w:rsid w:val="007720CC"/>
    <w:rsid w:val="007722C3"/>
    <w:rsid w:val="00772575"/>
    <w:rsid w:val="00772657"/>
    <w:rsid w:val="00772A3B"/>
    <w:rsid w:val="00772A4A"/>
    <w:rsid w:val="00772BBE"/>
    <w:rsid w:val="00772CA6"/>
    <w:rsid w:val="00772F80"/>
    <w:rsid w:val="0077317A"/>
    <w:rsid w:val="007735F7"/>
    <w:rsid w:val="007736E5"/>
    <w:rsid w:val="00773BBE"/>
    <w:rsid w:val="00773EE3"/>
    <w:rsid w:val="0077404F"/>
    <w:rsid w:val="00774182"/>
    <w:rsid w:val="00774205"/>
    <w:rsid w:val="00774236"/>
    <w:rsid w:val="007742AF"/>
    <w:rsid w:val="0077443C"/>
    <w:rsid w:val="00774B05"/>
    <w:rsid w:val="00774C1C"/>
    <w:rsid w:val="00774CA8"/>
    <w:rsid w:val="00774EB3"/>
    <w:rsid w:val="00775424"/>
    <w:rsid w:val="00775841"/>
    <w:rsid w:val="007758BE"/>
    <w:rsid w:val="007759CE"/>
    <w:rsid w:val="00775D2A"/>
    <w:rsid w:val="00775ECD"/>
    <w:rsid w:val="00776232"/>
    <w:rsid w:val="0077642B"/>
    <w:rsid w:val="00776654"/>
    <w:rsid w:val="00776693"/>
    <w:rsid w:val="0077672B"/>
    <w:rsid w:val="00776898"/>
    <w:rsid w:val="007769C8"/>
    <w:rsid w:val="00776A13"/>
    <w:rsid w:val="00776C77"/>
    <w:rsid w:val="00776D25"/>
    <w:rsid w:val="00776D42"/>
    <w:rsid w:val="00776FCC"/>
    <w:rsid w:val="00777050"/>
    <w:rsid w:val="007775EE"/>
    <w:rsid w:val="00777734"/>
    <w:rsid w:val="0077778C"/>
    <w:rsid w:val="007777F3"/>
    <w:rsid w:val="00777A61"/>
    <w:rsid w:val="00777A8D"/>
    <w:rsid w:val="00777E47"/>
    <w:rsid w:val="00777E5B"/>
    <w:rsid w:val="00777EB3"/>
    <w:rsid w:val="00777FAA"/>
    <w:rsid w:val="0077C3FA"/>
    <w:rsid w:val="007805CF"/>
    <w:rsid w:val="00780613"/>
    <w:rsid w:val="00780628"/>
    <w:rsid w:val="00780D93"/>
    <w:rsid w:val="00780EFF"/>
    <w:rsid w:val="00780F16"/>
    <w:rsid w:val="00781032"/>
    <w:rsid w:val="00781067"/>
    <w:rsid w:val="007810BF"/>
    <w:rsid w:val="00781789"/>
    <w:rsid w:val="0078179F"/>
    <w:rsid w:val="00781A46"/>
    <w:rsid w:val="00781B31"/>
    <w:rsid w:val="00781C89"/>
    <w:rsid w:val="00781E99"/>
    <w:rsid w:val="00781EB2"/>
    <w:rsid w:val="00782625"/>
    <w:rsid w:val="0078265C"/>
    <w:rsid w:val="007826CC"/>
    <w:rsid w:val="00782740"/>
    <w:rsid w:val="007828E4"/>
    <w:rsid w:val="0078291E"/>
    <w:rsid w:val="00782AE0"/>
    <w:rsid w:val="00782AEA"/>
    <w:rsid w:val="00782B41"/>
    <w:rsid w:val="00782DCB"/>
    <w:rsid w:val="00782F0A"/>
    <w:rsid w:val="00783067"/>
    <w:rsid w:val="0078330D"/>
    <w:rsid w:val="0078341C"/>
    <w:rsid w:val="00783774"/>
    <w:rsid w:val="00783866"/>
    <w:rsid w:val="007838EF"/>
    <w:rsid w:val="00783A1D"/>
    <w:rsid w:val="00783C8E"/>
    <w:rsid w:val="00783DBE"/>
    <w:rsid w:val="00783E29"/>
    <w:rsid w:val="00783E82"/>
    <w:rsid w:val="00783EF3"/>
    <w:rsid w:val="0078426E"/>
    <w:rsid w:val="00784326"/>
    <w:rsid w:val="00784396"/>
    <w:rsid w:val="00784651"/>
    <w:rsid w:val="007848B2"/>
    <w:rsid w:val="007849BF"/>
    <w:rsid w:val="00784A5F"/>
    <w:rsid w:val="00784AFC"/>
    <w:rsid w:val="007851D0"/>
    <w:rsid w:val="007852D7"/>
    <w:rsid w:val="007856DF"/>
    <w:rsid w:val="0078577A"/>
    <w:rsid w:val="00785B6C"/>
    <w:rsid w:val="00785B7F"/>
    <w:rsid w:val="00785C0D"/>
    <w:rsid w:val="00785D19"/>
    <w:rsid w:val="00785D50"/>
    <w:rsid w:val="00785F80"/>
    <w:rsid w:val="00785F92"/>
    <w:rsid w:val="00786125"/>
    <w:rsid w:val="00786332"/>
    <w:rsid w:val="0078638A"/>
    <w:rsid w:val="007869F1"/>
    <w:rsid w:val="00786D46"/>
    <w:rsid w:val="00786F03"/>
    <w:rsid w:val="0078770D"/>
    <w:rsid w:val="007877F5"/>
    <w:rsid w:val="007879E3"/>
    <w:rsid w:val="00787BB5"/>
    <w:rsid w:val="00787D30"/>
    <w:rsid w:val="00787E29"/>
    <w:rsid w:val="007902E4"/>
    <w:rsid w:val="00790523"/>
    <w:rsid w:val="00790888"/>
    <w:rsid w:val="00790A26"/>
    <w:rsid w:val="00790AB4"/>
    <w:rsid w:val="00790B2E"/>
    <w:rsid w:val="00790EB9"/>
    <w:rsid w:val="00790F2E"/>
    <w:rsid w:val="00791039"/>
    <w:rsid w:val="007910B4"/>
    <w:rsid w:val="007911D6"/>
    <w:rsid w:val="0079122A"/>
    <w:rsid w:val="00791387"/>
    <w:rsid w:val="0079142F"/>
    <w:rsid w:val="00791452"/>
    <w:rsid w:val="0079194A"/>
    <w:rsid w:val="00791A3A"/>
    <w:rsid w:val="00791C87"/>
    <w:rsid w:val="0079228F"/>
    <w:rsid w:val="00792314"/>
    <w:rsid w:val="007924A5"/>
    <w:rsid w:val="007924B0"/>
    <w:rsid w:val="0079254F"/>
    <w:rsid w:val="00792595"/>
    <w:rsid w:val="00792679"/>
    <w:rsid w:val="007926A4"/>
    <w:rsid w:val="007929A0"/>
    <w:rsid w:val="00792FF9"/>
    <w:rsid w:val="00793279"/>
    <w:rsid w:val="007932AB"/>
    <w:rsid w:val="007933FF"/>
    <w:rsid w:val="00793404"/>
    <w:rsid w:val="00793502"/>
    <w:rsid w:val="0079353B"/>
    <w:rsid w:val="00793702"/>
    <w:rsid w:val="007937AC"/>
    <w:rsid w:val="00793CE3"/>
    <w:rsid w:val="00793D39"/>
    <w:rsid w:val="00794132"/>
    <w:rsid w:val="00794355"/>
    <w:rsid w:val="00794499"/>
    <w:rsid w:val="0079453E"/>
    <w:rsid w:val="00794717"/>
    <w:rsid w:val="0079474C"/>
    <w:rsid w:val="007947C4"/>
    <w:rsid w:val="007948B9"/>
    <w:rsid w:val="007949B0"/>
    <w:rsid w:val="00794A54"/>
    <w:rsid w:val="00794B9D"/>
    <w:rsid w:val="00794C5F"/>
    <w:rsid w:val="00794EFB"/>
    <w:rsid w:val="00795316"/>
    <w:rsid w:val="00795379"/>
    <w:rsid w:val="0079537B"/>
    <w:rsid w:val="007954F3"/>
    <w:rsid w:val="00795658"/>
    <w:rsid w:val="0079589C"/>
    <w:rsid w:val="00795A2D"/>
    <w:rsid w:val="00795B53"/>
    <w:rsid w:val="00795D33"/>
    <w:rsid w:val="00795E1B"/>
    <w:rsid w:val="00795FFB"/>
    <w:rsid w:val="0079631F"/>
    <w:rsid w:val="007964CE"/>
    <w:rsid w:val="00796550"/>
    <w:rsid w:val="007966C5"/>
    <w:rsid w:val="007969C6"/>
    <w:rsid w:val="00796A09"/>
    <w:rsid w:val="00796A8F"/>
    <w:rsid w:val="00796AB2"/>
    <w:rsid w:val="007970BA"/>
    <w:rsid w:val="007973E7"/>
    <w:rsid w:val="0079772E"/>
    <w:rsid w:val="0079777E"/>
    <w:rsid w:val="007978AB"/>
    <w:rsid w:val="00797D46"/>
    <w:rsid w:val="00797F16"/>
    <w:rsid w:val="00797FC6"/>
    <w:rsid w:val="007A00C1"/>
    <w:rsid w:val="007A034D"/>
    <w:rsid w:val="007A0519"/>
    <w:rsid w:val="007A05E0"/>
    <w:rsid w:val="007A063A"/>
    <w:rsid w:val="007A070A"/>
    <w:rsid w:val="007A0794"/>
    <w:rsid w:val="007A083B"/>
    <w:rsid w:val="007A0A52"/>
    <w:rsid w:val="007A0B25"/>
    <w:rsid w:val="007A0CE5"/>
    <w:rsid w:val="007A1A09"/>
    <w:rsid w:val="007A1A3F"/>
    <w:rsid w:val="007A1CDC"/>
    <w:rsid w:val="007A1DF5"/>
    <w:rsid w:val="007A22F4"/>
    <w:rsid w:val="007A244B"/>
    <w:rsid w:val="007A24F1"/>
    <w:rsid w:val="007A26AF"/>
    <w:rsid w:val="007A278F"/>
    <w:rsid w:val="007A2945"/>
    <w:rsid w:val="007A2AEC"/>
    <w:rsid w:val="007A2CCB"/>
    <w:rsid w:val="007A2D33"/>
    <w:rsid w:val="007A2D4D"/>
    <w:rsid w:val="007A3096"/>
    <w:rsid w:val="007A33E0"/>
    <w:rsid w:val="007A3406"/>
    <w:rsid w:val="007A345E"/>
    <w:rsid w:val="007A353A"/>
    <w:rsid w:val="007A35C0"/>
    <w:rsid w:val="007A36B3"/>
    <w:rsid w:val="007A39D8"/>
    <w:rsid w:val="007A3BF4"/>
    <w:rsid w:val="007A3C24"/>
    <w:rsid w:val="007A3C2C"/>
    <w:rsid w:val="007A3DA1"/>
    <w:rsid w:val="007A3E56"/>
    <w:rsid w:val="007A4148"/>
    <w:rsid w:val="007A41B9"/>
    <w:rsid w:val="007A44BC"/>
    <w:rsid w:val="007A4981"/>
    <w:rsid w:val="007A4B6D"/>
    <w:rsid w:val="007A4B74"/>
    <w:rsid w:val="007A4BCD"/>
    <w:rsid w:val="007A4CEE"/>
    <w:rsid w:val="007A5165"/>
    <w:rsid w:val="007A521F"/>
    <w:rsid w:val="007A5256"/>
    <w:rsid w:val="007A54D6"/>
    <w:rsid w:val="007A55E4"/>
    <w:rsid w:val="007A5D34"/>
    <w:rsid w:val="007A5D7D"/>
    <w:rsid w:val="007A5E8B"/>
    <w:rsid w:val="007A5F24"/>
    <w:rsid w:val="007A6100"/>
    <w:rsid w:val="007A62F4"/>
    <w:rsid w:val="007A645B"/>
    <w:rsid w:val="007A65E4"/>
    <w:rsid w:val="007A6762"/>
    <w:rsid w:val="007A6AFF"/>
    <w:rsid w:val="007A6B51"/>
    <w:rsid w:val="007A6B73"/>
    <w:rsid w:val="007A6B9D"/>
    <w:rsid w:val="007A6D51"/>
    <w:rsid w:val="007A6DD1"/>
    <w:rsid w:val="007A7010"/>
    <w:rsid w:val="007A75B2"/>
    <w:rsid w:val="007A77C9"/>
    <w:rsid w:val="007A7A25"/>
    <w:rsid w:val="007A7E80"/>
    <w:rsid w:val="007A7F38"/>
    <w:rsid w:val="007B0383"/>
    <w:rsid w:val="007B05FE"/>
    <w:rsid w:val="007B0A3B"/>
    <w:rsid w:val="007B0BA4"/>
    <w:rsid w:val="007B0FBA"/>
    <w:rsid w:val="007B1156"/>
    <w:rsid w:val="007B11A7"/>
    <w:rsid w:val="007B1330"/>
    <w:rsid w:val="007B13C4"/>
    <w:rsid w:val="007B13F4"/>
    <w:rsid w:val="007B16E4"/>
    <w:rsid w:val="007B1991"/>
    <w:rsid w:val="007B1AED"/>
    <w:rsid w:val="007B1C06"/>
    <w:rsid w:val="007B1CB8"/>
    <w:rsid w:val="007B2144"/>
    <w:rsid w:val="007B2355"/>
    <w:rsid w:val="007B25B3"/>
    <w:rsid w:val="007B27D3"/>
    <w:rsid w:val="007B2BC0"/>
    <w:rsid w:val="007B2D5E"/>
    <w:rsid w:val="007B2D71"/>
    <w:rsid w:val="007B2E39"/>
    <w:rsid w:val="007B31AE"/>
    <w:rsid w:val="007B31FD"/>
    <w:rsid w:val="007B326D"/>
    <w:rsid w:val="007B3429"/>
    <w:rsid w:val="007B3C0C"/>
    <w:rsid w:val="007B3D18"/>
    <w:rsid w:val="007B3E1C"/>
    <w:rsid w:val="007B3F91"/>
    <w:rsid w:val="007B403B"/>
    <w:rsid w:val="007B4130"/>
    <w:rsid w:val="007B4491"/>
    <w:rsid w:val="007B482E"/>
    <w:rsid w:val="007B4ADB"/>
    <w:rsid w:val="007B4CD9"/>
    <w:rsid w:val="007B4FF9"/>
    <w:rsid w:val="007B54E7"/>
    <w:rsid w:val="007B5577"/>
    <w:rsid w:val="007B57D4"/>
    <w:rsid w:val="007B5972"/>
    <w:rsid w:val="007B5A0A"/>
    <w:rsid w:val="007B5E15"/>
    <w:rsid w:val="007B5EF5"/>
    <w:rsid w:val="007B5FF8"/>
    <w:rsid w:val="007B6177"/>
    <w:rsid w:val="007B649F"/>
    <w:rsid w:val="007B6761"/>
    <w:rsid w:val="007B68B8"/>
    <w:rsid w:val="007B6A2F"/>
    <w:rsid w:val="007B6BD9"/>
    <w:rsid w:val="007B6D04"/>
    <w:rsid w:val="007B6D9A"/>
    <w:rsid w:val="007B6F68"/>
    <w:rsid w:val="007B7052"/>
    <w:rsid w:val="007B7069"/>
    <w:rsid w:val="007B7073"/>
    <w:rsid w:val="007B7117"/>
    <w:rsid w:val="007B7419"/>
    <w:rsid w:val="007B7452"/>
    <w:rsid w:val="007B74DD"/>
    <w:rsid w:val="007B7679"/>
    <w:rsid w:val="007B76D2"/>
    <w:rsid w:val="007B797B"/>
    <w:rsid w:val="007B7B93"/>
    <w:rsid w:val="007B7BF0"/>
    <w:rsid w:val="007B7CF5"/>
    <w:rsid w:val="007B7DE4"/>
    <w:rsid w:val="007C0017"/>
    <w:rsid w:val="007C0155"/>
    <w:rsid w:val="007C0A7C"/>
    <w:rsid w:val="007C0AB4"/>
    <w:rsid w:val="007C0BBF"/>
    <w:rsid w:val="007C0BEE"/>
    <w:rsid w:val="007C0F46"/>
    <w:rsid w:val="007C10D0"/>
    <w:rsid w:val="007C1432"/>
    <w:rsid w:val="007C1470"/>
    <w:rsid w:val="007C16CB"/>
    <w:rsid w:val="007C1C7C"/>
    <w:rsid w:val="007C1E6C"/>
    <w:rsid w:val="007C1EA9"/>
    <w:rsid w:val="007C1F6A"/>
    <w:rsid w:val="007C1FEB"/>
    <w:rsid w:val="007C2018"/>
    <w:rsid w:val="007C20FE"/>
    <w:rsid w:val="007C2187"/>
    <w:rsid w:val="007C2215"/>
    <w:rsid w:val="007C23F9"/>
    <w:rsid w:val="007C24A8"/>
    <w:rsid w:val="007C2834"/>
    <w:rsid w:val="007C2929"/>
    <w:rsid w:val="007C2980"/>
    <w:rsid w:val="007C2A3C"/>
    <w:rsid w:val="007C2B1A"/>
    <w:rsid w:val="007C2FA0"/>
    <w:rsid w:val="007C322B"/>
    <w:rsid w:val="007C32C2"/>
    <w:rsid w:val="007C34CB"/>
    <w:rsid w:val="007C3523"/>
    <w:rsid w:val="007C3526"/>
    <w:rsid w:val="007C35C2"/>
    <w:rsid w:val="007C377A"/>
    <w:rsid w:val="007C388B"/>
    <w:rsid w:val="007C38BA"/>
    <w:rsid w:val="007C3959"/>
    <w:rsid w:val="007C399D"/>
    <w:rsid w:val="007C3B6E"/>
    <w:rsid w:val="007C3D3E"/>
    <w:rsid w:val="007C3F4D"/>
    <w:rsid w:val="007C3F58"/>
    <w:rsid w:val="007C4104"/>
    <w:rsid w:val="007C44B5"/>
    <w:rsid w:val="007C451A"/>
    <w:rsid w:val="007C4686"/>
    <w:rsid w:val="007C46CD"/>
    <w:rsid w:val="007C46E8"/>
    <w:rsid w:val="007C4904"/>
    <w:rsid w:val="007C4A1D"/>
    <w:rsid w:val="007C4A42"/>
    <w:rsid w:val="007C4B0F"/>
    <w:rsid w:val="007C4BE6"/>
    <w:rsid w:val="007C4C3F"/>
    <w:rsid w:val="007C4D8A"/>
    <w:rsid w:val="007C4E52"/>
    <w:rsid w:val="007C4EA3"/>
    <w:rsid w:val="007C4FBD"/>
    <w:rsid w:val="007C5044"/>
    <w:rsid w:val="007C51DC"/>
    <w:rsid w:val="007C53EB"/>
    <w:rsid w:val="007C58A4"/>
    <w:rsid w:val="007C59B6"/>
    <w:rsid w:val="007C5B0B"/>
    <w:rsid w:val="007C5FFB"/>
    <w:rsid w:val="007C6546"/>
    <w:rsid w:val="007C664E"/>
    <w:rsid w:val="007C67D7"/>
    <w:rsid w:val="007C68D3"/>
    <w:rsid w:val="007C69EE"/>
    <w:rsid w:val="007C6AF7"/>
    <w:rsid w:val="007C6B7E"/>
    <w:rsid w:val="007C6CD4"/>
    <w:rsid w:val="007C6D33"/>
    <w:rsid w:val="007C6F0F"/>
    <w:rsid w:val="007C707C"/>
    <w:rsid w:val="007C7092"/>
    <w:rsid w:val="007C7358"/>
    <w:rsid w:val="007C75E5"/>
    <w:rsid w:val="007C75E8"/>
    <w:rsid w:val="007C79C3"/>
    <w:rsid w:val="007C79F7"/>
    <w:rsid w:val="007C7B59"/>
    <w:rsid w:val="007C93F6"/>
    <w:rsid w:val="007D023F"/>
    <w:rsid w:val="007D0604"/>
    <w:rsid w:val="007D0B01"/>
    <w:rsid w:val="007D0C81"/>
    <w:rsid w:val="007D0D10"/>
    <w:rsid w:val="007D111D"/>
    <w:rsid w:val="007D12A5"/>
    <w:rsid w:val="007D12AC"/>
    <w:rsid w:val="007D1335"/>
    <w:rsid w:val="007D1478"/>
    <w:rsid w:val="007D17E2"/>
    <w:rsid w:val="007D1A8D"/>
    <w:rsid w:val="007D1D3A"/>
    <w:rsid w:val="007D1DAC"/>
    <w:rsid w:val="007D1E86"/>
    <w:rsid w:val="007D2588"/>
    <w:rsid w:val="007D264A"/>
    <w:rsid w:val="007D3184"/>
    <w:rsid w:val="007D31CD"/>
    <w:rsid w:val="007D3204"/>
    <w:rsid w:val="007D32F6"/>
    <w:rsid w:val="007D33A2"/>
    <w:rsid w:val="007D3A14"/>
    <w:rsid w:val="007D3D18"/>
    <w:rsid w:val="007D4073"/>
    <w:rsid w:val="007D45C9"/>
    <w:rsid w:val="007D4611"/>
    <w:rsid w:val="007D4A17"/>
    <w:rsid w:val="007D4D35"/>
    <w:rsid w:val="007D4D6B"/>
    <w:rsid w:val="007D5257"/>
    <w:rsid w:val="007D538B"/>
    <w:rsid w:val="007D5529"/>
    <w:rsid w:val="007D578B"/>
    <w:rsid w:val="007D589D"/>
    <w:rsid w:val="007D5A40"/>
    <w:rsid w:val="007D5F0C"/>
    <w:rsid w:val="007D5FCC"/>
    <w:rsid w:val="007D6357"/>
    <w:rsid w:val="007D65C2"/>
    <w:rsid w:val="007D6F0C"/>
    <w:rsid w:val="007D717A"/>
    <w:rsid w:val="007D74DD"/>
    <w:rsid w:val="007D74E6"/>
    <w:rsid w:val="007D75B2"/>
    <w:rsid w:val="007D7727"/>
    <w:rsid w:val="007D7741"/>
    <w:rsid w:val="007D789E"/>
    <w:rsid w:val="007D7950"/>
    <w:rsid w:val="007D7D71"/>
    <w:rsid w:val="007D7EC9"/>
    <w:rsid w:val="007E0106"/>
    <w:rsid w:val="007E0282"/>
    <w:rsid w:val="007E08B3"/>
    <w:rsid w:val="007E0C1D"/>
    <w:rsid w:val="007E0D99"/>
    <w:rsid w:val="007E0FBC"/>
    <w:rsid w:val="007E1414"/>
    <w:rsid w:val="007E14A8"/>
    <w:rsid w:val="007E1985"/>
    <w:rsid w:val="007E1B30"/>
    <w:rsid w:val="007E1B5E"/>
    <w:rsid w:val="007E1B65"/>
    <w:rsid w:val="007E1CC0"/>
    <w:rsid w:val="007E1EAA"/>
    <w:rsid w:val="007E1F0B"/>
    <w:rsid w:val="007E20E1"/>
    <w:rsid w:val="007E20F8"/>
    <w:rsid w:val="007E251E"/>
    <w:rsid w:val="007E25BF"/>
    <w:rsid w:val="007E27A9"/>
    <w:rsid w:val="007E29C5"/>
    <w:rsid w:val="007E2E4D"/>
    <w:rsid w:val="007E2EEF"/>
    <w:rsid w:val="007E2F67"/>
    <w:rsid w:val="007E3178"/>
    <w:rsid w:val="007E3338"/>
    <w:rsid w:val="007E3380"/>
    <w:rsid w:val="007E345F"/>
    <w:rsid w:val="007E3582"/>
    <w:rsid w:val="007E369B"/>
    <w:rsid w:val="007E3777"/>
    <w:rsid w:val="007E3835"/>
    <w:rsid w:val="007E3863"/>
    <w:rsid w:val="007E38D4"/>
    <w:rsid w:val="007E39A0"/>
    <w:rsid w:val="007E3A01"/>
    <w:rsid w:val="007E3B0C"/>
    <w:rsid w:val="007E3B98"/>
    <w:rsid w:val="007E3BDF"/>
    <w:rsid w:val="007E3DDF"/>
    <w:rsid w:val="007E4336"/>
    <w:rsid w:val="007E449C"/>
    <w:rsid w:val="007E44E2"/>
    <w:rsid w:val="007E45ED"/>
    <w:rsid w:val="007E465F"/>
    <w:rsid w:val="007E4704"/>
    <w:rsid w:val="007E474D"/>
    <w:rsid w:val="007E496C"/>
    <w:rsid w:val="007E4C4E"/>
    <w:rsid w:val="007E4E06"/>
    <w:rsid w:val="007E502D"/>
    <w:rsid w:val="007E543E"/>
    <w:rsid w:val="007E583C"/>
    <w:rsid w:val="007E583F"/>
    <w:rsid w:val="007E59D5"/>
    <w:rsid w:val="007E5AC3"/>
    <w:rsid w:val="007E5B6B"/>
    <w:rsid w:val="007E5D22"/>
    <w:rsid w:val="007E5F19"/>
    <w:rsid w:val="007E6724"/>
    <w:rsid w:val="007E67D0"/>
    <w:rsid w:val="007E68A2"/>
    <w:rsid w:val="007E6950"/>
    <w:rsid w:val="007E697D"/>
    <w:rsid w:val="007E6B94"/>
    <w:rsid w:val="007E6D73"/>
    <w:rsid w:val="007E6E4C"/>
    <w:rsid w:val="007E6F57"/>
    <w:rsid w:val="007E772B"/>
    <w:rsid w:val="007E77B9"/>
    <w:rsid w:val="007E7DAE"/>
    <w:rsid w:val="007F0081"/>
    <w:rsid w:val="007F0117"/>
    <w:rsid w:val="007F03F3"/>
    <w:rsid w:val="007F0573"/>
    <w:rsid w:val="007F092C"/>
    <w:rsid w:val="007F09D3"/>
    <w:rsid w:val="007F0A1B"/>
    <w:rsid w:val="007F0DFB"/>
    <w:rsid w:val="007F0EB7"/>
    <w:rsid w:val="007F0EB8"/>
    <w:rsid w:val="007F0F3E"/>
    <w:rsid w:val="007F1222"/>
    <w:rsid w:val="007F1298"/>
    <w:rsid w:val="007F12CF"/>
    <w:rsid w:val="007F1594"/>
    <w:rsid w:val="007F16A9"/>
    <w:rsid w:val="007F1A75"/>
    <w:rsid w:val="007F2008"/>
    <w:rsid w:val="007F20AB"/>
    <w:rsid w:val="007F20EA"/>
    <w:rsid w:val="007F219A"/>
    <w:rsid w:val="007F22B3"/>
    <w:rsid w:val="007F246E"/>
    <w:rsid w:val="007F24C7"/>
    <w:rsid w:val="007F24DA"/>
    <w:rsid w:val="007F27B3"/>
    <w:rsid w:val="007F2A11"/>
    <w:rsid w:val="007F2A1A"/>
    <w:rsid w:val="007F2F96"/>
    <w:rsid w:val="007F306B"/>
    <w:rsid w:val="007F31F2"/>
    <w:rsid w:val="007F31FF"/>
    <w:rsid w:val="007F322D"/>
    <w:rsid w:val="007F3284"/>
    <w:rsid w:val="007F3640"/>
    <w:rsid w:val="007F3750"/>
    <w:rsid w:val="007F390F"/>
    <w:rsid w:val="007F3A4B"/>
    <w:rsid w:val="007F3B63"/>
    <w:rsid w:val="007F3B99"/>
    <w:rsid w:val="007F3D14"/>
    <w:rsid w:val="007F3D4F"/>
    <w:rsid w:val="007F3DD0"/>
    <w:rsid w:val="007F3F8B"/>
    <w:rsid w:val="007F4099"/>
    <w:rsid w:val="007F4157"/>
    <w:rsid w:val="007F4231"/>
    <w:rsid w:val="007F4343"/>
    <w:rsid w:val="007F43CB"/>
    <w:rsid w:val="007F4752"/>
    <w:rsid w:val="007F48A4"/>
    <w:rsid w:val="007F496C"/>
    <w:rsid w:val="007F4A5E"/>
    <w:rsid w:val="007F4A73"/>
    <w:rsid w:val="007F4D94"/>
    <w:rsid w:val="007F4E43"/>
    <w:rsid w:val="007F50B9"/>
    <w:rsid w:val="007F5216"/>
    <w:rsid w:val="007F5500"/>
    <w:rsid w:val="007F5521"/>
    <w:rsid w:val="007F5662"/>
    <w:rsid w:val="007F5894"/>
    <w:rsid w:val="007F5988"/>
    <w:rsid w:val="007F618E"/>
    <w:rsid w:val="007F63B9"/>
    <w:rsid w:val="007F63E2"/>
    <w:rsid w:val="007F6558"/>
    <w:rsid w:val="007F65FC"/>
    <w:rsid w:val="007F66F7"/>
    <w:rsid w:val="007F6A84"/>
    <w:rsid w:val="007F6B01"/>
    <w:rsid w:val="007F6E69"/>
    <w:rsid w:val="007F6FC3"/>
    <w:rsid w:val="007F74A3"/>
    <w:rsid w:val="007F76CE"/>
    <w:rsid w:val="007F79F0"/>
    <w:rsid w:val="007F7C21"/>
    <w:rsid w:val="007F7C87"/>
    <w:rsid w:val="007F7C8C"/>
    <w:rsid w:val="00800023"/>
    <w:rsid w:val="0080009B"/>
    <w:rsid w:val="00800155"/>
    <w:rsid w:val="00800412"/>
    <w:rsid w:val="008005C7"/>
    <w:rsid w:val="0080066F"/>
    <w:rsid w:val="0080084E"/>
    <w:rsid w:val="00800A55"/>
    <w:rsid w:val="00800B11"/>
    <w:rsid w:val="00800B87"/>
    <w:rsid w:val="008010C9"/>
    <w:rsid w:val="00801179"/>
    <w:rsid w:val="008013C4"/>
    <w:rsid w:val="00801590"/>
    <w:rsid w:val="00801690"/>
    <w:rsid w:val="008016D6"/>
    <w:rsid w:val="008016E2"/>
    <w:rsid w:val="00801920"/>
    <w:rsid w:val="00801990"/>
    <w:rsid w:val="00801A38"/>
    <w:rsid w:val="00801AEC"/>
    <w:rsid w:val="00801BDF"/>
    <w:rsid w:val="00802299"/>
    <w:rsid w:val="00802412"/>
    <w:rsid w:val="008027C8"/>
    <w:rsid w:val="00802CBF"/>
    <w:rsid w:val="00802E9E"/>
    <w:rsid w:val="008034F3"/>
    <w:rsid w:val="0080387D"/>
    <w:rsid w:val="008038CA"/>
    <w:rsid w:val="00803B33"/>
    <w:rsid w:val="00803C1C"/>
    <w:rsid w:val="00803E78"/>
    <w:rsid w:val="00803F5A"/>
    <w:rsid w:val="0080406B"/>
    <w:rsid w:val="0080406E"/>
    <w:rsid w:val="008041F6"/>
    <w:rsid w:val="008043C4"/>
    <w:rsid w:val="008043F0"/>
    <w:rsid w:val="008047A4"/>
    <w:rsid w:val="00804B24"/>
    <w:rsid w:val="00804C66"/>
    <w:rsid w:val="00804EE4"/>
    <w:rsid w:val="00805020"/>
    <w:rsid w:val="00805096"/>
    <w:rsid w:val="0080510F"/>
    <w:rsid w:val="008051F2"/>
    <w:rsid w:val="00805234"/>
    <w:rsid w:val="00805275"/>
    <w:rsid w:val="008058B9"/>
    <w:rsid w:val="008058FD"/>
    <w:rsid w:val="00805F57"/>
    <w:rsid w:val="00806062"/>
    <w:rsid w:val="00806067"/>
    <w:rsid w:val="0080612D"/>
    <w:rsid w:val="0080617F"/>
    <w:rsid w:val="0080669D"/>
    <w:rsid w:val="00806761"/>
    <w:rsid w:val="00806F66"/>
    <w:rsid w:val="0080700B"/>
    <w:rsid w:val="0080700F"/>
    <w:rsid w:val="00807126"/>
    <w:rsid w:val="0080739D"/>
    <w:rsid w:val="008073BD"/>
    <w:rsid w:val="0080751B"/>
    <w:rsid w:val="008076F2"/>
    <w:rsid w:val="008077BD"/>
    <w:rsid w:val="008077F9"/>
    <w:rsid w:val="00807927"/>
    <w:rsid w:val="00807C2F"/>
    <w:rsid w:val="008101CC"/>
    <w:rsid w:val="0081050A"/>
    <w:rsid w:val="008106B8"/>
    <w:rsid w:val="00810877"/>
    <w:rsid w:val="00810B8D"/>
    <w:rsid w:val="00810DA4"/>
    <w:rsid w:val="00811127"/>
    <w:rsid w:val="008111B6"/>
    <w:rsid w:val="00811683"/>
    <w:rsid w:val="0081179F"/>
    <w:rsid w:val="008117FC"/>
    <w:rsid w:val="00811857"/>
    <w:rsid w:val="0081193E"/>
    <w:rsid w:val="00811D42"/>
    <w:rsid w:val="00812049"/>
    <w:rsid w:val="008120E8"/>
    <w:rsid w:val="00812512"/>
    <w:rsid w:val="00812755"/>
    <w:rsid w:val="00812B5B"/>
    <w:rsid w:val="00812C6D"/>
    <w:rsid w:val="00812D47"/>
    <w:rsid w:val="00813093"/>
    <w:rsid w:val="008130ED"/>
    <w:rsid w:val="0081329A"/>
    <w:rsid w:val="00813499"/>
    <w:rsid w:val="008136D9"/>
    <w:rsid w:val="00813723"/>
    <w:rsid w:val="00813809"/>
    <w:rsid w:val="0081397E"/>
    <w:rsid w:val="00813993"/>
    <w:rsid w:val="008139CE"/>
    <w:rsid w:val="00813C68"/>
    <w:rsid w:val="00813E5A"/>
    <w:rsid w:val="0081406C"/>
    <w:rsid w:val="008143C1"/>
    <w:rsid w:val="00814689"/>
    <w:rsid w:val="008149E0"/>
    <w:rsid w:val="008149E9"/>
    <w:rsid w:val="00814B01"/>
    <w:rsid w:val="00814C26"/>
    <w:rsid w:val="0081527D"/>
    <w:rsid w:val="00815340"/>
    <w:rsid w:val="008156C3"/>
    <w:rsid w:val="00815778"/>
    <w:rsid w:val="008157B2"/>
    <w:rsid w:val="00815D96"/>
    <w:rsid w:val="00815F5B"/>
    <w:rsid w:val="0081617F"/>
    <w:rsid w:val="008162DA"/>
    <w:rsid w:val="00816319"/>
    <w:rsid w:val="00816507"/>
    <w:rsid w:val="00816730"/>
    <w:rsid w:val="00816910"/>
    <w:rsid w:val="00816B47"/>
    <w:rsid w:val="00816E19"/>
    <w:rsid w:val="00816F8D"/>
    <w:rsid w:val="008171FC"/>
    <w:rsid w:val="00817284"/>
    <w:rsid w:val="008172F1"/>
    <w:rsid w:val="00817301"/>
    <w:rsid w:val="008173B5"/>
    <w:rsid w:val="00817423"/>
    <w:rsid w:val="008174F3"/>
    <w:rsid w:val="008176F3"/>
    <w:rsid w:val="00817B3E"/>
    <w:rsid w:val="00817DB7"/>
    <w:rsid w:val="00817F24"/>
    <w:rsid w:val="00817F32"/>
    <w:rsid w:val="00817F63"/>
    <w:rsid w:val="00817F88"/>
    <w:rsid w:val="00820082"/>
    <w:rsid w:val="00820142"/>
    <w:rsid w:val="0082019C"/>
    <w:rsid w:val="00820278"/>
    <w:rsid w:val="008202FA"/>
    <w:rsid w:val="00820348"/>
    <w:rsid w:val="008204AC"/>
    <w:rsid w:val="00820BC7"/>
    <w:rsid w:val="00820C3F"/>
    <w:rsid w:val="00821184"/>
    <w:rsid w:val="008213D4"/>
    <w:rsid w:val="008214A3"/>
    <w:rsid w:val="0082161C"/>
    <w:rsid w:val="00821715"/>
    <w:rsid w:val="00821755"/>
    <w:rsid w:val="00821804"/>
    <w:rsid w:val="008218BE"/>
    <w:rsid w:val="0082192E"/>
    <w:rsid w:val="00821BD4"/>
    <w:rsid w:val="00821DF3"/>
    <w:rsid w:val="00822454"/>
    <w:rsid w:val="0082269C"/>
    <w:rsid w:val="00822853"/>
    <w:rsid w:val="00822919"/>
    <w:rsid w:val="00822921"/>
    <w:rsid w:val="00822A95"/>
    <w:rsid w:val="00822C03"/>
    <w:rsid w:val="00822DD7"/>
    <w:rsid w:val="00822E15"/>
    <w:rsid w:val="00822E8E"/>
    <w:rsid w:val="00822ED5"/>
    <w:rsid w:val="00823126"/>
    <w:rsid w:val="0082312C"/>
    <w:rsid w:val="00823130"/>
    <w:rsid w:val="00823192"/>
    <w:rsid w:val="008231E8"/>
    <w:rsid w:val="008232AD"/>
    <w:rsid w:val="00823416"/>
    <w:rsid w:val="008237EF"/>
    <w:rsid w:val="00823812"/>
    <w:rsid w:val="008238FA"/>
    <w:rsid w:val="0082393F"/>
    <w:rsid w:val="00823E21"/>
    <w:rsid w:val="00823FD7"/>
    <w:rsid w:val="00824067"/>
    <w:rsid w:val="008240BF"/>
    <w:rsid w:val="008242C2"/>
    <w:rsid w:val="008242F0"/>
    <w:rsid w:val="00824960"/>
    <w:rsid w:val="00824BD2"/>
    <w:rsid w:val="00824D3F"/>
    <w:rsid w:val="00824E8E"/>
    <w:rsid w:val="00824F11"/>
    <w:rsid w:val="00825045"/>
    <w:rsid w:val="00825119"/>
    <w:rsid w:val="0082519A"/>
    <w:rsid w:val="008251D0"/>
    <w:rsid w:val="00825499"/>
    <w:rsid w:val="008254F9"/>
    <w:rsid w:val="00825676"/>
    <w:rsid w:val="00825744"/>
    <w:rsid w:val="008258CA"/>
    <w:rsid w:val="0082590C"/>
    <w:rsid w:val="00825B6F"/>
    <w:rsid w:val="00825BAF"/>
    <w:rsid w:val="0082605E"/>
    <w:rsid w:val="00826250"/>
    <w:rsid w:val="0082643D"/>
    <w:rsid w:val="00826703"/>
    <w:rsid w:val="00826821"/>
    <w:rsid w:val="008268DF"/>
    <w:rsid w:val="00826D9B"/>
    <w:rsid w:val="00826DC9"/>
    <w:rsid w:val="00826DF1"/>
    <w:rsid w:val="00826F6A"/>
    <w:rsid w:val="00827187"/>
    <w:rsid w:val="008271A2"/>
    <w:rsid w:val="008274CD"/>
    <w:rsid w:val="0082763D"/>
    <w:rsid w:val="00827AE5"/>
    <w:rsid w:val="00827B4E"/>
    <w:rsid w:val="00827C28"/>
    <w:rsid w:val="00827C9F"/>
    <w:rsid w:val="00827CA1"/>
    <w:rsid w:val="00827DBD"/>
    <w:rsid w:val="00827E6D"/>
    <w:rsid w:val="00827E77"/>
    <w:rsid w:val="00827EDB"/>
    <w:rsid w:val="00830329"/>
    <w:rsid w:val="0083053E"/>
    <w:rsid w:val="00830792"/>
    <w:rsid w:val="0083099E"/>
    <w:rsid w:val="00830C87"/>
    <w:rsid w:val="00830E3A"/>
    <w:rsid w:val="00830F69"/>
    <w:rsid w:val="008310DB"/>
    <w:rsid w:val="008312EC"/>
    <w:rsid w:val="008313D2"/>
    <w:rsid w:val="0083152E"/>
    <w:rsid w:val="008318DC"/>
    <w:rsid w:val="00831DFF"/>
    <w:rsid w:val="00831FD8"/>
    <w:rsid w:val="00832176"/>
    <w:rsid w:val="0083245C"/>
    <w:rsid w:val="00832464"/>
    <w:rsid w:val="008326DF"/>
    <w:rsid w:val="00832A9B"/>
    <w:rsid w:val="00832C71"/>
    <w:rsid w:val="00833450"/>
    <w:rsid w:val="00833856"/>
    <w:rsid w:val="00833873"/>
    <w:rsid w:val="008339DD"/>
    <w:rsid w:val="00833A03"/>
    <w:rsid w:val="00833BB6"/>
    <w:rsid w:val="00833BCB"/>
    <w:rsid w:val="00833CFC"/>
    <w:rsid w:val="00833E1E"/>
    <w:rsid w:val="00833FE1"/>
    <w:rsid w:val="008343AC"/>
    <w:rsid w:val="008344C4"/>
    <w:rsid w:val="0083460C"/>
    <w:rsid w:val="00834646"/>
    <w:rsid w:val="008346EF"/>
    <w:rsid w:val="0083473D"/>
    <w:rsid w:val="008347D9"/>
    <w:rsid w:val="00834994"/>
    <w:rsid w:val="00835298"/>
    <w:rsid w:val="008352D4"/>
    <w:rsid w:val="008353CA"/>
    <w:rsid w:val="00835499"/>
    <w:rsid w:val="00835610"/>
    <w:rsid w:val="008357F7"/>
    <w:rsid w:val="00835A59"/>
    <w:rsid w:val="00835FBB"/>
    <w:rsid w:val="0083625D"/>
    <w:rsid w:val="0083649F"/>
    <w:rsid w:val="008364EF"/>
    <w:rsid w:val="0083650C"/>
    <w:rsid w:val="008365B7"/>
    <w:rsid w:val="00836A04"/>
    <w:rsid w:val="00836B0F"/>
    <w:rsid w:val="00836B4F"/>
    <w:rsid w:val="00836BAC"/>
    <w:rsid w:val="0083704A"/>
    <w:rsid w:val="008371FA"/>
    <w:rsid w:val="00837238"/>
    <w:rsid w:val="008372B7"/>
    <w:rsid w:val="008374C5"/>
    <w:rsid w:val="00837703"/>
    <w:rsid w:val="00837793"/>
    <w:rsid w:val="00837859"/>
    <w:rsid w:val="0083797E"/>
    <w:rsid w:val="00837A1E"/>
    <w:rsid w:val="00837D9F"/>
    <w:rsid w:val="00837DE5"/>
    <w:rsid w:val="00837DE8"/>
    <w:rsid w:val="00837E6F"/>
    <w:rsid w:val="008401E6"/>
    <w:rsid w:val="008403E0"/>
    <w:rsid w:val="0084052B"/>
    <w:rsid w:val="0084052D"/>
    <w:rsid w:val="008406F4"/>
    <w:rsid w:val="0084073B"/>
    <w:rsid w:val="00840A5C"/>
    <w:rsid w:val="00840A6C"/>
    <w:rsid w:val="00840B09"/>
    <w:rsid w:val="00840F39"/>
    <w:rsid w:val="00840F70"/>
    <w:rsid w:val="00841021"/>
    <w:rsid w:val="008410F2"/>
    <w:rsid w:val="0084135F"/>
    <w:rsid w:val="0084141C"/>
    <w:rsid w:val="00841539"/>
    <w:rsid w:val="00841752"/>
    <w:rsid w:val="008419C9"/>
    <w:rsid w:val="008419F8"/>
    <w:rsid w:val="00841E89"/>
    <w:rsid w:val="008421F9"/>
    <w:rsid w:val="00842427"/>
    <w:rsid w:val="008424C6"/>
    <w:rsid w:val="008424D9"/>
    <w:rsid w:val="008428BA"/>
    <w:rsid w:val="00842AB8"/>
    <w:rsid w:val="00842AFE"/>
    <w:rsid w:val="00842D3C"/>
    <w:rsid w:val="00842DAE"/>
    <w:rsid w:val="00843025"/>
    <w:rsid w:val="0084323E"/>
    <w:rsid w:val="008432A4"/>
    <w:rsid w:val="008432C9"/>
    <w:rsid w:val="00843343"/>
    <w:rsid w:val="0084348C"/>
    <w:rsid w:val="008437B5"/>
    <w:rsid w:val="008438DA"/>
    <w:rsid w:val="00843A11"/>
    <w:rsid w:val="008441D8"/>
    <w:rsid w:val="0084460D"/>
    <w:rsid w:val="00844806"/>
    <w:rsid w:val="008449FD"/>
    <w:rsid w:val="00844A5F"/>
    <w:rsid w:val="00844B47"/>
    <w:rsid w:val="00844DA6"/>
    <w:rsid w:val="00844FAB"/>
    <w:rsid w:val="008453CA"/>
    <w:rsid w:val="00845559"/>
    <w:rsid w:val="00845608"/>
    <w:rsid w:val="00845699"/>
    <w:rsid w:val="0084570B"/>
    <w:rsid w:val="00845838"/>
    <w:rsid w:val="00845943"/>
    <w:rsid w:val="00845ECA"/>
    <w:rsid w:val="00845FD8"/>
    <w:rsid w:val="00846450"/>
    <w:rsid w:val="008464EA"/>
    <w:rsid w:val="00846625"/>
    <w:rsid w:val="00846738"/>
    <w:rsid w:val="008468D6"/>
    <w:rsid w:val="008469A8"/>
    <w:rsid w:val="00846BAF"/>
    <w:rsid w:val="00846F4B"/>
    <w:rsid w:val="00847019"/>
    <w:rsid w:val="008473D1"/>
    <w:rsid w:val="0084798E"/>
    <w:rsid w:val="00847BCB"/>
    <w:rsid w:val="00847C55"/>
    <w:rsid w:val="00847CB7"/>
    <w:rsid w:val="00847DEF"/>
    <w:rsid w:val="00847E8C"/>
    <w:rsid w:val="00847EA2"/>
    <w:rsid w:val="00847EAB"/>
    <w:rsid w:val="00850167"/>
    <w:rsid w:val="008501C6"/>
    <w:rsid w:val="00850203"/>
    <w:rsid w:val="0085029B"/>
    <w:rsid w:val="0085096A"/>
    <w:rsid w:val="00850B8E"/>
    <w:rsid w:val="00850C7D"/>
    <w:rsid w:val="00850E16"/>
    <w:rsid w:val="00850E6D"/>
    <w:rsid w:val="00850F73"/>
    <w:rsid w:val="0085112D"/>
    <w:rsid w:val="00851255"/>
    <w:rsid w:val="00851280"/>
    <w:rsid w:val="00851D2E"/>
    <w:rsid w:val="00851EA8"/>
    <w:rsid w:val="00851FEA"/>
    <w:rsid w:val="00852121"/>
    <w:rsid w:val="008521CE"/>
    <w:rsid w:val="00852255"/>
    <w:rsid w:val="0085280F"/>
    <w:rsid w:val="008531D0"/>
    <w:rsid w:val="008535C2"/>
    <w:rsid w:val="00853B16"/>
    <w:rsid w:val="00853DA0"/>
    <w:rsid w:val="0085411E"/>
    <w:rsid w:val="0085443D"/>
    <w:rsid w:val="0085449B"/>
    <w:rsid w:val="00854954"/>
    <w:rsid w:val="00854D6B"/>
    <w:rsid w:val="0085528E"/>
    <w:rsid w:val="00855392"/>
    <w:rsid w:val="008557EF"/>
    <w:rsid w:val="00855829"/>
    <w:rsid w:val="00855AD5"/>
    <w:rsid w:val="00855E09"/>
    <w:rsid w:val="00855F11"/>
    <w:rsid w:val="00856149"/>
    <w:rsid w:val="00856329"/>
    <w:rsid w:val="008563DA"/>
    <w:rsid w:val="008563E7"/>
    <w:rsid w:val="00856951"/>
    <w:rsid w:val="008569BE"/>
    <w:rsid w:val="00856ABE"/>
    <w:rsid w:val="00856ED8"/>
    <w:rsid w:val="0085701C"/>
    <w:rsid w:val="0085752B"/>
    <w:rsid w:val="0085788C"/>
    <w:rsid w:val="0085797D"/>
    <w:rsid w:val="00857C4E"/>
    <w:rsid w:val="0086007A"/>
    <w:rsid w:val="008601A1"/>
    <w:rsid w:val="0086033F"/>
    <w:rsid w:val="0086034C"/>
    <w:rsid w:val="00860366"/>
    <w:rsid w:val="008606F4"/>
    <w:rsid w:val="008607D1"/>
    <w:rsid w:val="00860836"/>
    <w:rsid w:val="00860A07"/>
    <w:rsid w:val="00860D6D"/>
    <w:rsid w:val="00860E95"/>
    <w:rsid w:val="00860EFA"/>
    <w:rsid w:val="008610C1"/>
    <w:rsid w:val="00861613"/>
    <w:rsid w:val="008616B9"/>
    <w:rsid w:val="008618E8"/>
    <w:rsid w:val="008618E9"/>
    <w:rsid w:val="00861BC5"/>
    <w:rsid w:val="00861D96"/>
    <w:rsid w:val="00861EC8"/>
    <w:rsid w:val="00861FDB"/>
    <w:rsid w:val="00862149"/>
    <w:rsid w:val="008624D9"/>
    <w:rsid w:val="008626F6"/>
    <w:rsid w:val="00862868"/>
    <w:rsid w:val="00862B6C"/>
    <w:rsid w:val="00862BAF"/>
    <w:rsid w:val="00862C7D"/>
    <w:rsid w:val="00863228"/>
    <w:rsid w:val="008634D6"/>
    <w:rsid w:val="00863771"/>
    <w:rsid w:val="00863E6F"/>
    <w:rsid w:val="00863ED4"/>
    <w:rsid w:val="00863ED9"/>
    <w:rsid w:val="008640C9"/>
    <w:rsid w:val="008644D5"/>
    <w:rsid w:val="0086452F"/>
    <w:rsid w:val="00864688"/>
    <w:rsid w:val="00864714"/>
    <w:rsid w:val="0086488F"/>
    <w:rsid w:val="00864AB3"/>
    <w:rsid w:val="00864B03"/>
    <w:rsid w:val="00864DF3"/>
    <w:rsid w:val="00864EF8"/>
    <w:rsid w:val="00865108"/>
    <w:rsid w:val="00865196"/>
    <w:rsid w:val="008652C8"/>
    <w:rsid w:val="008652D8"/>
    <w:rsid w:val="008653A3"/>
    <w:rsid w:val="008659FE"/>
    <w:rsid w:val="00865A53"/>
    <w:rsid w:val="00865D74"/>
    <w:rsid w:val="0086617D"/>
    <w:rsid w:val="0086633B"/>
    <w:rsid w:val="00866427"/>
    <w:rsid w:val="008665A7"/>
    <w:rsid w:val="00866756"/>
    <w:rsid w:val="008667DB"/>
    <w:rsid w:val="0086690C"/>
    <w:rsid w:val="00866B57"/>
    <w:rsid w:val="00866FFC"/>
    <w:rsid w:val="0086710B"/>
    <w:rsid w:val="008672FA"/>
    <w:rsid w:val="00867506"/>
    <w:rsid w:val="0086759C"/>
    <w:rsid w:val="0086766B"/>
    <w:rsid w:val="00867846"/>
    <w:rsid w:val="00867949"/>
    <w:rsid w:val="00867B62"/>
    <w:rsid w:val="00867D71"/>
    <w:rsid w:val="00867D7E"/>
    <w:rsid w:val="00867E44"/>
    <w:rsid w:val="00870159"/>
    <w:rsid w:val="00870B0E"/>
    <w:rsid w:val="00871278"/>
    <w:rsid w:val="008713DD"/>
    <w:rsid w:val="00871473"/>
    <w:rsid w:val="00871513"/>
    <w:rsid w:val="008715E1"/>
    <w:rsid w:val="008719BD"/>
    <w:rsid w:val="00871B30"/>
    <w:rsid w:val="00871DBB"/>
    <w:rsid w:val="00871E6C"/>
    <w:rsid w:val="00871F98"/>
    <w:rsid w:val="0087211C"/>
    <w:rsid w:val="00872664"/>
    <w:rsid w:val="0087279D"/>
    <w:rsid w:val="00872827"/>
    <w:rsid w:val="00872892"/>
    <w:rsid w:val="00872A63"/>
    <w:rsid w:val="00872BC7"/>
    <w:rsid w:val="00872C12"/>
    <w:rsid w:val="00872DD1"/>
    <w:rsid w:val="0087326A"/>
    <w:rsid w:val="00873305"/>
    <w:rsid w:val="008734E6"/>
    <w:rsid w:val="00873B34"/>
    <w:rsid w:val="00873D54"/>
    <w:rsid w:val="00873DAB"/>
    <w:rsid w:val="00873DFC"/>
    <w:rsid w:val="008740E7"/>
    <w:rsid w:val="008741BE"/>
    <w:rsid w:val="0087425E"/>
    <w:rsid w:val="00874527"/>
    <w:rsid w:val="00874B90"/>
    <w:rsid w:val="0087516D"/>
    <w:rsid w:val="0087547F"/>
    <w:rsid w:val="00875553"/>
    <w:rsid w:val="008756BA"/>
    <w:rsid w:val="00875AC6"/>
    <w:rsid w:val="008764A4"/>
    <w:rsid w:val="0087650E"/>
    <w:rsid w:val="008766A6"/>
    <w:rsid w:val="0087680D"/>
    <w:rsid w:val="0087687F"/>
    <w:rsid w:val="0087688F"/>
    <w:rsid w:val="00876A7A"/>
    <w:rsid w:val="00876D39"/>
    <w:rsid w:val="00876D9F"/>
    <w:rsid w:val="00876DD7"/>
    <w:rsid w:val="00876DF3"/>
    <w:rsid w:val="00877045"/>
    <w:rsid w:val="0087708E"/>
    <w:rsid w:val="008770B1"/>
    <w:rsid w:val="008774D2"/>
    <w:rsid w:val="00877678"/>
    <w:rsid w:val="0087768C"/>
    <w:rsid w:val="008778A3"/>
    <w:rsid w:val="008778A7"/>
    <w:rsid w:val="008779D3"/>
    <w:rsid w:val="00877BAE"/>
    <w:rsid w:val="00877BDD"/>
    <w:rsid w:val="0088047F"/>
    <w:rsid w:val="0088058C"/>
    <w:rsid w:val="00880791"/>
    <w:rsid w:val="008808A7"/>
    <w:rsid w:val="0088092A"/>
    <w:rsid w:val="00880B5C"/>
    <w:rsid w:val="00880D04"/>
    <w:rsid w:val="00880DBE"/>
    <w:rsid w:val="00881296"/>
    <w:rsid w:val="00881517"/>
    <w:rsid w:val="008817A8"/>
    <w:rsid w:val="00881A6E"/>
    <w:rsid w:val="00881C86"/>
    <w:rsid w:val="00881EA0"/>
    <w:rsid w:val="008825D7"/>
    <w:rsid w:val="00882680"/>
    <w:rsid w:val="008826FD"/>
    <w:rsid w:val="00882951"/>
    <w:rsid w:val="00882A11"/>
    <w:rsid w:val="00882C56"/>
    <w:rsid w:val="00882D21"/>
    <w:rsid w:val="00882D49"/>
    <w:rsid w:val="00882EC4"/>
    <w:rsid w:val="0088304C"/>
    <w:rsid w:val="0088324A"/>
    <w:rsid w:val="008832D3"/>
    <w:rsid w:val="008832EA"/>
    <w:rsid w:val="008834E2"/>
    <w:rsid w:val="008838ED"/>
    <w:rsid w:val="00883BE2"/>
    <w:rsid w:val="00883BE9"/>
    <w:rsid w:val="00883CAD"/>
    <w:rsid w:val="00883D69"/>
    <w:rsid w:val="00883D74"/>
    <w:rsid w:val="00883DB4"/>
    <w:rsid w:val="00883DC9"/>
    <w:rsid w:val="00883F52"/>
    <w:rsid w:val="00884266"/>
    <w:rsid w:val="00884292"/>
    <w:rsid w:val="00884359"/>
    <w:rsid w:val="00884430"/>
    <w:rsid w:val="00884472"/>
    <w:rsid w:val="0088471C"/>
    <w:rsid w:val="00884A02"/>
    <w:rsid w:val="00884B0B"/>
    <w:rsid w:val="00884DE2"/>
    <w:rsid w:val="00885123"/>
    <w:rsid w:val="008853B3"/>
    <w:rsid w:val="008854EF"/>
    <w:rsid w:val="0088569C"/>
    <w:rsid w:val="00885930"/>
    <w:rsid w:val="0088593E"/>
    <w:rsid w:val="0088594B"/>
    <w:rsid w:val="00885DC1"/>
    <w:rsid w:val="00885E2F"/>
    <w:rsid w:val="00885F72"/>
    <w:rsid w:val="0088669A"/>
    <w:rsid w:val="00886929"/>
    <w:rsid w:val="00886F44"/>
    <w:rsid w:val="00887028"/>
    <w:rsid w:val="00887293"/>
    <w:rsid w:val="00887706"/>
    <w:rsid w:val="008877AD"/>
    <w:rsid w:val="008877EE"/>
    <w:rsid w:val="008878CA"/>
    <w:rsid w:val="00887981"/>
    <w:rsid w:val="008879B6"/>
    <w:rsid w:val="00887B45"/>
    <w:rsid w:val="00887DF7"/>
    <w:rsid w:val="00887E48"/>
    <w:rsid w:val="008904FA"/>
    <w:rsid w:val="008905E5"/>
    <w:rsid w:val="008907FE"/>
    <w:rsid w:val="008909E4"/>
    <w:rsid w:val="00890B9C"/>
    <w:rsid w:val="00890E39"/>
    <w:rsid w:val="00890F1E"/>
    <w:rsid w:val="00891246"/>
    <w:rsid w:val="00891597"/>
    <w:rsid w:val="00891857"/>
    <w:rsid w:val="00891F1A"/>
    <w:rsid w:val="00892038"/>
    <w:rsid w:val="00892774"/>
    <w:rsid w:val="00892788"/>
    <w:rsid w:val="008928FE"/>
    <w:rsid w:val="008929BD"/>
    <w:rsid w:val="00892B68"/>
    <w:rsid w:val="00892ECA"/>
    <w:rsid w:val="008930FF"/>
    <w:rsid w:val="00893339"/>
    <w:rsid w:val="00893800"/>
    <w:rsid w:val="008938DF"/>
    <w:rsid w:val="008939B3"/>
    <w:rsid w:val="00893AFB"/>
    <w:rsid w:val="00893B5C"/>
    <w:rsid w:val="00894213"/>
    <w:rsid w:val="008942CB"/>
    <w:rsid w:val="008943BF"/>
    <w:rsid w:val="00894501"/>
    <w:rsid w:val="0089496C"/>
    <w:rsid w:val="00894C63"/>
    <w:rsid w:val="00894EA1"/>
    <w:rsid w:val="008950BE"/>
    <w:rsid w:val="00895224"/>
    <w:rsid w:val="008957A2"/>
    <w:rsid w:val="00895856"/>
    <w:rsid w:val="0089586E"/>
    <w:rsid w:val="00895926"/>
    <w:rsid w:val="00895B1D"/>
    <w:rsid w:val="00895D07"/>
    <w:rsid w:val="00895EDC"/>
    <w:rsid w:val="00895F21"/>
    <w:rsid w:val="00896027"/>
    <w:rsid w:val="00896051"/>
    <w:rsid w:val="008963DB"/>
    <w:rsid w:val="00896C13"/>
    <w:rsid w:val="00896C1A"/>
    <w:rsid w:val="00896CD5"/>
    <w:rsid w:val="008970F4"/>
    <w:rsid w:val="008971D1"/>
    <w:rsid w:val="00897620"/>
    <w:rsid w:val="00897719"/>
    <w:rsid w:val="00897A02"/>
    <w:rsid w:val="00897B89"/>
    <w:rsid w:val="00897C1D"/>
    <w:rsid w:val="00897CFE"/>
    <w:rsid w:val="00897D30"/>
    <w:rsid w:val="00897D39"/>
    <w:rsid w:val="00897E04"/>
    <w:rsid w:val="008A03D5"/>
    <w:rsid w:val="008A0D51"/>
    <w:rsid w:val="008A0E98"/>
    <w:rsid w:val="008A0F6B"/>
    <w:rsid w:val="008A10AF"/>
    <w:rsid w:val="008A140E"/>
    <w:rsid w:val="008A14F5"/>
    <w:rsid w:val="008A1691"/>
    <w:rsid w:val="008A17A8"/>
    <w:rsid w:val="008A1C3F"/>
    <w:rsid w:val="008A1E2C"/>
    <w:rsid w:val="008A2150"/>
    <w:rsid w:val="008A221F"/>
    <w:rsid w:val="008A23EE"/>
    <w:rsid w:val="008A24D2"/>
    <w:rsid w:val="008A2571"/>
    <w:rsid w:val="008A263A"/>
    <w:rsid w:val="008A26A5"/>
    <w:rsid w:val="008A27F1"/>
    <w:rsid w:val="008A27FF"/>
    <w:rsid w:val="008A29EB"/>
    <w:rsid w:val="008A2A25"/>
    <w:rsid w:val="008A2C1E"/>
    <w:rsid w:val="008A2E43"/>
    <w:rsid w:val="008A2F90"/>
    <w:rsid w:val="008A2F9A"/>
    <w:rsid w:val="008A2FC8"/>
    <w:rsid w:val="008A3071"/>
    <w:rsid w:val="008A313B"/>
    <w:rsid w:val="008A31D8"/>
    <w:rsid w:val="008A3205"/>
    <w:rsid w:val="008A322D"/>
    <w:rsid w:val="008A32F2"/>
    <w:rsid w:val="008A3969"/>
    <w:rsid w:val="008A3B7F"/>
    <w:rsid w:val="008A3BFC"/>
    <w:rsid w:val="008A3E8D"/>
    <w:rsid w:val="008A3EAB"/>
    <w:rsid w:val="008A3F86"/>
    <w:rsid w:val="008A41BB"/>
    <w:rsid w:val="008A42DD"/>
    <w:rsid w:val="008A44B1"/>
    <w:rsid w:val="008A4597"/>
    <w:rsid w:val="008A461A"/>
    <w:rsid w:val="008A48A1"/>
    <w:rsid w:val="008A4AC5"/>
    <w:rsid w:val="008A4B85"/>
    <w:rsid w:val="008A4C53"/>
    <w:rsid w:val="008A4E64"/>
    <w:rsid w:val="008A4EFC"/>
    <w:rsid w:val="008A53C0"/>
    <w:rsid w:val="008A564E"/>
    <w:rsid w:val="008A5786"/>
    <w:rsid w:val="008A5C96"/>
    <w:rsid w:val="008A5CD4"/>
    <w:rsid w:val="008A5D00"/>
    <w:rsid w:val="008A5D79"/>
    <w:rsid w:val="008A5FD4"/>
    <w:rsid w:val="008A6044"/>
    <w:rsid w:val="008A6085"/>
    <w:rsid w:val="008A623D"/>
    <w:rsid w:val="008A6384"/>
    <w:rsid w:val="008A6744"/>
    <w:rsid w:val="008A69CE"/>
    <w:rsid w:val="008A6C31"/>
    <w:rsid w:val="008A6E35"/>
    <w:rsid w:val="008A6E70"/>
    <w:rsid w:val="008A72B6"/>
    <w:rsid w:val="008A7349"/>
    <w:rsid w:val="008A75F0"/>
    <w:rsid w:val="008A76B5"/>
    <w:rsid w:val="008A76FC"/>
    <w:rsid w:val="008A7736"/>
    <w:rsid w:val="008A79E6"/>
    <w:rsid w:val="008A7BE0"/>
    <w:rsid w:val="008A7D54"/>
    <w:rsid w:val="008A7E0D"/>
    <w:rsid w:val="008A7E74"/>
    <w:rsid w:val="008B0009"/>
    <w:rsid w:val="008B0110"/>
    <w:rsid w:val="008B0346"/>
    <w:rsid w:val="008B03FA"/>
    <w:rsid w:val="008B0497"/>
    <w:rsid w:val="008B04B2"/>
    <w:rsid w:val="008B0510"/>
    <w:rsid w:val="008B0EFC"/>
    <w:rsid w:val="008B11F5"/>
    <w:rsid w:val="008B1201"/>
    <w:rsid w:val="008B1396"/>
    <w:rsid w:val="008B1641"/>
    <w:rsid w:val="008B1C81"/>
    <w:rsid w:val="008B1D9D"/>
    <w:rsid w:val="008B1DD1"/>
    <w:rsid w:val="008B1F18"/>
    <w:rsid w:val="008B1FBF"/>
    <w:rsid w:val="008B201D"/>
    <w:rsid w:val="008B2162"/>
    <w:rsid w:val="008B2238"/>
    <w:rsid w:val="008B2327"/>
    <w:rsid w:val="008B2853"/>
    <w:rsid w:val="008B2F49"/>
    <w:rsid w:val="008B308B"/>
    <w:rsid w:val="008B320E"/>
    <w:rsid w:val="008B363F"/>
    <w:rsid w:val="008B3693"/>
    <w:rsid w:val="008B39AE"/>
    <w:rsid w:val="008B3A24"/>
    <w:rsid w:val="008B3A56"/>
    <w:rsid w:val="008B3AE4"/>
    <w:rsid w:val="008B42AF"/>
    <w:rsid w:val="008B443D"/>
    <w:rsid w:val="008B4547"/>
    <w:rsid w:val="008B46A7"/>
    <w:rsid w:val="008B483A"/>
    <w:rsid w:val="008B49B5"/>
    <w:rsid w:val="008B49E9"/>
    <w:rsid w:val="008B4A35"/>
    <w:rsid w:val="008B4B37"/>
    <w:rsid w:val="008B4BBB"/>
    <w:rsid w:val="008B4DC5"/>
    <w:rsid w:val="008B500D"/>
    <w:rsid w:val="008B5057"/>
    <w:rsid w:val="008B53AC"/>
    <w:rsid w:val="008B5426"/>
    <w:rsid w:val="008B54B9"/>
    <w:rsid w:val="008B57AE"/>
    <w:rsid w:val="008B63FA"/>
    <w:rsid w:val="008B6507"/>
    <w:rsid w:val="008B65DE"/>
    <w:rsid w:val="008B66F6"/>
    <w:rsid w:val="008B6D24"/>
    <w:rsid w:val="008B6D91"/>
    <w:rsid w:val="008B6EC1"/>
    <w:rsid w:val="008B701B"/>
    <w:rsid w:val="008B7339"/>
    <w:rsid w:val="008B740D"/>
    <w:rsid w:val="008B75F2"/>
    <w:rsid w:val="008B793B"/>
    <w:rsid w:val="008B7B28"/>
    <w:rsid w:val="008B7C23"/>
    <w:rsid w:val="008B7DAD"/>
    <w:rsid w:val="008B7F31"/>
    <w:rsid w:val="008B7F6C"/>
    <w:rsid w:val="008C0475"/>
    <w:rsid w:val="008C048E"/>
    <w:rsid w:val="008C09EB"/>
    <w:rsid w:val="008C0A44"/>
    <w:rsid w:val="008C0EE5"/>
    <w:rsid w:val="008C0F49"/>
    <w:rsid w:val="008C103E"/>
    <w:rsid w:val="008C117F"/>
    <w:rsid w:val="008C1241"/>
    <w:rsid w:val="008C12B0"/>
    <w:rsid w:val="008C15A5"/>
    <w:rsid w:val="008C1851"/>
    <w:rsid w:val="008C1994"/>
    <w:rsid w:val="008C1A9E"/>
    <w:rsid w:val="008C1CA2"/>
    <w:rsid w:val="008C1CF1"/>
    <w:rsid w:val="008C1D89"/>
    <w:rsid w:val="008C1F4D"/>
    <w:rsid w:val="008C2058"/>
    <w:rsid w:val="008C2209"/>
    <w:rsid w:val="008C239E"/>
    <w:rsid w:val="008C23B1"/>
    <w:rsid w:val="008C23DC"/>
    <w:rsid w:val="008C2747"/>
    <w:rsid w:val="008C2828"/>
    <w:rsid w:val="008C299F"/>
    <w:rsid w:val="008C2B84"/>
    <w:rsid w:val="008C2D00"/>
    <w:rsid w:val="008C2ECC"/>
    <w:rsid w:val="008C3068"/>
    <w:rsid w:val="008C35F7"/>
    <w:rsid w:val="008C3816"/>
    <w:rsid w:val="008C3824"/>
    <w:rsid w:val="008C3E2C"/>
    <w:rsid w:val="008C3FE6"/>
    <w:rsid w:val="008C4121"/>
    <w:rsid w:val="008C4193"/>
    <w:rsid w:val="008C42ED"/>
    <w:rsid w:val="008C4362"/>
    <w:rsid w:val="008C4507"/>
    <w:rsid w:val="008C47C4"/>
    <w:rsid w:val="008C49F6"/>
    <w:rsid w:val="008C4B06"/>
    <w:rsid w:val="008C4BD3"/>
    <w:rsid w:val="008C4E3B"/>
    <w:rsid w:val="008C500C"/>
    <w:rsid w:val="008C501B"/>
    <w:rsid w:val="008C550F"/>
    <w:rsid w:val="008C557D"/>
    <w:rsid w:val="008C55A2"/>
    <w:rsid w:val="008C563C"/>
    <w:rsid w:val="008C5878"/>
    <w:rsid w:val="008C58EF"/>
    <w:rsid w:val="008C59F8"/>
    <w:rsid w:val="008C5B8D"/>
    <w:rsid w:val="008C5EDF"/>
    <w:rsid w:val="008C5F04"/>
    <w:rsid w:val="008C5F54"/>
    <w:rsid w:val="008C604F"/>
    <w:rsid w:val="008C6604"/>
    <w:rsid w:val="008C6683"/>
    <w:rsid w:val="008C66F4"/>
    <w:rsid w:val="008C67CF"/>
    <w:rsid w:val="008C6B17"/>
    <w:rsid w:val="008C6D30"/>
    <w:rsid w:val="008C6EA0"/>
    <w:rsid w:val="008C71BE"/>
    <w:rsid w:val="008C7219"/>
    <w:rsid w:val="008C75C8"/>
    <w:rsid w:val="008C76CA"/>
    <w:rsid w:val="008C77BF"/>
    <w:rsid w:val="008C7A3C"/>
    <w:rsid w:val="008C7CD0"/>
    <w:rsid w:val="008C7D27"/>
    <w:rsid w:val="008C7DA8"/>
    <w:rsid w:val="008C7E94"/>
    <w:rsid w:val="008D0038"/>
    <w:rsid w:val="008D0358"/>
    <w:rsid w:val="008D0860"/>
    <w:rsid w:val="008D09F4"/>
    <w:rsid w:val="008D0B14"/>
    <w:rsid w:val="008D0C75"/>
    <w:rsid w:val="008D0FAC"/>
    <w:rsid w:val="008D1079"/>
    <w:rsid w:val="008D1268"/>
    <w:rsid w:val="008D14D0"/>
    <w:rsid w:val="008D14D8"/>
    <w:rsid w:val="008D1AD9"/>
    <w:rsid w:val="008D1F74"/>
    <w:rsid w:val="008D2014"/>
    <w:rsid w:val="008D2042"/>
    <w:rsid w:val="008D2150"/>
    <w:rsid w:val="008D24EE"/>
    <w:rsid w:val="008D2686"/>
    <w:rsid w:val="008D26C7"/>
    <w:rsid w:val="008D27A2"/>
    <w:rsid w:val="008D27B1"/>
    <w:rsid w:val="008D29B1"/>
    <w:rsid w:val="008D2B11"/>
    <w:rsid w:val="008D2C50"/>
    <w:rsid w:val="008D3201"/>
    <w:rsid w:val="008D3472"/>
    <w:rsid w:val="008D3490"/>
    <w:rsid w:val="008D353F"/>
    <w:rsid w:val="008D35C3"/>
    <w:rsid w:val="008D3AA1"/>
    <w:rsid w:val="008D3BBD"/>
    <w:rsid w:val="008D3EC8"/>
    <w:rsid w:val="008D3F13"/>
    <w:rsid w:val="008D423F"/>
    <w:rsid w:val="008D4380"/>
    <w:rsid w:val="008D4409"/>
    <w:rsid w:val="008D4495"/>
    <w:rsid w:val="008D47A6"/>
    <w:rsid w:val="008D47B4"/>
    <w:rsid w:val="008D4ADB"/>
    <w:rsid w:val="008D5301"/>
    <w:rsid w:val="008D531C"/>
    <w:rsid w:val="008D5419"/>
    <w:rsid w:val="008D559C"/>
    <w:rsid w:val="008D5612"/>
    <w:rsid w:val="008D577D"/>
    <w:rsid w:val="008D57ED"/>
    <w:rsid w:val="008D59AB"/>
    <w:rsid w:val="008D5AAC"/>
    <w:rsid w:val="008D5B9E"/>
    <w:rsid w:val="008D5C41"/>
    <w:rsid w:val="008D5D2A"/>
    <w:rsid w:val="008D6006"/>
    <w:rsid w:val="008D6152"/>
    <w:rsid w:val="008D61EC"/>
    <w:rsid w:val="008D65C2"/>
    <w:rsid w:val="008D664A"/>
    <w:rsid w:val="008D66AC"/>
    <w:rsid w:val="008D6AAF"/>
    <w:rsid w:val="008D6C3D"/>
    <w:rsid w:val="008D6E8F"/>
    <w:rsid w:val="008D703B"/>
    <w:rsid w:val="008D7147"/>
    <w:rsid w:val="008D715F"/>
    <w:rsid w:val="008D7B5B"/>
    <w:rsid w:val="008D7CC8"/>
    <w:rsid w:val="008D7D0D"/>
    <w:rsid w:val="008D7E8F"/>
    <w:rsid w:val="008E07F7"/>
    <w:rsid w:val="008E0849"/>
    <w:rsid w:val="008E0C2A"/>
    <w:rsid w:val="008E0D7D"/>
    <w:rsid w:val="008E1075"/>
    <w:rsid w:val="008E10D7"/>
    <w:rsid w:val="008E143A"/>
    <w:rsid w:val="008E16D1"/>
    <w:rsid w:val="008E19F0"/>
    <w:rsid w:val="008E1C95"/>
    <w:rsid w:val="008E1DCC"/>
    <w:rsid w:val="008E200E"/>
    <w:rsid w:val="008E2413"/>
    <w:rsid w:val="008E254E"/>
    <w:rsid w:val="008E259E"/>
    <w:rsid w:val="008E26FC"/>
    <w:rsid w:val="008E2A53"/>
    <w:rsid w:val="008E2AE6"/>
    <w:rsid w:val="008E2B04"/>
    <w:rsid w:val="008E2D02"/>
    <w:rsid w:val="008E32AF"/>
    <w:rsid w:val="008E3529"/>
    <w:rsid w:val="008E3554"/>
    <w:rsid w:val="008E3695"/>
    <w:rsid w:val="008E3938"/>
    <w:rsid w:val="008E3ADB"/>
    <w:rsid w:val="008E3C5E"/>
    <w:rsid w:val="008E3DA3"/>
    <w:rsid w:val="008E409C"/>
    <w:rsid w:val="008E4535"/>
    <w:rsid w:val="008E493B"/>
    <w:rsid w:val="008E4AA4"/>
    <w:rsid w:val="008E4B84"/>
    <w:rsid w:val="008E4BB1"/>
    <w:rsid w:val="008E4CD9"/>
    <w:rsid w:val="008E4DF9"/>
    <w:rsid w:val="008E513B"/>
    <w:rsid w:val="008E5142"/>
    <w:rsid w:val="008E5150"/>
    <w:rsid w:val="008E528F"/>
    <w:rsid w:val="008E5403"/>
    <w:rsid w:val="008E55AC"/>
    <w:rsid w:val="008E56D5"/>
    <w:rsid w:val="008E5863"/>
    <w:rsid w:val="008E5BE4"/>
    <w:rsid w:val="008E5E25"/>
    <w:rsid w:val="008E5E36"/>
    <w:rsid w:val="008E5EFD"/>
    <w:rsid w:val="008E5FAA"/>
    <w:rsid w:val="008E62C1"/>
    <w:rsid w:val="008E638C"/>
    <w:rsid w:val="008E63B0"/>
    <w:rsid w:val="008E64B9"/>
    <w:rsid w:val="008E6695"/>
    <w:rsid w:val="008E6922"/>
    <w:rsid w:val="008E6D23"/>
    <w:rsid w:val="008E70AD"/>
    <w:rsid w:val="008E746C"/>
    <w:rsid w:val="008E7479"/>
    <w:rsid w:val="008E74E5"/>
    <w:rsid w:val="008E759F"/>
    <w:rsid w:val="008E75F5"/>
    <w:rsid w:val="008E7A78"/>
    <w:rsid w:val="008E7B31"/>
    <w:rsid w:val="008E7E41"/>
    <w:rsid w:val="008E7F1D"/>
    <w:rsid w:val="008E7FEA"/>
    <w:rsid w:val="008F0242"/>
    <w:rsid w:val="008F0A28"/>
    <w:rsid w:val="008F0A49"/>
    <w:rsid w:val="008F0BB6"/>
    <w:rsid w:val="008F0EE3"/>
    <w:rsid w:val="008F0FDA"/>
    <w:rsid w:val="008F1025"/>
    <w:rsid w:val="008F1070"/>
    <w:rsid w:val="008F1243"/>
    <w:rsid w:val="008F1290"/>
    <w:rsid w:val="008F17D8"/>
    <w:rsid w:val="008F1A8B"/>
    <w:rsid w:val="008F1AA0"/>
    <w:rsid w:val="008F1BB0"/>
    <w:rsid w:val="008F1D17"/>
    <w:rsid w:val="008F1F68"/>
    <w:rsid w:val="008F21AB"/>
    <w:rsid w:val="008F2434"/>
    <w:rsid w:val="008F24F8"/>
    <w:rsid w:val="008F2540"/>
    <w:rsid w:val="008F256F"/>
    <w:rsid w:val="008F2694"/>
    <w:rsid w:val="008F2A13"/>
    <w:rsid w:val="008F2B0D"/>
    <w:rsid w:val="008F2D68"/>
    <w:rsid w:val="008F2EDF"/>
    <w:rsid w:val="008F2FD4"/>
    <w:rsid w:val="008F30AD"/>
    <w:rsid w:val="008F3191"/>
    <w:rsid w:val="008F365F"/>
    <w:rsid w:val="008F386D"/>
    <w:rsid w:val="008F38EB"/>
    <w:rsid w:val="008F38FB"/>
    <w:rsid w:val="008F3A14"/>
    <w:rsid w:val="008F3AB0"/>
    <w:rsid w:val="008F3DA9"/>
    <w:rsid w:val="008F415D"/>
    <w:rsid w:val="008F41BA"/>
    <w:rsid w:val="008F41E0"/>
    <w:rsid w:val="008F43B0"/>
    <w:rsid w:val="008F43E3"/>
    <w:rsid w:val="008F44CC"/>
    <w:rsid w:val="008F4697"/>
    <w:rsid w:val="008F4722"/>
    <w:rsid w:val="008F4923"/>
    <w:rsid w:val="008F4B70"/>
    <w:rsid w:val="008F4BB9"/>
    <w:rsid w:val="008F5089"/>
    <w:rsid w:val="008F52DF"/>
    <w:rsid w:val="008F5373"/>
    <w:rsid w:val="008F541A"/>
    <w:rsid w:val="008F585E"/>
    <w:rsid w:val="008F5A3D"/>
    <w:rsid w:val="008F5B44"/>
    <w:rsid w:val="008F5DE4"/>
    <w:rsid w:val="008F6263"/>
    <w:rsid w:val="008F681C"/>
    <w:rsid w:val="008F6B6B"/>
    <w:rsid w:val="008F6D12"/>
    <w:rsid w:val="008F6EDC"/>
    <w:rsid w:val="008F70BE"/>
    <w:rsid w:val="008F73C5"/>
    <w:rsid w:val="008F7843"/>
    <w:rsid w:val="008F7920"/>
    <w:rsid w:val="008F79A6"/>
    <w:rsid w:val="008F7A83"/>
    <w:rsid w:val="008F7B73"/>
    <w:rsid w:val="00900443"/>
    <w:rsid w:val="00900592"/>
    <w:rsid w:val="00900D8A"/>
    <w:rsid w:val="00900E75"/>
    <w:rsid w:val="00900F0D"/>
    <w:rsid w:val="00900FE1"/>
    <w:rsid w:val="00901486"/>
    <w:rsid w:val="009014B4"/>
    <w:rsid w:val="00901B68"/>
    <w:rsid w:val="00901C45"/>
    <w:rsid w:val="00901CA1"/>
    <w:rsid w:val="00901CE7"/>
    <w:rsid w:val="00901E8D"/>
    <w:rsid w:val="00901F3A"/>
    <w:rsid w:val="00902013"/>
    <w:rsid w:val="0090205E"/>
    <w:rsid w:val="009022F8"/>
    <w:rsid w:val="009023ED"/>
    <w:rsid w:val="009027EE"/>
    <w:rsid w:val="00902920"/>
    <w:rsid w:val="00902942"/>
    <w:rsid w:val="00902BF7"/>
    <w:rsid w:val="00902CB8"/>
    <w:rsid w:val="00902DF8"/>
    <w:rsid w:val="00902E37"/>
    <w:rsid w:val="00902E94"/>
    <w:rsid w:val="00902FFB"/>
    <w:rsid w:val="009031FC"/>
    <w:rsid w:val="0090326D"/>
    <w:rsid w:val="009033B1"/>
    <w:rsid w:val="00903520"/>
    <w:rsid w:val="00903BA8"/>
    <w:rsid w:val="00903C72"/>
    <w:rsid w:val="00903E64"/>
    <w:rsid w:val="00904021"/>
    <w:rsid w:val="009043E6"/>
    <w:rsid w:val="009044E0"/>
    <w:rsid w:val="00904782"/>
    <w:rsid w:val="00904886"/>
    <w:rsid w:val="009048BB"/>
    <w:rsid w:val="009049EB"/>
    <w:rsid w:val="00904E0A"/>
    <w:rsid w:val="00905275"/>
    <w:rsid w:val="009052EC"/>
    <w:rsid w:val="00905401"/>
    <w:rsid w:val="00905485"/>
    <w:rsid w:val="00905B80"/>
    <w:rsid w:val="00905CCC"/>
    <w:rsid w:val="00905F66"/>
    <w:rsid w:val="00905FFA"/>
    <w:rsid w:val="00906070"/>
    <w:rsid w:val="0090620B"/>
    <w:rsid w:val="0090626C"/>
    <w:rsid w:val="00906552"/>
    <w:rsid w:val="0090659C"/>
    <w:rsid w:val="00906717"/>
    <w:rsid w:val="0090673D"/>
    <w:rsid w:val="00906792"/>
    <w:rsid w:val="00906814"/>
    <w:rsid w:val="009068DA"/>
    <w:rsid w:val="009069C3"/>
    <w:rsid w:val="00906BDD"/>
    <w:rsid w:val="00906BFB"/>
    <w:rsid w:val="00906D8A"/>
    <w:rsid w:val="00906DDE"/>
    <w:rsid w:val="00906F72"/>
    <w:rsid w:val="0090731E"/>
    <w:rsid w:val="009073A3"/>
    <w:rsid w:val="009074AF"/>
    <w:rsid w:val="0090784F"/>
    <w:rsid w:val="009078C0"/>
    <w:rsid w:val="00907F20"/>
    <w:rsid w:val="00907F3D"/>
    <w:rsid w:val="0091009E"/>
    <w:rsid w:val="009100E2"/>
    <w:rsid w:val="009100E5"/>
    <w:rsid w:val="009100F0"/>
    <w:rsid w:val="00910938"/>
    <w:rsid w:val="00910A90"/>
    <w:rsid w:val="00910D26"/>
    <w:rsid w:val="00910D63"/>
    <w:rsid w:val="00911051"/>
    <w:rsid w:val="0091132C"/>
    <w:rsid w:val="00911732"/>
    <w:rsid w:val="00911B11"/>
    <w:rsid w:val="00911B60"/>
    <w:rsid w:val="00911B93"/>
    <w:rsid w:val="00911CDA"/>
    <w:rsid w:val="00911EC3"/>
    <w:rsid w:val="00912486"/>
    <w:rsid w:val="0091249D"/>
    <w:rsid w:val="009127D3"/>
    <w:rsid w:val="00912893"/>
    <w:rsid w:val="009129AC"/>
    <w:rsid w:val="00912C76"/>
    <w:rsid w:val="00912EFB"/>
    <w:rsid w:val="00913460"/>
    <w:rsid w:val="0091373B"/>
    <w:rsid w:val="0091378A"/>
    <w:rsid w:val="0091392B"/>
    <w:rsid w:val="00913DD6"/>
    <w:rsid w:val="0091444B"/>
    <w:rsid w:val="009148ED"/>
    <w:rsid w:val="00914940"/>
    <w:rsid w:val="00914DBD"/>
    <w:rsid w:val="00915146"/>
    <w:rsid w:val="0091530B"/>
    <w:rsid w:val="00915733"/>
    <w:rsid w:val="009157D0"/>
    <w:rsid w:val="00915992"/>
    <w:rsid w:val="00915BB7"/>
    <w:rsid w:val="00915C4E"/>
    <w:rsid w:val="00915E27"/>
    <w:rsid w:val="00915E30"/>
    <w:rsid w:val="0091617D"/>
    <w:rsid w:val="00916256"/>
    <w:rsid w:val="009162F0"/>
    <w:rsid w:val="009163FE"/>
    <w:rsid w:val="00916445"/>
    <w:rsid w:val="009164AD"/>
    <w:rsid w:val="00916779"/>
    <w:rsid w:val="0091698B"/>
    <w:rsid w:val="00916A2D"/>
    <w:rsid w:val="00916AA9"/>
    <w:rsid w:val="00916CAA"/>
    <w:rsid w:val="00916ED3"/>
    <w:rsid w:val="00916EDB"/>
    <w:rsid w:val="00916FAA"/>
    <w:rsid w:val="00917021"/>
    <w:rsid w:val="0091702F"/>
    <w:rsid w:val="00917213"/>
    <w:rsid w:val="009172B9"/>
    <w:rsid w:val="0091734A"/>
    <w:rsid w:val="009175A4"/>
    <w:rsid w:val="0091760A"/>
    <w:rsid w:val="00917F89"/>
    <w:rsid w:val="00920164"/>
    <w:rsid w:val="00920409"/>
    <w:rsid w:val="00920E07"/>
    <w:rsid w:val="00920E17"/>
    <w:rsid w:val="00921237"/>
    <w:rsid w:val="009214F4"/>
    <w:rsid w:val="00921961"/>
    <w:rsid w:val="00921A63"/>
    <w:rsid w:val="00921C43"/>
    <w:rsid w:val="00921D53"/>
    <w:rsid w:val="00921F04"/>
    <w:rsid w:val="009220EB"/>
    <w:rsid w:val="0092212D"/>
    <w:rsid w:val="00922384"/>
    <w:rsid w:val="00922BAE"/>
    <w:rsid w:val="00922F88"/>
    <w:rsid w:val="0092326E"/>
    <w:rsid w:val="0092353C"/>
    <w:rsid w:val="0092380A"/>
    <w:rsid w:val="0092391B"/>
    <w:rsid w:val="0092397C"/>
    <w:rsid w:val="00923C4E"/>
    <w:rsid w:val="00923D4B"/>
    <w:rsid w:val="0092439C"/>
    <w:rsid w:val="009243C6"/>
    <w:rsid w:val="00924642"/>
    <w:rsid w:val="0092474E"/>
    <w:rsid w:val="00924C52"/>
    <w:rsid w:val="00924CCD"/>
    <w:rsid w:val="00925270"/>
    <w:rsid w:val="00925401"/>
    <w:rsid w:val="00925542"/>
    <w:rsid w:val="009257B5"/>
    <w:rsid w:val="00925A9D"/>
    <w:rsid w:val="00925AF1"/>
    <w:rsid w:val="00925EF8"/>
    <w:rsid w:val="00926245"/>
    <w:rsid w:val="00926322"/>
    <w:rsid w:val="00926336"/>
    <w:rsid w:val="0092638E"/>
    <w:rsid w:val="009264D3"/>
    <w:rsid w:val="009266FC"/>
    <w:rsid w:val="00926702"/>
    <w:rsid w:val="00926982"/>
    <w:rsid w:val="00926A11"/>
    <w:rsid w:val="00926A91"/>
    <w:rsid w:val="00926C76"/>
    <w:rsid w:val="00926CB2"/>
    <w:rsid w:val="00926EAE"/>
    <w:rsid w:val="00927278"/>
    <w:rsid w:val="009273D5"/>
    <w:rsid w:val="00927448"/>
    <w:rsid w:val="0092770D"/>
    <w:rsid w:val="009278F1"/>
    <w:rsid w:val="00927BAB"/>
    <w:rsid w:val="00927CE5"/>
    <w:rsid w:val="00927CEB"/>
    <w:rsid w:val="00927F22"/>
    <w:rsid w:val="009300FD"/>
    <w:rsid w:val="0093072C"/>
    <w:rsid w:val="009309E2"/>
    <w:rsid w:val="00930B21"/>
    <w:rsid w:val="00930C54"/>
    <w:rsid w:val="009311CF"/>
    <w:rsid w:val="00931257"/>
    <w:rsid w:val="00931274"/>
    <w:rsid w:val="0093137A"/>
    <w:rsid w:val="009313AF"/>
    <w:rsid w:val="009315D6"/>
    <w:rsid w:val="0093192C"/>
    <w:rsid w:val="00931BE7"/>
    <w:rsid w:val="00931EEE"/>
    <w:rsid w:val="0093223E"/>
    <w:rsid w:val="00932406"/>
    <w:rsid w:val="00932578"/>
    <w:rsid w:val="009329F7"/>
    <w:rsid w:val="00932A91"/>
    <w:rsid w:val="00932C37"/>
    <w:rsid w:val="0093319C"/>
    <w:rsid w:val="0093337A"/>
    <w:rsid w:val="0093345B"/>
    <w:rsid w:val="00933472"/>
    <w:rsid w:val="00933522"/>
    <w:rsid w:val="0093364C"/>
    <w:rsid w:val="0093372E"/>
    <w:rsid w:val="009338F8"/>
    <w:rsid w:val="00933DCE"/>
    <w:rsid w:val="00933DE8"/>
    <w:rsid w:val="00933E16"/>
    <w:rsid w:val="00934079"/>
    <w:rsid w:val="0093412B"/>
    <w:rsid w:val="00934400"/>
    <w:rsid w:val="00934566"/>
    <w:rsid w:val="00934726"/>
    <w:rsid w:val="00934C0E"/>
    <w:rsid w:val="00934FBF"/>
    <w:rsid w:val="00935008"/>
    <w:rsid w:val="0093528D"/>
    <w:rsid w:val="009352B4"/>
    <w:rsid w:val="00935371"/>
    <w:rsid w:val="00935428"/>
    <w:rsid w:val="009355EB"/>
    <w:rsid w:val="00935689"/>
    <w:rsid w:val="009356CE"/>
    <w:rsid w:val="0093584B"/>
    <w:rsid w:val="0093588B"/>
    <w:rsid w:val="00935897"/>
    <w:rsid w:val="00935BFC"/>
    <w:rsid w:val="00935D63"/>
    <w:rsid w:val="00935FA9"/>
    <w:rsid w:val="00935FDA"/>
    <w:rsid w:val="00935FE9"/>
    <w:rsid w:val="009361E0"/>
    <w:rsid w:val="00936204"/>
    <w:rsid w:val="00936319"/>
    <w:rsid w:val="009364AC"/>
    <w:rsid w:val="009366EB"/>
    <w:rsid w:val="00936712"/>
    <w:rsid w:val="009367A6"/>
    <w:rsid w:val="0093684C"/>
    <w:rsid w:val="00936A65"/>
    <w:rsid w:val="00936B12"/>
    <w:rsid w:val="00936BC2"/>
    <w:rsid w:val="00936E1A"/>
    <w:rsid w:val="00936F6F"/>
    <w:rsid w:val="00937049"/>
    <w:rsid w:val="009370EE"/>
    <w:rsid w:val="009370FA"/>
    <w:rsid w:val="00937220"/>
    <w:rsid w:val="009375BC"/>
    <w:rsid w:val="00937624"/>
    <w:rsid w:val="009376DA"/>
    <w:rsid w:val="009379A6"/>
    <w:rsid w:val="00937BD0"/>
    <w:rsid w:val="00937EB0"/>
    <w:rsid w:val="00937EEA"/>
    <w:rsid w:val="00940032"/>
    <w:rsid w:val="00940054"/>
    <w:rsid w:val="009402B4"/>
    <w:rsid w:val="009402F3"/>
    <w:rsid w:val="00940382"/>
    <w:rsid w:val="00940464"/>
    <w:rsid w:val="009404F7"/>
    <w:rsid w:val="009405A5"/>
    <w:rsid w:val="009406BC"/>
    <w:rsid w:val="009407F2"/>
    <w:rsid w:val="009408BE"/>
    <w:rsid w:val="00940961"/>
    <w:rsid w:val="00940AE4"/>
    <w:rsid w:val="00940B08"/>
    <w:rsid w:val="00940B90"/>
    <w:rsid w:val="00940C6E"/>
    <w:rsid w:val="00940D88"/>
    <w:rsid w:val="00940E1E"/>
    <w:rsid w:val="00941140"/>
    <w:rsid w:val="009411D5"/>
    <w:rsid w:val="009412A6"/>
    <w:rsid w:val="0094140E"/>
    <w:rsid w:val="00941759"/>
    <w:rsid w:val="0094176C"/>
    <w:rsid w:val="009417C1"/>
    <w:rsid w:val="00941BAE"/>
    <w:rsid w:val="00941DDB"/>
    <w:rsid w:val="00942223"/>
    <w:rsid w:val="00942642"/>
    <w:rsid w:val="009426E8"/>
    <w:rsid w:val="009427F4"/>
    <w:rsid w:val="0094283B"/>
    <w:rsid w:val="00942CE4"/>
    <w:rsid w:val="00942D9A"/>
    <w:rsid w:val="00943353"/>
    <w:rsid w:val="00943355"/>
    <w:rsid w:val="009435AF"/>
    <w:rsid w:val="0094376C"/>
    <w:rsid w:val="00943A2A"/>
    <w:rsid w:val="00943C58"/>
    <w:rsid w:val="00943CCA"/>
    <w:rsid w:val="00943CE2"/>
    <w:rsid w:val="00943E22"/>
    <w:rsid w:val="009440B0"/>
    <w:rsid w:val="009443FF"/>
    <w:rsid w:val="00944437"/>
    <w:rsid w:val="0094476C"/>
    <w:rsid w:val="00944FDE"/>
    <w:rsid w:val="009451C3"/>
    <w:rsid w:val="009453B4"/>
    <w:rsid w:val="009453DD"/>
    <w:rsid w:val="009455CF"/>
    <w:rsid w:val="0094562B"/>
    <w:rsid w:val="00945A67"/>
    <w:rsid w:val="00945D4C"/>
    <w:rsid w:val="00945E73"/>
    <w:rsid w:val="0094648D"/>
    <w:rsid w:val="009464CF"/>
    <w:rsid w:val="0094675E"/>
    <w:rsid w:val="009467E4"/>
    <w:rsid w:val="0094693E"/>
    <w:rsid w:val="00946A15"/>
    <w:rsid w:val="00946EDB"/>
    <w:rsid w:val="00947153"/>
    <w:rsid w:val="009471D9"/>
    <w:rsid w:val="00947C04"/>
    <w:rsid w:val="00947EFE"/>
    <w:rsid w:val="009502BF"/>
    <w:rsid w:val="00950738"/>
    <w:rsid w:val="009509F4"/>
    <w:rsid w:val="00950A61"/>
    <w:rsid w:val="00950B39"/>
    <w:rsid w:val="00950C3E"/>
    <w:rsid w:val="00950C4B"/>
    <w:rsid w:val="0095112A"/>
    <w:rsid w:val="00951267"/>
    <w:rsid w:val="00951322"/>
    <w:rsid w:val="009514DE"/>
    <w:rsid w:val="009519F2"/>
    <w:rsid w:val="00951B7B"/>
    <w:rsid w:val="00951DCA"/>
    <w:rsid w:val="00951DF1"/>
    <w:rsid w:val="00951E0B"/>
    <w:rsid w:val="009523E9"/>
    <w:rsid w:val="00952667"/>
    <w:rsid w:val="009527F6"/>
    <w:rsid w:val="009528CB"/>
    <w:rsid w:val="0095297B"/>
    <w:rsid w:val="00952DFE"/>
    <w:rsid w:val="009535D3"/>
    <w:rsid w:val="009535F9"/>
    <w:rsid w:val="00953B8A"/>
    <w:rsid w:val="00953F53"/>
    <w:rsid w:val="00954095"/>
    <w:rsid w:val="00954118"/>
    <w:rsid w:val="009541F0"/>
    <w:rsid w:val="0095454C"/>
    <w:rsid w:val="00954645"/>
    <w:rsid w:val="00954769"/>
    <w:rsid w:val="009547CC"/>
    <w:rsid w:val="00954A47"/>
    <w:rsid w:val="00954C48"/>
    <w:rsid w:val="00954C84"/>
    <w:rsid w:val="00954ED1"/>
    <w:rsid w:val="00955594"/>
    <w:rsid w:val="009555D7"/>
    <w:rsid w:val="009559B6"/>
    <w:rsid w:val="009559F4"/>
    <w:rsid w:val="00955B2B"/>
    <w:rsid w:val="00955CC3"/>
    <w:rsid w:val="00955EDB"/>
    <w:rsid w:val="00955FB4"/>
    <w:rsid w:val="009563FB"/>
    <w:rsid w:val="00956526"/>
    <w:rsid w:val="0095653B"/>
    <w:rsid w:val="009566C8"/>
    <w:rsid w:val="00956FCC"/>
    <w:rsid w:val="00956FE3"/>
    <w:rsid w:val="00956FEB"/>
    <w:rsid w:val="0095706F"/>
    <w:rsid w:val="00957242"/>
    <w:rsid w:val="00957343"/>
    <w:rsid w:val="00957B80"/>
    <w:rsid w:val="00957C3E"/>
    <w:rsid w:val="00957E31"/>
    <w:rsid w:val="00957E7D"/>
    <w:rsid w:val="0096012D"/>
    <w:rsid w:val="0096019B"/>
    <w:rsid w:val="00960257"/>
    <w:rsid w:val="00960407"/>
    <w:rsid w:val="009605B1"/>
    <w:rsid w:val="00960609"/>
    <w:rsid w:val="00960789"/>
    <w:rsid w:val="00960FEF"/>
    <w:rsid w:val="00961109"/>
    <w:rsid w:val="0096125E"/>
    <w:rsid w:val="009613AE"/>
    <w:rsid w:val="00961561"/>
    <w:rsid w:val="009616F1"/>
    <w:rsid w:val="00961B5A"/>
    <w:rsid w:val="00961B79"/>
    <w:rsid w:val="00961BB5"/>
    <w:rsid w:val="00961F21"/>
    <w:rsid w:val="0096210E"/>
    <w:rsid w:val="009621A4"/>
    <w:rsid w:val="0096223B"/>
    <w:rsid w:val="009625FE"/>
    <w:rsid w:val="00962741"/>
    <w:rsid w:val="0096288C"/>
    <w:rsid w:val="00962C41"/>
    <w:rsid w:val="00962E8A"/>
    <w:rsid w:val="00962EAD"/>
    <w:rsid w:val="009630A5"/>
    <w:rsid w:val="00963306"/>
    <w:rsid w:val="009634EF"/>
    <w:rsid w:val="009639F4"/>
    <w:rsid w:val="00963AA0"/>
    <w:rsid w:val="00963CDC"/>
    <w:rsid w:val="00963D93"/>
    <w:rsid w:val="00963DDD"/>
    <w:rsid w:val="00963EE8"/>
    <w:rsid w:val="00963FAF"/>
    <w:rsid w:val="00963FF0"/>
    <w:rsid w:val="0096403C"/>
    <w:rsid w:val="009643DB"/>
    <w:rsid w:val="00964591"/>
    <w:rsid w:val="0096494A"/>
    <w:rsid w:val="0096498B"/>
    <w:rsid w:val="00964B46"/>
    <w:rsid w:val="00964C80"/>
    <w:rsid w:val="0096501D"/>
    <w:rsid w:val="009653F4"/>
    <w:rsid w:val="00965447"/>
    <w:rsid w:val="009654DE"/>
    <w:rsid w:val="0096550A"/>
    <w:rsid w:val="009657A5"/>
    <w:rsid w:val="00965D1B"/>
    <w:rsid w:val="00965FFB"/>
    <w:rsid w:val="0096603A"/>
    <w:rsid w:val="0096608D"/>
    <w:rsid w:val="00966241"/>
    <w:rsid w:val="009663E1"/>
    <w:rsid w:val="009664D1"/>
    <w:rsid w:val="00966637"/>
    <w:rsid w:val="00966806"/>
    <w:rsid w:val="009668C1"/>
    <w:rsid w:val="009668EA"/>
    <w:rsid w:val="00966B4E"/>
    <w:rsid w:val="009672A0"/>
    <w:rsid w:val="009673B0"/>
    <w:rsid w:val="009673C2"/>
    <w:rsid w:val="009674D2"/>
    <w:rsid w:val="00967652"/>
    <w:rsid w:val="009676BA"/>
    <w:rsid w:val="00967820"/>
    <w:rsid w:val="00967950"/>
    <w:rsid w:val="009679BE"/>
    <w:rsid w:val="00967AAB"/>
    <w:rsid w:val="0096C49F"/>
    <w:rsid w:val="0097000A"/>
    <w:rsid w:val="009702C2"/>
    <w:rsid w:val="00970622"/>
    <w:rsid w:val="00970791"/>
    <w:rsid w:val="00970A1B"/>
    <w:rsid w:val="009710F4"/>
    <w:rsid w:val="0097116F"/>
    <w:rsid w:val="009711E8"/>
    <w:rsid w:val="00971276"/>
    <w:rsid w:val="0097142B"/>
    <w:rsid w:val="00971776"/>
    <w:rsid w:val="009717A5"/>
    <w:rsid w:val="009719E3"/>
    <w:rsid w:val="00971A6A"/>
    <w:rsid w:val="00971B06"/>
    <w:rsid w:val="00971B2B"/>
    <w:rsid w:val="00971F04"/>
    <w:rsid w:val="009723BA"/>
    <w:rsid w:val="00972441"/>
    <w:rsid w:val="0097257E"/>
    <w:rsid w:val="00972594"/>
    <w:rsid w:val="009726FC"/>
    <w:rsid w:val="00972804"/>
    <w:rsid w:val="00972824"/>
    <w:rsid w:val="009729E8"/>
    <w:rsid w:val="00973295"/>
    <w:rsid w:val="0097358B"/>
    <w:rsid w:val="00973896"/>
    <w:rsid w:val="00973968"/>
    <w:rsid w:val="00973B72"/>
    <w:rsid w:val="00973C01"/>
    <w:rsid w:val="00973C5D"/>
    <w:rsid w:val="00973D4B"/>
    <w:rsid w:val="0097400F"/>
    <w:rsid w:val="00974069"/>
    <w:rsid w:val="00974299"/>
    <w:rsid w:val="00974361"/>
    <w:rsid w:val="00974742"/>
    <w:rsid w:val="00974871"/>
    <w:rsid w:val="00974BD9"/>
    <w:rsid w:val="00974C70"/>
    <w:rsid w:val="00975475"/>
    <w:rsid w:val="009754B3"/>
    <w:rsid w:val="00975737"/>
    <w:rsid w:val="0097581B"/>
    <w:rsid w:val="00975962"/>
    <w:rsid w:val="0097598E"/>
    <w:rsid w:val="009759F8"/>
    <w:rsid w:val="00975CF6"/>
    <w:rsid w:val="00975E4E"/>
    <w:rsid w:val="00975E5A"/>
    <w:rsid w:val="00975E6E"/>
    <w:rsid w:val="00975FE3"/>
    <w:rsid w:val="00976253"/>
    <w:rsid w:val="00976324"/>
    <w:rsid w:val="009763C3"/>
    <w:rsid w:val="0097652B"/>
    <w:rsid w:val="00976A1E"/>
    <w:rsid w:val="00976BB9"/>
    <w:rsid w:val="00976EEA"/>
    <w:rsid w:val="00976FBE"/>
    <w:rsid w:val="0097733A"/>
    <w:rsid w:val="00977618"/>
    <w:rsid w:val="00977889"/>
    <w:rsid w:val="00977BD5"/>
    <w:rsid w:val="00977C03"/>
    <w:rsid w:val="00977C57"/>
    <w:rsid w:val="00977DA8"/>
    <w:rsid w:val="00977E89"/>
    <w:rsid w:val="00980518"/>
    <w:rsid w:val="00980752"/>
    <w:rsid w:val="0098091F"/>
    <w:rsid w:val="00980CB4"/>
    <w:rsid w:val="00980D9F"/>
    <w:rsid w:val="0098121E"/>
    <w:rsid w:val="00981240"/>
    <w:rsid w:val="00981243"/>
    <w:rsid w:val="009812F6"/>
    <w:rsid w:val="00981389"/>
    <w:rsid w:val="009813AD"/>
    <w:rsid w:val="0098143C"/>
    <w:rsid w:val="00981A7D"/>
    <w:rsid w:val="009822F3"/>
    <w:rsid w:val="00982686"/>
    <w:rsid w:val="00982714"/>
    <w:rsid w:val="00982C8A"/>
    <w:rsid w:val="00982F4A"/>
    <w:rsid w:val="00982FF0"/>
    <w:rsid w:val="0098301F"/>
    <w:rsid w:val="00983073"/>
    <w:rsid w:val="009831C8"/>
    <w:rsid w:val="009835E5"/>
    <w:rsid w:val="00983673"/>
    <w:rsid w:val="009837A2"/>
    <w:rsid w:val="009838A1"/>
    <w:rsid w:val="009838E9"/>
    <w:rsid w:val="00983980"/>
    <w:rsid w:val="00983ADC"/>
    <w:rsid w:val="00983C54"/>
    <w:rsid w:val="009840A5"/>
    <w:rsid w:val="0098412F"/>
    <w:rsid w:val="009841A4"/>
    <w:rsid w:val="009843D0"/>
    <w:rsid w:val="009845FC"/>
    <w:rsid w:val="00984992"/>
    <w:rsid w:val="00984BD6"/>
    <w:rsid w:val="00984CC4"/>
    <w:rsid w:val="00984D51"/>
    <w:rsid w:val="00984DB6"/>
    <w:rsid w:val="00984E65"/>
    <w:rsid w:val="009850C7"/>
    <w:rsid w:val="00985450"/>
    <w:rsid w:val="00985594"/>
    <w:rsid w:val="00985A6B"/>
    <w:rsid w:val="00985BB1"/>
    <w:rsid w:val="00985CF3"/>
    <w:rsid w:val="00985CFE"/>
    <w:rsid w:val="00985D97"/>
    <w:rsid w:val="00985EF6"/>
    <w:rsid w:val="00985F5F"/>
    <w:rsid w:val="00986030"/>
    <w:rsid w:val="0098609E"/>
    <w:rsid w:val="00986397"/>
    <w:rsid w:val="009867B2"/>
    <w:rsid w:val="00986F76"/>
    <w:rsid w:val="009870F6"/>
    <w:rsid w:val="0098718D"/>
    <w:rsid w:val="009872B7"/>
    <w:rsid w:val="0098749E"/>
    <w:rsid w:val="00987B2C"/>
    <w:rsid w:val="00987BDD"/>
    <w:rsid w:val="00987D28"/>
    <w:rsid w:val="00987D8D"/>
    <w:rsid w:val="00987DDE"/>
    <w:rsid w:val="009903A0"/>
    <w:rsid w:val="00990412"/>
    <w:rsid w:val="0099055E"/>
    <w:rsid w:val="00990808"/>
    <w:rsid w:val="0099090C"/>
    <w:rsid w:val="00990B5E"/>
    <w:rsid w:val="00991067"/>
    <w:rsid w:val="009910B8"/>
    <w:rsid w:val="00991258"/>
    <w:rsid w:val="0099128E"/>
    <w:rsid w:val="009912AB"/>
    <w:rsid w:val="009917EF"/>
    <w:rsid w:val="0099192C"/>
    <w:rsid w:val="0099197A"/>
    <w:rsid w:val="00991A03"/>
    <w:rsid w:val="00991D49"/>
    <w:rsid w:val="00991E8D"/>
    <w:rsid w:val="009921EE"/>
    <w:rsid w:val="00992264"/>
    <w:rsid w:val="00992976"/>
    <w:rsid w:val="00992980"/>
    <w:rsid w:val="009929ED"/>
    <w:rsid w:val="00992ABD"/>
    <w:rsid w:val="00992B98"/>
    <w:rsid w:val="00992DD0"/>
    <w:rsid w:val="00992F16"/>
    <w:rsid w:val="00992F2D"/>
    <w:rsid w:val="0099334D"/>
    <w:rsid w:val="0099337D"/>
    <w:rsid w:val="00993AE3"/>
    <w:rsid w:val="00993B84"/>
    <w:rsid w:val="00993C7C"/>
    <w:rsid w:val="00993D77"/>
    <w:rsid w:val="00993FE7"/>
    <w:rsid w:val="009940F6"/>
    <w:rsid w:val="009943A9"/>
    <w:rsid w:val="00994472"/>
    <w:rsid w:val="0099479D"/>
    <w:rsid w:val="00994BD7"/>
    <w:rsid w:val="00994CD0"/>
    <w:rsid w:val="00994F49"/>
    <w:rsid w:val="00994FE5"/>
    <w:rsid w:val="009950E8"/>
    <w:rsid w:val="00995DBC"/>
    <w:rsid w:val="00995DD5"/>
    <w:rsid w:val="00995F39"/>
    <w:rsid w:val="00996089"/>
    <w:rsid w:val="009961C9"/>
    <w:rsid w:val="00996262"/>
    <w:rsid w:val="009966EB"/>
    <w:rsid w:val="0099671E"/>
    <w:rsid w:val="00996926"/>
    <w:rsid w:val="00996931"/>
    <w:rsid w:val="009969C7"/>
    <w:rsid w:val="00996B0F"/>
    <w:rsid w:val="00996B4C"/>
    <w:rsid w:val="00996BA9"/>
    <w:rsid w:val="00997343"/>
    <w:rsid w:val="00997750"/>
    <w:rsid w:val="00997ABD"/>
    <w:rsid w:val="00997B24"/>
    <w:rsid w:val="00997C0C"/>
    <w:rsid w:val="00997C1C"/>
    <w:rsid w:val="00997CBE"/>
    <w:rsid w:val="00997E34"/>
    <w:rsid w:val="009A063E"/>
    <w:rsid w:val="009A08DD"/>
    <w:rsid w:val="009A0E72"/>
    <w:rsid w:val="009A0F22"/>
    <w:rsid w:val="009A10D6"/>
    <w:rsid w:val="009A17F0"/>
    <w:rsid w:val="009A1BF2"/>
    <w:rsid w:val="009A1C5E"/>
    <w:rsid w:val="009A1E42"/>
    <w:rsid w:val="009A1E56"/>
    <w:rsid w:val="009A204B"/>
    <w:rsid w:val="009A20E0"/>
    <w:rsid w:val="009A282C"/>
    <w:rsid w:val="009A28F2"/>
    <w:rsid w:val="009A2A84"/>
    <w:rsid w:val="009A2C1E"/>
    <w:rsid w:val="009A2D1D"/>
    <w:rsid w:val="009A33F5"/>
    <w:rsid w:val="009A352C"/>
    <w:rsid w:val="009A3638"/>
    <w:rsid w:val="009A366A"/>
    <w:rsid w:val="009A36D5"/>
    <w:rsid w:val="009A3957"/>
    <w:rsid w:val="009A3992"/>
    <w:rsid w:val="009A3DBE"/>
    <w:rsid w:val="009A3EF8"/>
    <w:rsid w:val="009A405C"/>
    <w:rsid w:val="009A43A3"/>
    <w:rsid w:val="009A458C"/>
    <w:rsid w:val="009A47D9"/>
    <w:rsid w:val="009A482D"/>
    <w:rsid w:val="009A4A89"/>
    <w:rsid w:val="009A4C2F"/>
    <w:rsid w:val="009A5411"/>
    <w:rsid w:val="009A5458"/>
    <w:rsid w:val="009A54D5"/>
    <w:rsid w:val="009A587E"/>
    <w:rsid w:val="009A58C7"/>
    <w:rsid w:val="009A591B"/>
    <w:rsid w:val="009A5A19"/>
    <w:rsid w:val="009A5C0F"/>
    <w:rsid w:val="009A5D31"/>
    <w:rsid w:val="009A5FE9"/>
    <w:rsid w:val="009A6195"/>
    <w:rsid w:val="009A635C"/>
    <w:rsid w:val="009A6514"/>
    <w:rsid w:val="009A65E5"/>
    <w:rsid w:val="009A6A1F"/>
    <w:rsid w:val="009A6C54"/>
    <w:rsid w:val="009A6E0B"/>
    <w:rsid w:val="009A715A"/>
    <w:rsid w:val="009A729F"/>
    <w:rsid w:val="009A7371"/>
    <w:rsid w:val="009A73F6"/>
    <w:rsid w:val="009A7693"/>
    <w:rsid w:val="009A7747"/>
    <w:rsid w:val="009A7917"/>
    <w:rsid w:val="009A79FD"/>
    <w:rsid w:val="009A7D15"/>
    <w:rsid w:val="009A7D87"/>
    <w:rsid w:val="009A7DCC"/>
    <w:rsid w:val="009A7EF0"/>
    <w:rsid w:val="009B0120"/>
    <w:rsid w:val="009B05C1"/>
    <w:rsid w:val="009B0887"/>
    <w:rsid w:val="009B094D"/>
    <w:rsid w:val="009B0B23"/>
    <w:rsid w:val="009B0EDC"/>
    <w:rsid w:val="009B1556"/>
    <w:rsid w:val="009B16BB"/>
    <w:rsid w:val="009B17B6"/>
    <w:rsid w:val="009B1836"/>
    <w:rsid w:val="009B1C8B"/>
    <w:rsid w:val="009B1CC0"/>
    <w:rsid w:val="009B228C"/>
    <w:rsid w:val="009B27B1"/>
    <w:rsid w:val="009B27BC"/>
    <w:rsid w:val="009B2917"/>
    <w:rsid w:val="009B2978"/>
    <w:rsid w:val="009B2EEB"/>
    <w:rsid w:val="009B2F28"/>
    <w:rsid w:val="009B2F3A"/>
    <w:rsid w:val="009B30A8"/>
    <w:rsid w:val="009B32D7"/>
    <w:rsid w:val="009B3354"/>
    <w:rsid w:val="009B337C"/>
    <w:rsid w:val="009B33FC"/>
    <w:rsid w:val="009B3613"/>
    <w:rsid w:val="009B39C3"/>
    <w:rsid w:val="009B3A85"/>
    <w:rsid w:val="009B3D0B"/>
    <w:rsid w:val="009B3E23"/>
    <w:rsid w:val="009B4059"/>
    <w:rsid w:val="009B40F5"/>
    <w:rsid w:val="009B413C"/>
    <w:rsid w:val="009B42B2"/>
    <w:rsid w:val="009B437F"/>
    <w:rsid w:val="009B4900"/>
    <w:rsid w:val="009B49A6"/>
    <w:rsid w:val="009B4B49"/>
    <w:rsid w:val="009B4C71"/>
    <w:rsid w:val="009B4D3B"/>
    <w:rsid w:val="009B532D"/>
    <w:rsid w:val="009B57FD"/>
    <w:rsid w:val="009B5C1E"/>
    <w:rsid w:val="009B5F3D"/>
    <w:rsid w:val="009B6062"/>
    <w:rsid w:val="009B60C2"/>
    <w:rsid w:val="009B62FB"/>
    <w:rsid w:val="009B653F"/>
    <w:rsid w:val="009B668A"/>
    <w:rsid w:val="009B6828"/>
    <w:rsid w:val="009B6F77"/>
    <w:rsid w:val="009B71A5"/>
    <w:rsid w:val="009B72CB"/>
    <w:rsid w:val="009B763C"/>
    <w:rsid w:val="009B76F1"/>
    <w:rsid w:val="009B784A"/>
    <w:rsid w:val="009B7CF6"/>
    <w:rsid w:val="009B7D0F"/>
    <w:rsid w:val="009B7D85"/>
    <w:rsid w:val="009C0020"/>
    <w:rsid w:val="009C026C"/>
    <w:rsid w:val="009C0304"/>
    <w:rsid w:val="009C0BF1"/>
    <w:rsid w:val="009C0F1E"/>
    <w:rsid w:val="009C10B5"/>
    <w:rsid w:val="009C122C"/>
    <w:rsid w:val="009C14AC"/>
    <w:rsid w:val="009C15A0"/>
    <w:rsid w:val="009C1606"/>
    <w:rsid w:val="009C1D21"/>
    <w:rsid w:val="009C2602"/>
    <w:rsid w:val="009C2703"/>
    <w:rsid w:val="009C2843"/>
    <w:rsid w:val="009C295A"/>
    <w:rsid w:val="009C2AB5"/>
    <w:rsid w:val="009C2F1C"/>
    <w:rsid w:val="009C2F89"/>
    <w:rsid w:val="009C2F90"/>
    <w:rsid w:val="009C2FB5"/>
    <w:rsid w:val="009C378B"/>
    <w:rsid w:val="009C385B"/>
    <w:rsid w:val="009C458E"/>
    <w:rsid w:val="009C47FA"/>
    <w:rsid w:val="009C4AEF"/>
    <w:rsid w:val="009C4CB5"/>
    <w:rsid w:val="009C4E44"/>
    <w:rsid w:val="009C5AEE"/>
    <w:rsid w:val="009C5B6C"/>
    <w:rsid w:val="009C5D60"/>
    <w:rsid w:val="009C5E5F"/>
    <w:rsid w:val="009C5F1A"/>
    <w:rsid w:val="009C5F28"/>
    <w:rsid w:val="009C6085"/>
    <w:rsid w:val="009C6214"/>
    <w:rsid w:val="009C6346"/>
    <w:rsid w:val="009C63C6"/>
    <w:rsid w:val="009C64A4"/>
    <w:rsid w:val="009C667B"/>
    <w:rsid w:val="009C66F6"/>
    <w:rsid w:val="009C6740"/>
    <w:rsid w:val="009C679B"/>
    <w:rsid w:val="009C6B64"/>
    <w:rsid w:val="009C6B67"/>
    <w:rsid w:val="009C6D79"/>
    <w:rsid w:val="009C6ED4"/>
    <w:rsid w:val="009C6FA6"/>
    <w:rsid w:val="009C7108"/>
    <w:rsid w:val="009C7176"/>
    <w:rsid w:val="009C74E1"/>
    <w:rsid w:val="009C76DE"/>
    <w:rsid w:val="009C779F"/>
    <w:rsid w:val="009C7ACF"/>
    <w:rsid w:val="009C7CBD"/>
    <w:rsid w:val="009C7DC7"/>
    <w:rsid w:val="009C7EAD"/>
    <w:rsid w:val="009D0036"/>
    <w:rsid w:val="009D004B"/>
    <w:rsid w:val="009D0058"/>
    <w:rsid w:val="009D02E6"/>
    <w:rsid w:val="009D03B3"/>
    <w:rsid w:val="009D052B"/>
    <w:rsid w:val="009D05B3"/>
    <w:rsid w:val="009D06B6"/>
    <w:rsid w:val="009D075C"/>
    <w:rsid w:val="009D090E"/>
    <w:rsid w:val="009D0AA7"/>
    <w:rsid w:val="009D0CF4"/>
    <w:rsid w:val="009D1004"/>
    <w:rsid w:val="009D1091"/>
    <w:rsid w:val="009D11C7"/>
    <w:rsid w:val="009D125F"/>
    <w:rsid w:val="009D1667"/>
    <w:rsid w:val="009D192A"/>
    <w:rsid w:val="009D19AC"/>
    <w:rsid w:val="009D1AA0"/>
    <w:rsid w:val="009D1C06"/>
    <w:rsid w:val="009D1D21"/>
    <w:rsid w:val="009D1F42"/>
    <w:rsid w:val="009D22CA"/>
    <w:rsid w:val="009D2466"/>
    <w:rsid w:val="009D251B"/>
    <w:rsid w:val="009D257D"/>
    <w:rsid w:val="009D2662"/>
    <w:rsid w:val="009D2811"/>
    <w:rsid w:val="009D2923"/>
    <w:rsid w:val="009D2D06"/>
    <w:rsid w:val="009D2D87"/>
    <w:rsid w:val="009D3052"/>
    <w:rsid w:val="009D345F"/>
    <w:rsid w:val="009D35F9"/>
    <w:rsid w:val="009D36DA"/>
    <w:rsid w:val="009D37FD"/>
    <w:rsid w:val="009D3940"/>
    <w:rsid w:val="009D3A7C"/>
    <w:rsid w:val="009D3B95"/>
    <w:rsid w:val="009D3C2C"/>
    <w:rsid w:val="009D3D39"/>
    <w:rsid w:val="009D3FE2"/>
    <w:rsid w:val="009D43F9"/>
    <w:rsid w:val="009D45A8"/>
    <w:rsid w:val="009D49C7"/>
    <w:rsid w:val="009D4DB4"/>
    <w:rsid w:val="009D4FFD"/>
    <w:rsid w:val="009D509F"/>
    <w:rsid w:val="009D52B8"/>
    <w:rsid w:val="009D5321"/>
    <w:rsid w:val="009D5385"/>
    <w:rsid w:val="009D5387"/>
    <w:rsid w:val="009D55E8"/>
    <w:rsid w:val="009D56CB"/>
    <w:rsid w:val="009D5724"/>
    <w:rsid w:val="009D572B"/>
    <w:rsid w:val="009D5E9C"/>
    <w:rsid w:val="009D5FFB"/>
    <w:rsid w:val="009D6067"/>
    <w:rsid w:val="009D61A0"/>
    <w:rsid w:val="009D622F"/>
    <w:rsid w:val="009D6237"/>
    <w:rsid w:val="009D63C9"/>
    <w:rsid w:val="009D63E5"/>
    <w:rsid w:val="009D64A6"/>
    <w:rsid w:val="009D6561"/>
    <w:rsid w:val="009D65A9"/>
    <w:rsid w:val="009D6645"/>
    <w:rsid w:val="009D681F"/>
    <w:rsid w:val="009D6B4A"/>
    <w:rsid w:val="009D6CDA"/>
    <w:rsid w:val="009D6CFA"/>
    <w:rsid w:val="009D6D86"/>
    <w:rsid w:val="009D6F21"/>
    <w:rsid w:val="009D7057"/>
    <w:rsid w:val="009D7061"/>
    <w:rsid w:val="009D7384"/>
    <w:rsid w:val="009D755A"/>
    <w:rsid w:val="009D7595"/>
    <w:rsid w:val="009D77C7"/>
    <w:rsid w:val="009D78A0"/>
    <w:rsid w:val="009D79A3"/>
    <w:rsid w:val="009D79BF"/>
    <w:rsid w:val="009D7A67"/>
    <w:rsid w:val="009D7FFE"/>
    <w:rsid w:val="009DB817"/>
    <w:rsid w:val="009DEE48"/>
    <w:rsid w:val="009E007C"/>
    <w:rsid w:val="009E0443"/>
    <w:rsid w:val="009E06A3"/>
    <w:rsid w:val="009E0AAC"/>
    <w:rsid w:val="009E0C41"/>
    <w:rsid w:val="009E0CF2"/>
    <w:rsid w:val="009E0D4F"/>
    <w:rsid w:val="009E0E46"/>
    <w:rsid w:val="009E0E62"/>
    <w:rsid w:val="009E0FF9"/>
    <w:rsid w:val="009E1023"/>
    <w:rsid w:val="009E112A"/>
    <w:rsid w:val="009E1246"/>
    <w:rsid w:val="009E14BB"/>
    <w:rsid w:val="009E16AD"/>
    <w:rsid w:val="009E18C1"/>
    <w:rsid w:val="009E19FC"/>
    <w:rsid w:val="009E1AD4"/>
    <w:rsid w:val="009E1DF5"/>
    <w:rsid w:val="009E1E69"/>
    <w:rsid w:val="009E1FFC"/>
    <w:rsid w:val="009E2049"/>
    <w:rsid w:val="009E2061"/>
    <w:rsid w:val="009E21BA"/>
    <w:rsid w:val="009E23BD"/>
    <w:rsid w:val="009E2469"/>
    <w:rsid w:val="009E28EF"/>
    <w:rsid w:val="009E2B67"/>
    <w:rsid w:val="009E3309"/>
    <w:rsid w:val="009E350F"/>
    <w:rsid w:val="009E38F7"/>
    <w:rsid w:val="009E3926"/>
    <w:rsid w:val="009E39CD"/>
    <w:rsid w:val="009E3A92"/>
    <w:rsid w:val="009E3B7E"/>
    <w:rsid w:val="009E3BE7"/>
    <w:rsid w:val="009E3C38"/>
    <w:rsid w:val="009E3CF0"/>
    <w:rsid w:val="009E3E1B"/>
    <w:rsid w:val="009E474D"/>
    <w:rsid w:val="009E4879"/>
    <w:rsid w:val="009E49BE"/>
    <w:rsid w:val="009E4CEA"/>
    <w:rsid w:val="009E4DD3"/>
    <w:rsid w:val="009E4DE0"/>
    <w:rsid w:val="009E4DEB"/>
    <w:rsid w:val="009E5025"/>
    <w:rsid w:val="009E52FF"/>
    <w:rsid w:val="009E5466"/>
    <w:rsid w:val="009E5657"/>
    <w:rsid w:val="009E5821"/>
    <w:rsid w:val="009E58BE"/>
    <w:rsid w:val="009E5B9B"/>
    <w:rsid w:val="009E5FAD"/>
    <w:rsid w:val="009E6162"/>
    <w:rsid w:val="009E6284"/>
    <w:rsid w:val="009E642F"/>
    <w:rsid w:val="009E6590"/>
    <w:rsid w:val="009E66C5"/>
    <w:rsid w:val="009E67E9"/>
    <w:rsid w:val="009E6ADE"/>
    <w:rsid w:val="009E6AE0"/>
    <w:rsid w:val="009E6CFC"/>
    <w:rsid w:val="009E6D08"/>
    <w:rsid w:val="009E6DF2"/>
    <w:rsid w:val="009E6FB2"/>
    <w:rsid w:val="009E6FCB"/>
    <w:rsid w:val="009E7004"/>
    <w:rsid w:val="009E713B"/>
    <w:rsid w:val="009E71A1"/>
    <w:rsid w:val="009E72E8"/>
    <w:rsid w:val="009E75C4"/>
    <w:rsid w:val="009E7CD3"/>
    <w:rsid w:val="009E992B"/>
    <w:rsid w:val="009F0001"/>
    <w:rsid w:val="009F05B7"/>
    <w:rsid w:val="009F08C0"/>
    <w:rsid w:val="009F09D3"/>
    <w:rsid w:val="009F0A51"/>
    <w:rsid w:val="009F0B1E"/>
    <w:rsid w:val="009F0F7A"/>
    <w:rsid w:val="009F1390"/>
    <w:rsid w:val="009F155A"/>
    <w:rsid w:val="009F1727"/>
    <w:rsid w:val="009F18DE"/>
    <w:rsid w:val="009F1FF5"/>
    <w:rsid w:val="009F2029"/>
    <w:rsid w:val="009F26BF"/>
    <w:rsid w:val="009F2919"/>
    <w:rsid w:val="009F2AAD"/>
    <w:rsid w:val="009F2C44"/>
    <w:rsid w:val="009F3162"/>
    <w:rsid w:val="009F3538"/>
    <w:rsid w:val="009F381F"/>
    <w:rsid w:val="009F384B"/>
    <w:rsid w:val="009F3EF2"/>
    <w:rsid w:val="009F4415"/>
    <w:rsid w:val="009F4493"/>
    <w:rsid w:val="009F47CA"/>
    <w:rsid w:val="009F4A11"/>
    <w:rsid w:val="009F4B89"/>
    <w:rsid w:val="009F4BFB"/>
    <w:rsid w:val="009F4F01"/>
    <w:rsid w:val="009F5099"/>
    <w:rsid w:val="009F5292"/>
    <w:rsid w:val="009F5561"/>
    <w:rsid w:val="009F5687"/>
    <w:rsid w:val="009F5868"/>
    <w:rsid w:val="009F5A7F"/>
    <w:rsid w:val="009F5B9A"/>
    <w:rsid w:val="009F5BA7"/>
    <w:rsid w:val="009F5BC9"/>
    <w:rsid w:val="009F614C"/>
    <w:rsid w:val="009F6160"/>
    <w:rsid w:val="009F6687"/>
    <w:rsid w:val="009F66B2"/>
    <w:rsid w:val="009F66C9"/>
    <w:rsid w:val="009F67CB"/>
    <w:rsid w:val="009F67CE"/>
    <w:rsid w:val="009F689B"/>
    <w:rsid w:val="009F6915"/>
    <w:rsid w:val="009F6988"/>
    <w:rsid w:val="009F69BF"/>
    <w:rsid w:val="009F6AFE"/>
    <w:rsid w:val="009F70E7"/>
    <w:rsid w:val="009F7199"/>
    <w:rsid w:val="009F736A"/>
    <w:rsid w:val="009F74C6"/>
    <w:rsid w:val="009F7517"/>
    <w:rsid w:val="009F772D"/>
    <w:rsid w:val="009F7D64"/>
    <w:rsid w:val="009F7EF6"/>
    <w:rsid w:val="00A00033"/>
    <w:rsid w:val="00A000AB"/>
    <w:rsid w:val="00A00135"/>
    <w:rsid w:val="00A00293"/>
    <w:rsid w:val="00A0057E"/>
    <w:rsid w:val="00A00764"/>
    <w:rsid w:val="00A0088C"/>
    <w:rsid w:val="00A00901"/>
    <w:rsid w:val="00A00A75"/>
    <w:rsid w:val="00A00C73"/>
    <w:rsid w:val="00A00EEA"/>
    <w:rsid w:val="00A01150"/>
    <w:rsid w:val="00A011A3"/>
    <w:rsid w:val="00A01556"/>
    <w:rsid w:val="00A0184D"/>
    <w:rsid w:val="00A019F1"/>
    <w:rsid w:val="00A019F5"/>
    <w:rsid w:val="00A01A06"/>
    <w:rsid w:val="00A01B14"/>
    <w:rsid w:val="00A01CD3"/>
    <w:rsid w:val="00A01F0E"/>
    <w:rsid w:val="00A01F32"/>
    <w:rsid w:val="00A023A0"/>
    <w:rsid w:val="00A0288F"/>
    <w:rsid w:val="00A02A26"/>
    <w:rsid w:val="00A02D54"/>
    <w:rsid w:val="00A02D7A"/>
    <w:rsid w:val="00A030AB"/>
    <w:rsid w:val="00A03527"/>
    <w:rsid w:val="00A035D5"/>
    <w:rsid w:val="00A038B5"/>
    <w:rsid w:val="00A038D8"/>
    <w:rsid w:val="00A03DF9"/>
    <w:rsid w:val="00A03F9B"/>
    <w:rsid w:val="00A0400E"/>
    <w:rsid w:val="00A0435E"/>
    <w:rsid w:val="00A0439A"/>
    <w:rsid w:val="00A04A1E"/>
    <w:rsid w:val="00A05096"/>
    <w:rsid w:val="00A052F7"/>
    <w:rsid w:val="00A0552C"/>
    <w:rsid w:val="00A055BA"/>
    <w:rsid w:val="00A0566F"/>
    <w:rsid w:val="00A05CF6"/>
    <w:rsid w:val="00A05E1B"/>
    <w:rsid w:val="00A05F0C"/>
    <w:rsid w:val="00A0620F"/>
    <w:rsid w:val="00A06228"/>
    <w:rsid w:val="00A06357"/>
    <w:rsid w:val="00A064E3"/>
    <w:rsid w:val="00A06913"/>
    <w:rsid w:val="00A069E4"/>
    <w:rsid w:val="00A06B72"/>
    <w:rsid w:val="00A06BCE"/>
    <w:rsid w:val="00A06BD0"/>
    <w:rsid w:val="00A06CDA"/>
    <w:rsid w:val="00A06DF2"/>
    <w:rsid w:val="00A06E74"/>
    <w:rsid w:val="00A0705A"/>
    <w:rsid w:val="00A07275"/>
    <w:rsid w:val="00A074AB"/>
    <w:rsid w:val="00A07524"/>
    <w:rsid w:val="00A07599"/>
    <w:rsid w:val="00A07E20"/>
    <w:rsid w:val="00A07F4E"/>
    <w:rsid w:val="00A101BC"/>
    <w:rsid w:val="00A10530"/>
    <w:rsid w:val="00A10533"/>
    <w:rsid w:val="00A10C80"/>
    <w:rsid w:val="00A10D28"/>
    <w:rsid w:val="00A10ECD"/>
    <w:rsid w:val="00A10F71"/>
    <w:rsid w:val="00A11799"/>
    <w:rsid w:val="00A118FE"/>
    <w:rsid w:val="00A11992"/>
    <w:rsid w:val="00A11D60"/>
    <w:rsid w:val="00A11DE5"/>
    <w:rsid w:val="00A11DEC"/>
    <w:rsid w:val="00A11E6F"/>
    <w:rsid w:val="00A11FA7"/>
    <w:rsid w:val="00A1210A"/>
    <w:rsid w:val="00A123EE"/>
    <w:rsid w:val="00A124B2"/>
    <w:rsid w:val="00A12715"/>
    <w:rsid w:val="00A12BEA"/>
    <w:rsid w:val="00A12D9C"/>
    <w:rsid w:val="00A12DE1"/>
    <w:rsid w:val="00A12E60"/>
    <w:rsid w:val="00A12FCA"/>
    <w:rsid w:val="00A1300F"/>
    <w:rsid w:val="00A132A9"/>
    <w:rsid w:val="00A133E7"/>
    <w:rsid w:val="00A13402"/>
    <w:rsid w:val="00A135DF"/>
    <w:rsid w:val="00A139C4"/>
    <w:rsid w:val="00A13D8E"/>
    <w:rsid w:val="00A13F23"/>
    <w:rsid w:val="00A14414"/>
    <w:rsid w:val="00A14820"/>
    <w:rsid w:val="00A14954"/>
    <w:rsid w:val="00A149A9"/>
    <w:rsid w:val="00A14A4C"/>
    <w:rsid w:val="00A14B4C"/>
    <w:rsid w:val="00A14B8F"/>
    <w:rsid w:val="00A14D98"/>
    <w:rsid w:val="00A14E0D"/>
    <w:rsid w:val="00A14E25"/>
    <w:rsid w:val="00A14E9C"/>
    <w:rsid w:val="00A14ED1"/>
    <w:rsid w:val="00A14F7A"/>
    <w:rsid w:val="00A15233"/>
    <w:rsid w:val="00A153DF"/>
    <w:rsid w:val="00A1542B"/>
    <w:rsid w:val="00A15437"/>
    <w:rsid w:val="00A158A6"/>
    <w:rsid w:val="00A158F2"/>
    <w:rsid w:val="00A15C20"/>
    <w:rsid w:val="00A15E96"/>
    <w:rsid w:val="00A1613D"/>
    <w:rsid w:val="00A16478"/>
    <w:rsid w:val="00A164D1"/>
    <w:rsid w:val="00A165CB"/>
    <w:rsid w:val="00A166D8"/>
    <w:rsid w:val="00A167B3"/>
    <w:rsid w:val="00A167EC"/>
    <w:rsid w:val="00A1693A"/>
    <w:rsid w:val="00A169ED"/>
    <w:rsid w:val="00A16A7B"/>
    <w:rsid w:val="00A16BE9"/>
    <w:rsid w:val="00A16D5D"/>
    <w:rsid w:val="00A16FEA"/>
    <w:rsid w:val="00A17013"/>
    <w:rsid w:val="00A17509"/>
    <w:rsid w:val="00A17566"/>
    <w:rsid w:val="00A178BF"/>
    <w:rsid w:val="00A17B74"/>
    <w:rsid w:val="00A17CB1"/>
    <w:rsid w:val="00A17E5E"/>
    <w:rsid w:val="00A20311"/>
    <w:rsid w:val="00A20475"/>
    <w:rsid w:val="00A2094C"/>
    <w:rsid w:val="00A20A0F"/>
    <w:rsid w:val="00A20FEB"/>
    <w:rsid w:val="00A2134E"/>
    <w:rsid w:val="00A213BA"/>
    <w:rsid w:val="00A2142C"/>
    <w:rsid w:val="00A214E3"/>
    <w:rsid w:val="00A21516"/>
    <w:rsid w:val="00A21992"/>
    <w:rsid w:val="00A21F24"/>
    <w:rsid w:val="00A21F26"/>
    <w:rsid w:val="00A22337"/>
    <w:rsid w:val="00A2243F"/>
    <w:rsid w:val="00A225CF"/>
    <w:rsid w:val="00A22710"/>
    <w:rsid w:val="00A22762"/>
    <w:rsid w:val="00A228CA"/>
    <w:rsid w:val="00A22E35"/>
    <w:rsid w:val="00A22E51"/>
    <w:rsid w:val="00A22F77"/>
    <w:rsid w:val="00A2301B"/>
    <w:rsid w:val="00A23230"/>
    <w:rsid w:val="00A233AF"/>
    <w:rsid w:val="00A233D2"/>
    <w:rsid w:val="00A238EE"/>
    <w:rsid w:val="00A239D5"/>
    <w:rsid w:val="00A23B0A"/>
    <w:rsid w:val="00A23C33"/>
    <w:rsid w:val="00A24221"/>
    <w:rsid w:val="00A243E5"/>
    <w:rsid w:val="00A246CD"/>
    <w:rsid w:val="00A24893"/>
    <w:rsid w:val="00A24B43"/>
    <w:rsid w:val="00A24D96"/>
    <w:rsid w:val="00A24FC9"/>
    <w:rsid w:val="00A25075"/>
    <w:rsid w:val="00A25502"/>
    <w:rsid w:val="00A25685"/>
    <w:rsid w:val="00A25710"/>
    <w:rsid w:val="00A25A54"/>
    <w:rsid w:val="00A25A95"/>
    <w:rsid w:val="00A25AB7"/>
    <w:rsid w:val="00A25CBC"/>
    <w:rsid w:val="00A260A5"/>
    <w:rsid w:val="00A262FB"/>
    <w:rsid w:val="00A265A9"/>
    <w:rsid w:val="00A265FB"/>
    <w:rsid w:val="00A268A9"/>
    <w:rsid w:val="00A268FE"/>
    <w:rsid w:val="00A26912"/>
    <w:rsid w:val="00A2695A"/>
    <w:rsid w:val="00A26EF0"/>
    <w:rsid w:val="00A27226"/>
    <w:rsid w:val="00A2727D"/>
    <w:rsid w:val="00A2749E"/>
    <w:rsid w:val="00A274C4"/>
    <w:rsid w:val="00A275AA"/>
    <w:rsid w:val="00A27714"/>
    <w:rsid w:val="00A27782"/>
    <w:rsid w:val="00A278D6"/>
    <w:rsid w:val="00A27999"/>
    <w:rsid w:val="00A27BFD"/>
    <w:rsid w:val="00A27D3D"/>
    <w:rsid w:val="00A302AD"/>
    <w:rsid w:val="00A30649"/>
    <w:rsid w:val="00A3071C"/>
    <w:rsid w:val="00A30B79"/>
    <w:rsid w:val="00A30CD3"/>
    <w:rsid w:val="00A30CDE"/>
    <w:rsid w:val="00A30DEA"/>
    <w:rsid w:val="00A3138C"/>
    <w:rsid w:val="00A31766"/>
    <w:rsid w:val="00A317E5"/>
    <w:rsid w:val="00A3186E"/>
    <w:rsid w:val="00A318E9"/>
    <w:rsid w:val="00A31A0C"/>
    <w:rsid w:val="00A31C01"/>
    <w:rsid w:val="00A31D3E"/>
    <w:rsid w:val="00A3202C"/>
    <w:rsid w:val="00A3242A"/>
    <w:rsid w:val="00A324D3"/>
    <w:rsid w:val="00A32531"/>
    <w:rsid w:val="00A32599"/>
    <w:rsid w:val="00A325BF"/>
    <w:rsid w:val="00A326A2"/>
    <w:rsid w:val="00A32949"/>
    <w:rsid w:val="00A32B6A"/>
    <w:rsid w:val="00A32D49"/>
    <w:rsid w:val="00A32D4F"/>
    <w:rsid w:val="00A32D9A"/>
    <w:rsid w:val="00A33411"/>
    <w:rsid w:val="00A33734"/>
    <w:rsid w:val="00A33770"/>
    <w:rsid w:val="00A3383F"/>
    <w:rsid w:val="00A3390C"/>
    <w:rsid w:val="00A339A6"/>
    <w:rsid w:val="00A339BC"/>
    <w:rsid w:val="00A33AAD"/>
    <w:rsid w:val="00A33B49"/>
    <w:rsid w:val="00A33B8F"/>
    <w:rsid w:val="00A33BBA"/>
    <w:rsid w:val="00A33CBE"/>
    <w:rsid w:val="00A33DD0"/>
    <w:rsid w:val="00A33F24"/>
    <w:rsid w:val="00A33FD3"/>
    <w:rsid w:val="00A3432C"/>
    <w:rsid w:val="00A34483"/>
    <w:rsid w:val="00A3474A"/>
    <w:rsid w:val="00A347DF"/>
    <w:rsid w:val="00A3507C"/>
    <w:rsid w:val="00A35128"/>
    <w:rsid w:val="00A353B3"/>
    <w:rsid w:val="00A357EC"/>
    <w:rsid w:val="00A35C57"/>
    <w:rsid w:val="00A35E6A"/>
    <w:rsid w:val="00A35F85"/>
    <w:rsid w:val="00A361F0"/>
    <w:rsid w:val="00A3627D"/>
    <w:rsid w:val="00A363B7"/>
    <w:rsid w:val="00A367B0"/>
    <w:rsid w:val="00A3691B"/>
    <w:rsid w:val="00A36A00"/>
    <w:rsid w:val="00A36A7B"/>
    <w:rsid w:val="00A36BC2"/>
    <w:rsid w:val="00A36C1A"/>
    <w:rsid w:val="00A36C3D"/>
    <w:rsid w:val="00A36DA4"/>
    <w:rsid w:val="00A37191"/>
    <w:rsid w:val="00A37201"/>
    <w:rsid w:val="00A373ED"/>
    <w:rsid w:val="00A3740E"/>
    <w:rsid w:val="00A3747A"/>
    <w:rsid w:val="00A3760A"/>
    <w:rsid w:val="00A3787F"/>
    <w:rsid w:val="00A37A08"/>
    <w:rsid w:val="00A37B59"/>
    <w:rsid w:val="00A37D82"/>
    <w:rsid w:val="00A37F86"/>
    <w:rsid w:val="00A400F2"/>
    <w:rsid w:val="00A403A7"/>
    <w:rsid w:val="00A405DB"/>
    <w:rsid w:val="00A40611"/>
    <w:rsid w:val="00A4073D"/>
    <w:rsid w:val="00A40A43"/>
    <w:rsid w:val="00A40C46"/>
    <w:rsid w:val="00A40E27"/>
    <w:rsid w:val="00A41374"/>
    <w:rsid w:val="00A41462"/>
    <w:rsid w:val="00A41826"/>
    <w:rsid w:val="00A41AC9"/>
    <w:rsid w:val="00A421CB"/>
    <w:rsid w:val="00A422BF"/>
    <w:rsid w:val="00A4250C"/>
    <w:rsid w:val="00A426A0"/>
    <w:rsid w:val="00A42807"/>
    <w:rsid w:val="00A42942"/>
    <w:rsid w:val="00A42AE9"/>
    <w:rsid w:val="00A433D0"/>
    <w:rsid w:val="00A43405"/>
    <w:rsid w:val="00A436BE"/>
    <w:rsid w:val="00A4387F"/>
    <w:rsid w:val="00A43C72"/>
    <w:rsid w:val="00A43E67"/>
    <w:rsid w:val="00A43EC4"/>
    <w:rsid w:val="00A43FE8"/>
    <w:rsid w:val="00A4427A"/>
    <w:rsid w:val="00A442BE"/>
    <w:rsid w:val="00A4448F"/>
    <w:rsid w:val="00A444FA"/>
    <w:rsid w:val="00A4462D"/>
    <w:rsid w:val="00A4470B"/>
    <w:rsid w:val="00A4493F"/>
    <w:rsid w:val="00A44A78"/>
    <w:rsid w:val="00A44AAC"/>
    <w:rsid w:val="00A44AB2"/>
    <w:rsid w:val="00A44F8F"/>
    <w:rsid w:val="00A44FB0"/>
    <w:rsid w:val="00A4513F"/>
    <w:rsid w:val="00A45806"/>
    <w:rsid w:val="00A4582C"/>
    <w:rsid w:val="00A45867"/>
    <w:rsid w:val="00A45AB0"/>
    <w:rsid w:val="00A45CC8"/>
    <w:rsid w:val="00A45DC4"/>
    <w:rsid w:val="00A46025"/>
    <w:rsid w:val="00A463FD"/>
    <w:rsid w:val="00A46442"/>
    <w:rsid w:val="00A464AB"/>
    <w:rsid w:val="00A46AF2"/>
    <w:rsid w:val="00A46C61"/>
    <w:rsid w:val="00A46DB6"/>
    <w:rsid w:val="00A4718C"/>
    <w:rsid w:val="00A471E7"/>
    <w:rsid w:val="00A47242"/>
    <w:rsid w:val="00A478A6"/>
    <w:rsid w:val="00A4794D"/>
    <w:rsid w:val="00A47F2C"/>
    <w:rsid w:val="00A5000D"/>
    <w:rsid w:val="00A50080"/>
    <w:rsid w:val="00A502FB"/>
    <w:rsid w:val="00A504D1"/>
    <w:rsid w:val="00A505D2"/>
    <w:rsid w:val="00A5066C"/>
    <w:rsid w:val="00A50A5E"/>
    <w:rsid w:val="00A50CF1"/>
    <w:rsid w:val="00A50E64"/>
    <w:rsid w:val="00A51381"/>
    <w:rsid w:val="00A51DA4"/>
    <w:rsid w:val="00A52037"/>
    <w:rsid w:val="00A5214F"/>
    <w:rsid w:val="00A523E1"/>
    <w:rsid w:val="00A52834"/>
    <w:rsid w:val="00A5288C"/>
    <w:rsid w:val="00A52B85"/>
    <w:rsid w:val="00A52BB6"/>
    <w:rsid w:val="00A52BD7"/>
    <w:rsid w:val="00A52C75"/>
    <w:rsid w:val="00A52FCF"/>
    <w:rsid w:val="00A53075"/>
    <w:rsid w:val="00A53205"/>
    <w:rsid w:val="00A53258"/>
    <w:rsid w:val="00A53392"/>
    <w:rsid w:val="00A53477"/>
    <w:rsid w:val="00A534FD"/>
    <w:rsid w:val="00A536F1"/>
    <w:rsid w:val="00A537A8"/>
    <w:rsid w:val="00A537A9"/>
    <w:rsid w:val="00A537DF"/>
    <w:rsid w:val="00A53C7B"/>
    <w:rsid w:val="00A53CB0"/>
    <w:rsid w:val="00A54059"/>
    <w:rsid w:val="00A542ED"/>
    <w:rsid w:val="00A543A5"/>
    <w:rsid w:val="00A545B9"/>
    <w:rsid w:val="00A547DE"/>
    <w:rsid w:val="00A5492E"/>
    <w:rsid w:val="00A54972"/>
    <w:rsid w:val="00A54A1B"/>
    <w:rsid w:val="00A54AEA"/>
    <w:rsid w:val="00A54B5B"/>
    <w:rsid w:val="00A54CF3"/>
    <w:rsid w:val="00A55001"/>
    <w:rsid w:val="00A55544"/>
    <w:rsid w:val="00A5557F"/>
    <w:rsid w:val="00A55587"/>
    <w:rsid w:val="00A556B1"/>
    <w:rsid w:val="00A556C2"/>
    <w:rsid w:val="00A5586A"/>
    <w:rsid w:val="00A55942"/>
    <w:rsid w:val="00A561A0"/>
    <w:rsid w:val="00A562EF"/>
    <w:rsid w:val="00A56427"/>
    <w:rsid w:val="00A56644"/>
    <w:rsid w:val="00A566D1"/>
    <w:rsid w:val="00A566DE"/>
    <w:rsid w:val="00A56945"/>
    <w:rsid w:val="00A56959"/>
    <w:rsid w:val="00A56A11"/>
    <w:rsid w:val="00A56DC2"/>
    <w:rsid w:val="00A56EF6"/>
    <w:rsid w:val="00A56F24"/>
    <w:rsid w:val="00A572BD"/>
    <w:rsid w:val="00A5784B"/>
    <w:rsid w:val="00A578CE"/>
    <w:rsid w:val="00A57998"/>
    <w:rsid w:val="00A579A9"/>
    <w:rsid w:val="00A57A98"/>
    <w:rsid w:val="00A57BAA"/>
    <w:rsid w:val="00A57F5A"/>
    <w:rsid w:val="00A60187"/>
    <w:rsid w:val="00A601CD"/>
    <w:rsid w:val="00A602C3"/>
    <w:rsid w:val="00A60357"/>
    <w:rsid w:val="00A6047F"/>
    <w:rsid w:val="00A607C0"/>
    <w:rsid w:val="00A6092B"/>
    <w:rsid w:val="00A60D75"/>
    <w:rsid w:val="00A60DAE"/>
    <w:rsid w:val="00A60FDF"/>
    <w:rsid w:val="00A612C5"/>
    <w:rsid w:val="00A6148C"/>
    <w:rsid w:val="00A616E9"/>
    <w:rsid w:val="00A61A56"/>
    <w:rsid w:val="00A61A85"/>
    <w:rsid w:val="00A61B50"/>
    <w:rsid w:val="00A6202E"/>
    <w:rsid w:val="00A6207A"/>
    <w:rsid w:val="00A621F6"/>
    <w:rsid w:val="00A6226C"/>
    <w:rsid w:val="00A622C8"/>
    <w:rsid w:val="00A624EC"/>
    <w:rsid w:val="00A62651"/>
    <w:rsid w:val="00A6265F"/>
    <w:rsid w:val="00A627CB"/>
    <w:rsid w:val="00A6294C"/>
    <w:rsid w:val="00A631E5"/>
    <w:rsid w:val="00A6345F"/>
    <w:rsid w:val="00A6347F"/>
    <w:rsid w:val="00A63482"/>
    <w:rsid w:val="00A6377A"/>
    <w:rsid w:val="00A63880"/>
    <w:rsid w:val="00A63D7C"/>
    <w:rsid w:val="00A63EAF"/>
    <w:rsid w:val="00A644C3"/>
    <w:rsid w:val="00A646A1"/>
    <w:rsid w:val="00A646F0"/>
    <w:rsid w:val="00A64920"/>
    <w:rsid w:val="00A64E41"/>
    <w:rsid w:val="00A64E5A"/>
    <w:rsid w:val="00A64F06"/>
    <w:rsid w:val="00A653E7"/>
    <w:rsid w:val="00A65782"/>
    <w:rsid w:val="00A65861"/>
    <w:rsid w:val="00A659DF"/>
    <w:rsid w:val="00A65AE5"/>
    <w:rsid w:val="00A65AFF"/>
    <w:rsid w:val="00A65B67"/>
    <w:rsid w:val="00A65CC0"/>
    <w:rsid w:val="00A65FBA"/>
    <w:rsid w:val="00A6609B"/>
    <w:rsid w:val="00A66302"/>
    <w:rsid w:val="00A6668E"/>
    <w:rsid w:val="00A6675F"/>
    <w:rsid w:val="00A66C74"/>
    <w:rsid w:val="00A66CF6"/>
    <w:rsid w:val="00A6718E"/>
    <w:rsid w:val="00A672F6"/>
    <w:rsid w:val="00A6731B"/>
    <w:rsid w:val="00A67593"/>
    <w:rsid w:val="00A675DA"/>
    <w:rsid w:val="00A676A8"/>
    <w:rsid w:val="00A67E12"/>
    <w:rsid w:val="00A67FE2"/>
    <w:rsid w:val="00A7005A"/>
    <w:rsid w:val="00A7009E"/>
    <w:rsid w:val="00A703AC"/>
    <w:rsid w:val="00A705A3"/>
    <w:rsid w:val="00A70757"/>
    <w:rsid w:val="00A70A0A"/>
    <w:rsid w:val="00A70B5F"/>
    <w:rsid w:val="00A70B85"/>
    <w:rsid w:val="00A70DCE"/>
    <w:rsid w:val="00A70EDB"/>
    <w:rsid w:val="00A713BD"/>
    <w:rsid w:val="00A714CC"/>
    <w:rsid w:val="00A714D3"/>
    <w:rsid w:val="00A71629"/>
    <w:rsid w:val="00A71633"/>
    <w:rsid w:val="00A717CE"/>
    <w:rsid w:val="00A719E3"/>
    <w:rsid w:val="00A71D7A"/>
    <w:rsid w:val="00A71F80"/>
    <w:rsid w:val="00A72227"/>
    <w:rsid w:val="00A722D7"/>
    <w:rsid w:val="00A7248B"/>
    <w:rsid w:val="00A72BD6"/>
    <w:rsid w:val="00A72F19"/>
    <w:rsid w:val="00A72F7F"/>
    <w:rsid w:val="00A73260"/>
    <w:rsid w:val="00A733DD"/>
    <w:rsid w:val="00A735B1"/>
    <w:rsid w:val="00A73637"/>
    <w:rsid w:val="00A73ABA"/>
    <w:rsid w:val="00A73AED"/>
    <w:rsid w:val="00A73B2E"/>
    <w:rsid w:val="00A73BF0"/>
    <w:rsid w:val="00A73CC2"/>
    <w:rsid w:val="00A74010"/>
    <w:rsid w:val="00A74120"/>
    <w:rsid w:val="00A74325"/>
    <w:rsid w:val="00A7435F"/>
    <w:rsid w:val="00A74531"/>
    <w:rsid w:val="00A74864"/>
    <w:rsid w:val="00A74AA7"/>
    <w:rsid w:val="00A74AEA"/>
    <w:rsid w:val="00A74B0C"/>
    <w:rsid w:val="00A74C49"/>
    <w:rsid w:val="00A74D1B"/>
    <w:rsid w:val="00A74F4A"/>
    <w:rsid w:val="00A75053"/>
    <w:rsid w:val="00A750F5"/>
    <w:rsid w:val="00A754EB"/>
    <w:rsid w:val="00A755F6"/>
    <w:rsid w:val="00A75742"/>
    <w:rsid w:val="00A75877"/>
    <w:rsid w:val="00A759B8"/>
    <w:rsid w:val="00A75E3C"/>
    <w:rsid w:val="00A75E7F"/>
    <w:rsid w:val="00A75EC5"/>
    <w:rsid w:val="00A75FF3"/>
    <w:rsid w:val="00A76242"/>
    <w:rsid w:val="00A76376"/>
    <w:rsid w:val="00A7666E"/>
    <w:rsid w:val="00A76675"/>
    <w:rsid w:val="00A76861"/>
    <w:rsid w:val="00A76A48"/>
    <w:rsid w:val="00A76B50"/>
    <w:rsid w:val="00A76C04"/>
    <w:rsid w:val="00A76C72"/>
    <w:rsid w:val="00A76DB8"/>
    <w:rsid w:val="00A77007"/>
    <w:rsid w:val="00A777AB"/>
    <w:rsid w:val="00A777E3"/>
    <w:rsid w:val="00A7783A"/>
    <w:rsid w:val="00A7786B"/>
    <w:rsid w:val="00A77BED"/>
    <w:rsid w:val="00A77C27"/>
    <w:rsid w:val="00A77D57"/>
    <w:rsid w:val="00A805B1"/>
    <w:rsid w:val="00A80604"/>
    <w:rsid w:val="00A80672"/>
    <w:rsid w:val="00A80DE1"/>
    <w:rsid w:val="00A80DED"/>
    <w:rsid w:val="00A810E9"/>
    <w:rsid w:val="00A811C5"/>
    <w:rsid w:val="00A815A8"/>
    <w:rsid w:val="00A8167E"/>
    <w:rsid w:val="00A81722"/>
    <w:rsid w:val="00A81739"/>
    <w:rsid w:val="00A8190C"/>
    <w:rsid w:val="00A81A30"/>
    <w:rsid w:val="00A81B6A"/>
    <w:rsid w:val="00A81DFB"/>
    <w:rsid w:val="00A82128"/>
    <w:rsid w:val="00A8215F"/>
    <w:rsid w:val="00A821BA"/>
    <w:rsid w:val="00A8222B"/>
    <w:rsid w:val="00A8231B"/>
    <w:rsid w:val="00A828FE"/>
    <w:rsid w:val="00A82940"/>
    <w:rsid w:val="00A82C3B"/>
    <w:rsid w:val="00A83129"/>
    <w:rsid w:val="00A8315B"/>
    <w:rsid w:val="00A832B3"/>
    <w:rsid w:val="00A833CD"/>
    <w:rsid w:val="00A83406"/>
    <w:rsid w:val="00A8340C"/>
    <w:rsid w:val="00A83A48"/>
    <w:rsid w:val="00A83E0C"/>
    <w:rsid w:val="00A83F4C"/>
    <w:rsid w:val="00A8422A"/>
    <w:rsid w:val="00A84472"/>
    <w:rsid w:val="00A844C8"/>
    <w:rsid w:val="00A8468E"/>
    <w:rsid w:val="00A847A8"/>
    <w:rsid w:val="00A84C7A"/>
    <w:rsid w:val="00A856B6"/>
    <w:rsid w:val="00A85755"/>
    <w:rsid w:val="00A85840"/>
    <w:rsid w:val="00A85A8E"/>
    <w:rsid w:val="00A85B95"/>
    <w:rsid w:val="00A85F2F"/>
    <w:rsid w:val="00A861EB"/>
    <w:rsid w:val="00A86292"/>
    <w:rsid w:val="00A86303"/>
    <w:rsid w:val="00A8634F"/>
    <w:rsid w:val="00A86383"/>
    <w:rsid w:val="00A86570"/>
    <w:rsid w:val="00A86587"/>
    <w:rsid w:val="00A86AA2"/>
    <w:rsid w:val="00A86AE1"/>
    <w:rsid w:val="00A86CB8"/>
    <w:rsid w:val="00A86D19"/>
    <w:rsid w:val="00A8746E"/>
    <w:rsid w:val="00A87768"/>
    <w:rsid w:val="00A87A37"/>
    <w:rsid w:val="00A87D4C"/>
    <w:rsid w:val="00A87EB4"/>
    <w:rsid w:val="00A902F9"/>
    <w:rsid w:val="00A90401"/>
    <w:rsid w:val="00A906DA"/>
    <w:rsid w:val="00A90803"/>
    <w:rsid w:val="00A908F3"/>
    <w:rsid w:val="00A90AE4"/>
    <w:rsid w:val="00A90B82"/>
    <w:rsid w:val="00A90BD0"/>
    <w:rsid w:val="00A90CFF"/>
    <w:rsid w:val="00A90D59"/>
    <w:rsid w:val="00A90F88"/>
    <w:rsid w:val="00A91044"/>
    <w:rsid w:val="00A9166E"/>
    <w:rsid w:val="00A91687"/>
    <w:rsid w:val="00A91697"/>
    <w:rsid w:val="00A920CB"/>
    <w:rsid w:val="00A92727"/>
    <w:rsid w:val="00A92D6F"/>
    <w:rsid w:val="00A93180"/>
    <w:rsid w:val="00A9351D"/>
    <w:rsid w:val="00A93F3A"/>
    <w:rsid w:val="00A942C1"/>
    <w:rsid w:val="00A94690"/>
    <w:rsid w:val="00A948B1"/>
    <w:rsid w:val="00A94BE5"/>
    <w:rsid w:val="00A94C9D"/>
    <w:rsid w:val="00A95636"/>
    <w:rsid w:val="00A95779"/>
    <w:rsid w:val="00A9585B"/>
    <w:rsid w:val="00A95A5B"/>
    <w:rsid w:val="00A95BBD"/>
    <w:rsid w:val="00A95CCE"/>
    <w:rsid w:val="00A95E68"/>
    <w:rsid w:val="00A95EFF"/>
    <w:rsid w:val="00A960AC"/>
    <w:rsid w:val="00A961EB"/>
    <w:rsid w:val="00A9635A"/>
    <w:rsid w:val="00A9639D"/>
    <w:rsid w:val="00A963E8"/>
    <w:rsid w:val="00A9640A"/>
    <w:rsid w:val="00A967F2"/>
    <w:rsid w:val="00A968DD"/>
    <w:rsid w:val="00A96CD6"/>
    <w:rsid w:val="00A96DCD"/>
    <w:rsid w:val="00A97091"/>
    <w:rsid w:val="00A97478"/>
    <w:rsid w:val="00A979A1"/>
    <w:rsid w:val="00A979D0"/>
    <w:rsid w:val="00A97BA3"/>
    <w:rsid w:val="00A97E0D"/>
    <w:rsid w:val="00A97FE5"/>
    <w:rsid w:val="00AA0218"/>
    <w:rsid w:val="00AA024D"/>
    <w:rsid w:val="00AA04E4"/>
    <w:rsid w:val="00AA0512"/>
    <w:rsid w:val="00AA072B"/>
    <w:rsid w:val="00AA0A67"/>
    <w:rsid w:val="00AA0A94"/>
    <w:rsid w:val="00AA0F68"/>
    <w:rsid w:val="00AA103A"/>
    <w:rsid w:val="00AA1248"/>
    <w:rsid w:val="00AA1274"/>
    <w:rsid w:val="00AA127A"/>
    <w:rsid w:val="00AA13A0"/>
    <w:rsid w:val="00AA1436"/>
    <w:rsid w:val="00AA1603"/>
    <w:rsid w:val="00AA162B"/>
    <w:rsid w:val="00AA1A87"/>
    <w:rsid w:val="00AA1AE2"/>
    <w:rsid w:val="00AA2275"/>
    <w:rsid w:val="00AA2432"/>
    <w:rsid w:val="00AA26E7"/>
    <w:rsid w:val="00AA2A36"/>
    <w:rsid w:val="00AA2C5A"/>
    <w:rsid w:val="00AA2D74"/>
    <w:rsid w:val="00AA2D94"/>
    <w:rsid w:val="00AA302D"/>
    <w:rsid w:val="00AA32A6"/>
    <w:rsid w:val="00AA33D8"/>
    <w:rsid w:val="00AA3912"/>
    <w:rsid w:val="00AA3D02"/>
    <w:rsid w:val="00AA3E7C"/>
    <w:rsid w:val="00AA407F"/>
    <w:rsid w:val="00AA40E3"/>
    <w:rsid w:val="00AA4645"/>
    <w:rsid w:val="00AA4821"/>
    <w:rsid w:val="00AA48B2"/>
    <w:rsid w:val="00AA4A71"/>
    <w:rsid w:val="00AA4AF7"/>
    <w:rsid w:val="00AA4B68"/>
    <w:rsid w:val="00AA50E8"/>
    <w:rsid w:val="00AA568D"/>
    <w:rsid w:val="00AA5777"/>
    <w:rsid w:val="00AA5863"/>
    <w:rsid w:val="00AA5898"/>
    <w:rsid w:val="00AA593E"/>
    <w:rsid w:val="00AA59C1"/>
    <w:rsid w:val="00AA5A9F"/>
    <w:rsid w:val="00AA5AB4"/>
    <w:rsid w:val="00AA5C9B"/>
    <w:rsid w:val="00AA5D17"/>
    <w:rsid w:val="00AA5D51"/>
    <w:rsid w:val="00AA5F7D"/>
    <w:rsid w:val="00AA601A"/>
    <w:rsid w:val="00AA6715"/>
    <w:rsid w:val="00AA6CBE"/>
    <w:rsid w:val="00AA6D43"/>
    <w:rsid w:val="00AA6DD1"/>
    <w:rsid w:val="00AA6E16"/>
    <w:rsid w:val="00AA6E43"/>
    <w:rsid w:val="00AA6F4F"/>
    <w:rsid w:val="00AA6FCE"/>
    <w:rsid w:val="00AA708C"/>
    <w:rsid w:val="00AA70CF"/>
    <w:rsid w:val="00AA724C"/>
    <w:rsid w:val="00AA7593"/>
    <w:rsid w:val="00AA7A07"/>
    <w:rsid w:val="00AA7B58"/>
    <w:rsid w:val="00AA7E63"/>
    <w:rsid w:val="00AB01F4"/>
    <w:rsid w:val="00AB020F"/>
    <w:rsid w:val="00AB031E"/>
    <w:rsid w:val="00AB0745"/>
    <w:rsid w:val="00AB0916"/>
    <w:rsid w:val="00AB0B07"/>
    <w:rsid w:val="00AB0D9A"/>
    <w:rsid w:val="00AB0F5D"/>
    <w:rsid w:val="00AB1522"/>
    <w:rsid w:val="00AB167B"/>
    <w:rsid w:val="00AB1814"/>
    <w:rsid w:val="00AB1AAD"/>
    <w:rsid w:val="00AB1BF2"/>
    <w:rsid w:val="00AB1DEF"/>
    <w:rsid w:val="00AB1E5B"/>
    <w:rsid w:val="00AB20DA"/>
    <w:rsid w:val="00AB20F9"/>
    <w:rsid w:val="00AB2209"/>
    <w:rsid w:val="00AB2387"/>
    <w:rsid w:val="00AB2455"/>
    <w:rsid w:val="00AB27DF"/>
    <w:rsid w:val="00AB2945"/>
    <w:rsid w:val="00AB2CDC"/>
    <w:rsid w:val="00AB2F74"/>
    <w:rsid w:val="00AB3111"/>
    <w:rsid w:val="00AB3481"/>
    <w:rsid w:val="00AB3564"/>
    <w:rsid w:val="00AB3A2F"/>
    <w:rsid w:val="00AB3B90"/>
    <w:rsid w:val="00AB4173"/>
    <w:rsid w:val="00AB41A7"/>
    <w:rsid w:val="00AB43CB"/>
    <w:rsid w:val="00AB442E"/>
    <w:rsid w:val="00AB44CC"/>
    <w:rsid w:val="00AB465F"/>
    <w:rsid w:val="00AB4D6E"/>
    <w:rsid w:val="00AB51CD"/>
    <w:rsid w:val="00AB5227"/>
    <w:rsid w:val="00AB5543"/>
    <w:rsid w:val="00AB5A78"/>
    <w:rsid w:val="00AB5B63"/>
    <w:rsid w:val="00AB5C60"/>
    <w:rsid w:val="00AB60E7"/>
    <w:rsid w:val="00AB6460"/>
    <w:rsid w:val="00AB67B8"/>
    <w:rsid w:val="00AB6A26"/>
    <w:rsid w:val="00AB6D63"/>
    <w:rsid w:val="00AB6EB1"/>
    <w:rsid w:val="00AB6FCE"/>
    <w:rsid w:val="00AB7056"/>
    <w:rsid w:val="00AB7057"/>
    <w:rsid w:val="00AB72CA"/>
    <w:rsid w:val="00AB77B2"/>
    <w:rsid w:val="00AB7814"/>
    <w:rsid w:val="00AB78AD"/>
    <w:rsid w:val="00AB79A0"/>
    <w:rsid w:val="00AB7A1C"/>
    <w:rsid w:val="00AB7A94"/>
    <w:rsid w:val="00AB7ACB"/>
    <w:rsid w:val="00AB7C6D"/>
    <w:rsid w:val="00AB7ECC"/>
    <w:rsid w:val="00AC004C"/>
    <w:rsid w:val="00AC008A"/>
    <w:rsid w:val="00AC00E5"/>
    <w:rsid w:val="00AC058E"/>
    <w:rsid w:val="00AC0612"/>
    <w:rsid w:val="00AC0935"/>
    <w:rsid w:val="00AC09F6"/>
    <w:rsid w:val="00AC0C49"/>
    <w:rsid w:val="00AC0CA8"/>
    <w:rsid w:val="00AC11AF"/>
    <w:rsid w:val="00AC136C"/>
    <w:rsid w:val="00AC1404"/>
    <w:rsid w:val="00AC1538"/>
    <w:rsid w:val="00AC15AD"/>
    <w:rsid w:val="00AC15C3"/>
    <w:rsid w:val="00AC1664"/>
    <w:rsid w:val="00AC18C1"/>
    <w:rsid w:val="00AC1AB0"/>
    <w:rsid w:val="00AC1B4E"/>
    <w:rsid w:val="00AC1D10"/>
    <w:rsid w:val="00AC1D1F"/>
    <w:rsid w:val="00AC2188"/>
    <w:rsid w:val="00AC274D"/>
    <w:rsid w:val="00AC2967"/>
    <w:rsid w:val="00AC2D61"/>
    <w:rsid w:val="00AC2E92"/>
    <w:rsid w:val="00AC3132"/>
    <w:rsid w:val="00AC32EC"/>
    <w:rsid w:val="00AC3487"/>
    <w:rsid w:val="00AC35D4"/>
    <w:rsid w:val="00AC38C3"/>
    <w:rsid w:val="00AC38D1"/>
    <w:rsid w:val="00AC38EC"/>
    <w:rsid w:val="00AC3D8B"/>
    <w:rsid w:val="00AC3DB7"/>
    <w:rsid w:val="00AC3FFF"/>
    <w:rsid w:val="00AC4026"/>
    <w:rsid w:val="00AC4112"/>
    <w:rsid w:val="00AC4145"/>
    <w:rsid w:val="00AC433C"/>
    <w:rsid w:val="00AC4516"/>
    <w:rsid w:val="00AC45BC"/>
    <w:rsid w:val="00AC4720"/>
    <w:rsid w:val="00AC4728"/>
    <w:rsid w:val="00AC4A60"/>
    <w:rsid w:val="00AC4BBE"/>
    <w:rsid w:val="00AC4D76"/>
    <w:rsid w:val="00AC4E15"/>
    <w:rsid w:val="00AC53D6"/>
    <w:rsid w:val="00AC5456"/>
    <w:rsid w:val="00AC573F"/>
    <w:rsid w:val="00AC5843"/>
    <w:rsid w:val="00AC5963"/>
    <w:rsid w:val="00AC5AC9"/>
    <w:rsid w:val="00AC5B26"/>
    <w:rsid w:val="00AC5DA3"/>
    <w:rsid w:val="00AC5E8B"/>
    <w:rsid w:val="00AC5FEA"/>
    <w:rsid w:val="00AC6051"/>
    <w:rsid w:val="00AC6619"/>
    <w:rsid w:val="00AC6779"/>
    <w:rsid w:val="00AC681F"/>
    <w:rsid w:val="00AC6842"/>
    <w:rsid w:val="00AC6BE6"/>
    <w:rsid w:val="00AC6DD3"/>
    <w:rsid w:val="00AC6DDD"/>
    <w:rsid w:val="00AC720D"/>
    <w:rsid w:val="00AC72C1"/>
    <w:rsid w:val="00AC72F1"/>
    <w:rsid w:val="00AC7416"/>
    <w:rsid w:val="00AC750E"/>
    <w:rsid w:val="00AC7594"/>
    <w:rsid w:val="00AC76B5"/>
    <w:rsid w:val="00AC78BA"/>
    <w:rsid w:val="00AC7A72"/>
    <w:rsid w:val="00AC7E79"/>
    <w:rsid w:val="00AC7ED1"/>
    <w:rsid w:val="00AD0094"/>
    <w:rsid w:val="00AD0343"/>
    <w:rsid w:val="00AD050A"/>
    <w:rsid w:val="00AD0635"/>
    <w:rsid w:val="00AD10D1"/>
    <w:rsid w:val="00AD139F"/>
    <w:rsid w:val="00AD1462"/>
    <w:rsid w:val="00AD16C6"/>
    <w:rsid w:val="00AD1794"/>
    <w:rsid w:val="00AD17E0"/>
    <w:rsid w:val="00AD191B"/>
    <w:rsid w:val="00AD1A00"/>
    <w:rsid w:val="00AD1B8E"/>
    <w:rsid w:val="00AD1FAA"/>
    <w:rsid w:val="00AD2118"/>
    <w:rsid w:val="00AD21EE"/>
    <w:rsid w:val="00AD22B3"/>
    <w:rsid w:val="00AD234D"/>
    <w:rsid w:val="00AD23F9"/>
    <w:rsid w:val="00AD2578"/>
    <w:rsid w:val="00AD2783"/>
    <w:rsid w:val="00AD2B6F"/>
    <w:rsid w:val="00AD2E20"/>
    <w:rsid w:val="00AD2ED0"/>
    <w:rsid w:val="00AD2F3D"/>
    <w:rsid w:val="00AD3102"/>
    <w:rsid w:val="00AD323D"/>
    <w:rsid w:val="00AD32CF"/>
    <w:rsid w:val="00AD34C4"/>
    <w:rsid w:val="00AD37F2"/>
    <w:rsid w:val="00AD39A2"/>
    <w:rsid w:val="00AD3C26"/>
    <w:rsid w:val="00AD3D02"/>
    <w:rsid w:val="00AD3E63"/>
    <w:rsid w:val="00AD3E71"/>
    <w:rsid w:val="00AD410A"/>
    <w:rsid w:val="00AD443C"/>
    <w:rsid w:val="00AD452A"/>
    <w:rsid w:val="00AD49ED"/>
    <w:rsid w:val="00AD4C58"/>
    <w:rsid w:val="00AD5193"/>
    <w:rsid w:val="00AD54FF"/>
    <w:rsid w:val="00AD582E"/>
    <w:rsid w:val="00AD5A02"/>
    <w:rsid w:val="00AD5A8F"/>
    <w:rsid w:val="00AD5B74"/>
    <w:rsid w:val="00AD5DC8"/>
    <w:rsid w:val="00AD5F37"/>
    <w:rsid w:val="00AD5FF8"/>
    <w:rsid w:val="00AD638A"/>
    <w:rsid w:val="00AD642E"/>
    <w:rsid w:val="00AD6619"/>
    <w:rsid w:val="00AD665A"/>
    <w:rsid w:val="00AD67C2"/>
    <w:rsid w:val="00AD68BF"/>
    <w:rsid w:val="00AD6E6C"/>
    <w:rsid w:val="00AD6F91"/>
    <w:rsid w:val="00AD71CB"/>
    <w:rsid w:val="00AD7206"/>
    <w:rsid w:val="00AD725C"/>
    <w:rsid w:val="00AD7283"/>
    <w:rsid w:val="00AD74EA"/>
    <w:rsid w:val="00AD7634"/>
    <w:rsid w:val="00AD7F3D"/>
    <w:rsid w:val="00ADE958"/>
    <w:rsid w:val="00AE003A"/>
    <w:rsid w:val="00AE00EE"/>
    <w:rsid w:val="00AE0520"/>
    <w:rsid w:val="00AE0735"/>
    <w:rsid w:val="00AE0936"/>
    <w:rsid w:val="00AE09BF"/>
    <w:rsid w:val="00AE0A5E"/>
    <w:rsid w:val="00AE0D4F"/>
    <w:rsid w:val="00AE0E1D"/>
    <w:rsid w:val="00AE0EF6"/>
    <w:rsid w:val="00AE12BA"/>
    <w:rsid w:val="00AE1511"/>
    <w:rsid w:val="00AE1AC3"/>
    <w:rsid w:val="00AE1E6D"/>
    <w:rsid w:val="00AE21B1"/>
    <w:rsid w:val="00AE2396"/>
    <w:rsid w:val="00AE25E3"/>
    <w:rsid w:val="00AE2733"/>
    <w:rsid w:val="00AE2C86"/>
    <w:rsid w:val="00AE2DA8"/>
    <w:rsid w:val="00AE2F7B"/>
    <w:rsid w:val="00AE2FD6"/>
    <w:rsid w:val="00AE30E9"/>
    <w:rsid w:val="00AE3212"/>
    <w:rsid w:val="00AE32B2"/>
    <w:rsid w:val="00AE34E2"/>
    <w:rsid w:val="00AE357C"/>
    <w:rsid w:val="00AE3625"/>
    <w:rsid w:val="00AE3A56"/>
    <w:rsid w:val="00AE3D16"/>
    <w:rsid w:val="00AE3D46"/>
    <w:rsid w:val="00AE42ED"/>
    <w:rsid w:val="00AE4494"/>
    <w:rsid w:val="00AE44B1"/>
    <w:rsid w:val="00AE454B"/>
    <w:rsid w:val="00AE492D"/>
    <w:rsid w:val="00AE4BE3"/>
    <w:rsid w:val="00AE4BED"/>
    <w:rsid w:val="00AE4C06"/>
    <w:rsid w:val="00AE4C94"/>
    <w:rsid w:val="00AE4DD0"/>
    <w:rsid w:val="00AE4EAC"/>
    <w:rsid w:val="00AE538F"/>
    <w:rsid w:val="00AE545F"/>
    <w:rsid w:val="00AE54F1"/>
    <w:rsid w:val="00AE550A"/>
    <w:rsid w:val="00AE56D1"/>
    <w:rsid w:val="00AE6142"/>
    <w:rsid w:val="00AE63BC"/>
    <w:rsid w:val="00AE6C50"/>
    <w:rsid w:val="00AE6E40"/>
    <w:rsid w:val="00AE6E80"/>
    <w:rsid w:val="00AE73BA"/>
    <w:rsid w:val="00AE747C"/>
    <w:rsid w:val="00AE7983"/>
    <w:rsid w:val="00AE798B"/>
    <w:rsid w:val="00AE7D2E"/>
    <w:rsid w:val="00AE7DDF"/>
    <w:rsid w:val="00AE7E8C"/>
    <w:rsid w:val="00AF00A4"/>
    <w:rsid w:val="00AF02E7"/>
    <w:rsid w:val="00AF0528"/>
    <w:rsid w:val="00AF054C"/>
    <w:rsid w:val="00AF07B9"/>
    <w:rsid w:val="00AF0E85"/>
    <w:rsid w:val="00AF1122"/>
    <w:rsid w:val="00AF113B"/>
    <w:rsid w:val="00AF1145"/>
    <w:rsid w:val="00AF1211"/>
    <w:rsid w:val="00AF12F4"/>
    <w:rsid w:val="00AF175D"/>
    <w:rsid w:val="00AF1C42"/>
    <w:rsid w:val="00AF204F"/>
    <w:rsid w:val="00AF25FA"/>
    <w:rsid w:val="00AF2DF2"/>
    <w:rsid w:val="00AF3190"/>
    <w:rsid w:val="00AF3260"/>
    <w:rsid w:val="00AF33E7"/>
    <w:rsid w:val="00AF3599"/>
    <w:rsid w:val="00AF3936"/>
    <w:rsid w:val="00AF3C12"/>
    <w:rsid w:val="00AF3D7E"/>
    <w:rsid w:val="00AF403A"/>
    <w:rsid w:val="00AF40B3"/>
    <w:rsid w:val="00AF416F"/>
    <w:rsid w:val="00AF417E"/>
    <w:rsid w:val="00AF434B"/>
    <w:rsid w:val="00AF4548"/>
    <w:rsid w:val="00AF4591"/>
    <w:rsid w:val="00AF47C2"/>
    <w:rsid w:val="00AF48D6"/>
    <w:rsid w:val="00AF4D18"/>
    <w:rsid w:val="00AF4DB3"/>
    <w:rsid w:val="00AF4DEE"/>
    <w:rsid w:val="00AF4E7D"/>
    <w:rsid w:val="00AF4F34"/>
    <w:rsid w:val="00AF527E"/>
    <w:rsid w:val="00AF543C"/>
    <w:rsid w:val="00AF5554"/>
    <w:rsid w:val="00AF5621"/>
    <w:rsid w:val="00AF5C1D"/>
    <w:rsid w:val="00AF5DF0"/>
    <w:rsid w:val="00AF5E94"/>
    <w:rsid w:val="00AF613C"/>
    <w:rsid w:val="00AF6421"/>
    <w:rsid w:val="00AF678E"/>
    <w:rsid w:val="00AF69C4"/>
    <w:rsid w:val="00AF6D09"/>
    <w:rsid w:val="00AF6EAC"/>
    <w:rsid w:val="00AF72BD"/>
    <w:rsid w:val="00AF7494"/>
    <w:rsid w:val="00AF7801"/>
    <w:rsid w:val="00AF798A"/>
    <w:rsid w:val="00AF7A74"/>
    <w:rsid w:val="00AF7DD1"/>
    <w:rsid w:val="00AF7F4D"/>
    <w:rsid w:val="00AF7F5C"/>
    <w:rsid w:val="00B0048E"/>
    <w:rsid w:val="00B00501"/>
    <w:rsid w:val="00B006F5"/>
    <w:rsid w:val="00B008BD"/>
    <w:rsid w:val="00B009D9"/>
    <w:rsid w:val="00B00A43"/>
    <w:rsid w:val="00B00B7D"/>
    <w:rsid w:val="00B00F34"/>
    <w:rsid w:val="00B0111D"/>
    <w:rsid w:val="00B012A6"/>
    <w:rsid w:val="00B0160F"/>
    <w:rsid w:val="00B018AF"/>
    <w:rsid w:val="00B0193F"/>
    <w:rsid w:val="00B01A41"/>
    <w:rsid w:val="00B0231C"/>
    <w:rsid w:val="00B0236C"/>
    <w:rsid w:val="00B0286C"/>
    <w:rsid w:val="00B02D11"/>
    <w:rsid w:val="00B02DB2"/>
    <w:rsid w:val="00B02EC5"/>
    <w:rsid w:val="00B02FC7"/>
    <w:rsid w:val="00B030E4"/>
    <w:rsid w:val="00B0347F"/>
    <w:rsid w:val="00B0375D"/>
    <w:rsid w:val="00B03793"/>
    <w:rsid w:val="00B037BD"/>
    <w:rsid w:val="00B03C97"/>
    <w:rsid w:val="00B03CE1"/>
    <w:rsid w:val="00B03DFB"/>
    <w:rsid w:val="00B03E28"/>
    <w:rsid w:val="00B03EA9"/>
    <w:rsid w:val="00B03FC8"/>
    <w:rsid w:val="00B03FF6"/>
    <w:rsid w:val="00B04456"/>
    <w:rsid w:val="00B04579"/>
    <w:rsid w:val="00B046B0"/>
    <w:rsid w:val="00B04A98"/>
    <w:rsid w:val="00B04F6E"/>
    <w:rsid w:val="00B04FF1"/>
    <w:rsid w:val="00B052FC"/>
    <w:rsid w:val="00B053A5"/>
    <w:rsid w:val="00B05624"/>
    <w:rsid w:val="00B0562A"/>
    <w:rsid w:val="00B0565D"/>
    <w:rsid w:val="00B05723"/>
    <w:rsid w:val="00B0586F"/>
    <w:rsid w:val="00B0589F"/>
    <w:rsid w:val="00B05B35"/>
    <w:rsid w:val="00B05F2C"/>
    <w:rsid w:val="00B06798"/>
    <w:rsid w:val="00B069AA"/>
    <w:rsid w:val="00B06E44"/>
    <w:rsid w:val="00B06F66"/>
    <w:rsid w:val="00B07213"/>
    <w:rsid w:val="00B07510"/>
    <w:rsid w:val="00B07686"/>
    <w:rsid w:val="00B07A3D"/>
    <w:rsid w:val="00B07A96"/>
    <w:rsid w:val="00B07C66"/>
    <w:rsid w:val="00B07E45"/>
    <w:rsid w:val="00B102CC"/>
    <w:rsid w:val="00B103CD"/>
    <w:rsid w:val="00B10490"/>
    <w:rsid w:val="00B1070B"/>
    <w:rsid w:val="00B10878"/>
    <w:rsid w:val="00B1096C"/>
    <w:rsid w:val="00B10B16"/>
    <w:rsid w:val="00B10DF5"/>
    <w:rsid w:val="00B11087"/>
    <w:rsid w:val="00B1124A"/>
    <w:rsid w:val="00B11401"/>
    <w:rsid w:val="00B11598"/>
    <w:rsid w:val="00B117C3"/>
    <w:rsid w:val="00B117FA"/>
    <w:rsid w:val="00B118B0"/>
    <w:rsid w:val="00B11BE0"/>
    <w:rsid w:val="00B11C68"/>
    <w:rsid w:val="00B1223D"/>
    <w:rsid w:val="00B123F5"/>
    <w:rsid w:val="00B12439"/>
    <w:rsid w:val="00B12482"/>
    <w:rsid w:val="00B1290B"/>
    <w:rsid w:val="00B129DF"/>
    <w:rsid w:val="00B12E5F"/>
    <w:rsid w:val="00B13520"/>
    <w:rsid w:val="00B13533"/>
    <w:rsid w:val="00B13897"/>
    <w:rsid w:val="00B13A20"/>
    <w:rsid w:val="00B13D1C"/>
    <w:rsid w:val="00B13F11"/>
    <w:rsid w:val="00B14227"/>
    <w:rsid w:val="00B143E4"/>
    <w:rsid w:val="00B1447D"/>
    <w:rsid w:val="00B14592"/>
    <w:rsid w:val="00B14611"/>
    <w:rsid w:val="00B14759"/>
    <w:rsid w:val="00B1490D"/>
    <w:rsid w:val="00B150AB"/>
    <w:rsid w:val="00B15428"/>
    <w:rsid w:val="00B15705"/>
    <w:rsid w:val="00B15726"/>
    <w:rsid w:val="00B158B3"/>
    <w:rsid w:val="00B15D1F"/>
    <w:rsid w:val="00B15D7E"/>
    <w:rsid w:val="00B15E1B"/>
    <w:rsid w:val="00B1645C"/>
    <w:rsid w:val="00B16492"/>
    <w:rsid w:val="00B16496"/>
    <w:rsid w:val="00B1680C"/>
    <w:rsid w:val="00B16831"/>
    <w:rsid w:val="00B168A3"/>
    <w:rsid w:val="00B16C18"/>
    <w:rsid w:val="00B16C36"/>
    <w:rsid w:val="00B16F1D"/>
    <w:rsid w:val="00B16FBA"/>
    <w:rsid w:val="00B16FFF"/>
    <w:rsid w:val="00B17076"/>
    <w:rsid w:val="00B17182"/>
    <w:rsid w:val="00B1730F"/>
    <w:rsid w:val="00B173AF"/>
    <w:rsid w:val="00B175C8"/>
    <w:rsid w:val="00B1761B"/>
    <w:rsid w:val="00B17A96"/>
    <w:rsid w:val="00B17AEA"/>
    <w:rsid w:val="00B17BC3"/>
    <w:rsid w:val="00B17C92"/>
    <w:rsid w:val="00B17DD1"/>
    <w:rsid w:val="00B17E18"/>
    <w:rsid w:val="00B17E6A"/>
    <w:rsid w:val="00B17EB5"/>
    <w:rsid w:val="00B17F28"/>
    <w:rsid w:val="00B200D2"/>
    <w:rsid w:val="00B20333"/>
    <w:rsid w:val="00B206A2"/>
    <w:rsid w:val="00B20AEF"/>
    <w:rsid w:val="00B20B41"/>
    <w:rsid w:val="00B20ED8"/>
    <w:rsid w:val="00B213FE"/>
    <w:rsid w:val="00B218D6"/>
    <w:rsid w:val="00B21CD9"/>
    <w:rsid w:val="00B22322"/>
    <w:rsid w:val="00B225F6"/>
    <w:rsid w:val="00B2267E"/>
    <w:rsid w:val="00B226BA"/>
    <w:rsid w:val="00B2279E"/>
    <w:rsid w:val="00B228E0"/>
    <w:rsid w:val="00B22D17"/>
    <w:rsid w:val="00B230DB"/>
    <w:rsid w:val="00B2333E"/>
    <w:rsid w:val="00B233F5"/>
    <w:rsid w:val="00B235C6"/>
    <w:rsid w:val="00B2361F"/>
    <w:rsid w:val="00B23661"/>
    <w:rsid w:val="00B236A4"/>
    <w:rsid w:val="00B2377B"/>
    <w:rsid w:val="00B23923"/>
    <w:rsid w:val="00B23AB7"/>
    <w:rsid w:val="00B23B72"/>
    <w:rsid w:val="00B23BBB"/>
    <w:rsid w:val="00B23CE1"/>
    <w:rsid w:val="00B23D54"/>
    <w:rsid w:val="00B23E4B"/>
    <w:rsid w:val="00B23F4A"/>
    <w:rsid w:val="00B248B2"/>
    <w:rsid w:val="00B24AD2"/>
    <w:rsid w:val="00B24FA2"/>
    <w:rsid w:val="00B250CB"/>
    <w:rsid w:val="00B25834"/>
    <w:rsid w:val="00B25939"/>
    <w:rsid w:val="00B25B2F"/>
    <w:rsid w:val="00B25D16"/>
    <w:rsid w:val="00B25DC6"/>
    <w:rsid w:val="00B262D5"/>
    <w:rsid w:val="00B262E7"/>
    <w:rsid w:val="00B265BC"/>
    <w:rsid w:val="00B2679F"/>
    <w:rsid w:val="00B26804"/>
    <w:rsid w:val="00B26AB3"/>
    <w:rsid w:val="00B26B73"/>
    <w:rsid w:val="00B26D6B"/>
    <w:rsid w:val="00B26E93"/>
    <w:rsid w:val="00B27396"/>
    <w:rsid w:val="00B276A1"/>
    <w:rsid w:val="00B277F2"/>
    <w:rsid w:val="00B27873"/>
    <w:rsid w:val="00B27A42"/>
    <w:rsid w:val="00B27B0D"/>
    <w:rsid w:val="00B27BB9"/>
    <w:rsid w:val="00B27C3F"/>
    <w:rsid w:val="00B27D6D"/>
    <w:rsid w:val="00B27F9F"/>
    <w:rsid w:val="00B30395"/>
    <w:rsid w:val="00B303B4"/>
    <w:rsid w:val="00B30419"/>
    <w:rsid w:val="00B30734"/>
    <w:rsid w:val="00B3088B"/>
    <w:rsid w:val="00B30988"/>
    <w:rsid w:val="00B30BEA"/>
    <w:rsid w:val="00B30C17"/>
    <w:rsid w:val="00B30CF4"/>
    <w:rsid w:val="00B30E56"/>
    <w:rsid w:val="00B30EBE"/>
    <w:rsid w:val="00B3144B"/>
    <w:rsid w:val="00B31C7B"/>
    <w:rsid w:val="00B31CC3"/>
    <w:rsid w:val="00B31E10"/>
    <w:rsid w:val="00B3206C"/>
    <w:rsid w:val="00B32140"/>
    <w:rsid w:val="00B324CC"/>
    <w:rsid w:val="00B32720"/>
    <w:rsid w:val="00B32EA3"/>
    <w:rsid w:val="00B32F78"/>
    <w:rsid w:val="00B336C7"/>
    <w:rsid w:val="00B33860"/>
    <w:rsid w:val="00B33B57"/>
    <w:rsid w:val="00B33EF0"/>
    <w:rsid w:val="00B34055"/>
    <w:rsid w:val="00B340C4"/>
    <w:rsid w:val="00B3417D"/>
    <w:rsid w:val="00B342EC"/>
    <w:rsid w:val="00B345CA"/>
    <w:rsid w:val="00B34702"/>
    <w:rsid w:val="00B3498E"/>
    <w:rsid w:val="00B34F9A"/>
    <w:rsid w:val="00B34FDE"/>
    <w:rsid w:val="00B350EB"/>
    <w:rsid w:val="00B351F7"/>
    <w:rsid w:val="00B355D7"/>
    <w:rsid w:val="00B3566D"/>
    <w:rsid w:val="00B35A19"/>
    <w:rsid w:val="00B35A98"/>
    <w:rsid w:val="00B35AB8"/>
    <w:rsid w:val="00B35CC0"/>
    <w:rsid w:val="00B363DC"/>
    <w:rsid w:val="00B368D1"/>
    <w:rsid w:val="00B36B3A"/>
    <w:rsid w:val="00B36D57"/>
    <w:rsid w:val="00B36FF0"/>
    <w:rsid w:val="00B37485"/>
    <w:rsid w:val="00B3765C"/>
    <w:rsid w:val="00B3789A"/>
    <w:rsid w:val="00B37AB3"/>
    <w:rsid w:val="00B37F1B"/>
    <w:rsid w:val="00B400BB"/>
    <w:rsid w:val="00B400D0"/>
    <w:rsid w:val="00B40223"/>
    <w:rsid w:val="00B402E9"/>
    <w:rsid w:val="00B40476"/>
    <w:rsid w:val="00B404D2"/>
    <w:rsid w:val="00B406B9"/>
    <w:rsid w:val="00B408B9"/>
    <w:rsid w:val="00B409A4"/>
    <w:rsid w:val="00B40B9F"/>
    <w:rsid w:val="00B40DA2"/>
    <w:rsid w:val="00B40E30"/>
    <w:rsid w:val="00B41107"/>
    <w:rsid w:val="00B411E1"/>
    <w:rsid w:val="00B4131D"/>
    <w:rsid w:val="00B414D9"/>
    <w:rsid w:val="00B41538"/>
    <w:rsid w:val="00B415EB"/>
    <w:rsid w:val="00B41736"/>
    <w:rsid w:val="00B41C72"/>
    <w:rsid w:val="00B4259F"/>
    <w:rsid w:val="00B42633"/>
    <w:rsid w:val="00B42634"/>
    <w:rsid w:val="00B4292D"/>
    <w:rsid w:val="00B42A07"/>
    <w:rsid w:val="00B42A09"/>
    <w:rsid w:val="00B42A4E"/>
    <w:rsid w:val="00B42B42"/>
    <w:rsid w:val="00B42CE1"/>
    <w:rsid w:val="00B42D20"/>
    <w:rsid w:val="00B43589"/>
    <w:rsid w:val="00B43726"/>
    <w:rsid w:val="00B43A44"/>
    <w:rsid w:val="00B43A8B"/>
    <w:rsid w:val="00B43CC8"/>
    <w:rsid w:val="00B43FE9"/>
    <w:rsid w:val="00B447C9"/>
    <w:rsid w:val="00B447EF"/>
    <w:rsid w:val="00B449AF"/>
    <w:rsid w:val="00B44A5C"/>
    <w:rsid w:val="00B44B47"/>
    <w:rsid w:val="00B44BA6"/>
    <w:rsid w:val="00B44E29"/>
    <w:rsid w:val="00B44E4B"/>
    <w:rsid w:val="00B44E6A"/>
    <w:rsid w:val="00B44EFF"/>
    <w:rsid w:val="00B44F40"/>
    <w:rsid w:val="00B45073"/>
    <w:rsid w:val="00B451A8"/>
    <w:rsid w:val="00B4553A"/>
    <w:rsid w:val="00B45765"/>
    <w:rsid w:val="00B4581A"/>
    <w:rsid w:val="00B45834"/>
    <w:rsid w:val="00B45A62"/>
    <w:rsid w:val="00B45A92"/>
    <w:rsid w:val="00B45C6A"/>
    <w:rsid w:val="00B45D3B"/>
    <w:rsid w:val="00B45DB9"/>
    <w:rsid w:val="00B45F37"/>
    <w:rsid w:val="00B45F5C"/>
    <w:rsid w:val="00B462A5"/>
    <w:rsid w:val="00B46466"/>
    <w:rsid w:val="00B46510"/>
    <w:rsid w:val="00B4671C"/>
    <w:rsid w:val="00B4673C"/>
    <w:rsid w:val="00B468AD"/>
    <w:rsid w:val="00B469DD"/>
    <w:rsid w:val="00B46A69"/>
    <w:rsid w:val="00B46DC7"/>
    <w:rsid w:val="00B46F29"/>
    <w:rsid w:val="00B4716B"/>
    <w:rsid w:val="00B47196"/>
    <w:rsid w:val="00B47726"/>
    <w:rsid w:val="00B47AA5"/>
    <w:rsid w:val="00B47CD3"/>
    <w:rsid w:val="00B47DE2"/>
    <w:rsid w:val="00B50018"/>
    <w:rsid w:val="00B500F0"/>
    <w:rsid w:val="00B5021A"/>
    <w:rsid w:val="00B502FE"/>
    <w:rsid w:val="00B5061C"/>
    <w:rsid w:val="00B50638"/>
    <w:rsid w:val="00B50654"/>
    <w:rsid w:val="00B5092B"/>
    <w:rsid w:val="00B50A3A"/>
    <w:rsid w:val="00B50B54"/>
    <w:rsid w:val="00B50F97"/>
    <w:rsid w:val="00B511F2"/>
    <w:rsid w:val="00B5156A"/>
    <w:rsid w:val="00B5198B"/>
    <w:rsid w:val="00B51AD2"/>
    <w:rsid w:val="00B51BF2"/>
    <w:rsid w:val="00B51E19"/>
    <w:rsid w:val="00B51F0C"/>
    <w:rsid w:val="00B52050"/>
    <w:rsid w:val="00B52127"/>
    <w:rsid w:val="00B523C3"/>
    <w:rsid w:val="00B525DA"/>
    <w:rsid w:val="00B52947"/>
    <w:rsid w:val="00B529CC"/>
    <w:rsid w:val="00B52C33"/>
    <w:rsid w:val="00B52C54"/>
    <w:rsid w:val="00B52E98"/>
    <w:rsid w:val="00B533A2"/>
    <w:rsid w:val="00B53423"/>
    <w:rsid w:val="00B537F1"/>
    <w:rsid w:val="00B53847"/>
    <w:rsid w:val="00B5399E"/>
    <w:rsid w:val="00B53A7C"/>
    <w:rsid w:val="00B53C11"/>
    <w:rsid w:val="00B53CD6"/>
    <w:rsid w:val="00B53CDA"/>
    <w:rsid w:val="00B53CE2"/>
    <w:rsid w:val="00B53D3A"/>
    <w:rsid w:val="00B53EE2"/>
    <w:rsid w:val="00B53FAB"/>
    <w:rsid w:val="00B5402A"/>
    <w:rsid w:val="00B541D5"/>
    <w:rsid w:val="00B54224"/>
    <w:rsid w:val="00B542E0"/>
    <w:rsid w:val="00B543FA"/>
    <w:rsid w:val="00B54496"/>
    <w:rsid w:val="00B547C2"/>
    <w:rsid w:val="00B54BF3"/>
    <w:rsid w:val="00B54D8B"/>
    <w:rsid w:val="00B54FF3"/>
    <w:rsid w:val="00B55822"/>
    <w:rsid w:val="00B55BFD"/>
    <w:rsid w:val="00B55DFB"/>
    <w:rsid w:val="00B56253"/>
    <w:rsid w:val="00B5625C"/>
    <w:rsid w:val="00B5626F"/>
    <w:rsid w:val="00B563EC"/>
    <w:rsid w:val="00B567C9"/>
    <w:rsid w:val="00B56AFD"/>
    <w:rsid w:val="00B56BAD"/>
    <w:rsid w:val="00B56CA8"/>
    <w:rsid w:val="00B56E3A"/>
    <w:rsid w:val="00B56EDC"/>
    <w:rsid w:val="00B5725C"/>
    <w:rsid w:val="00B573FC"/>
    <w:rsid w:val="00B575EE"/>
    <w:rsid w:val="00B579DD"/>
    <w:rsid w:val="00B57E92"/>
    <w:rsid w:val="00B57EBF"/>
    <w:rsid w:val="00B57ECF"/>
    <w:rsid w:val="00B6027C"/>
    <w:rsid w:val="00B608CD"/>
    <w:rsid w:val="00B6092F"/>
    <w:rsid w:val="00B60933"/>
    <w:rsid w:val="00B611B0"/>
    <w:rsid w:val="00B6150D"/>
    <w:rsid w:val="00B61AD6"/>
    <w:rsid w:val="00B61E57"/>
    <w:rsid w:val="00B62267"/>
    <w:rsid w:val="00B6235A"/>
    <w:rsid w:val="00B625A6"/>
    <w:rsid w:val="00B6264A"/>
    <w:rsid w:val="00B626A4"/>
    <w:rsid w:val="00B62A1C"/>
    <w:rsid w:val="00B62A33"/>
    <w:rsid w:val="00B62C09"/>
    <w:rsid w:val="00B62C77"/>
    <w:rsid w:val="00B62DC7"/>
    <w:rsid w:val="00B63383"/>
    <w:rsid w:val="00B63738"/>
    <w:rsid w:val="00B637D4"/>
    <w:rsid w:val="00B638C5"/>
    <w:rsid w:val="00B63944"/>
    <w:rsid w:val="00B63BBE"/>
    <w:rsid w:val="00B63C9D"/>
    <w:rsid w:val="00B63E1B"/>
    <w:rsid w:val="00B642B8"/>
    <w:rsid w:val="00B647B5"/>
    <w:rsid w:val="00B64879"/>
    <w:rsid w:val="00B64895"/>
    <w:rsid w:val="00B64898"/>
    <w:rsid w:val="00B648E5"/>
    <w:rsid w:val="00B649E5"/>
    <w:rsid w:val="00B64E04"/>
    <w:rsid w:val="00B64ECA"/>
    <w:rsid w:val="00B64F8E"/>
    <w:rsid w:val="00B65169"/>
    <w:rsid w:val="00B65176"/>
    <w:rsid w:val="00B655AC"/>
    <w:rsid w:val="00B65823"/>
    <w:rsid w:val="00B65B2C"/>
    <w:rsid w:val="00B65B53"/>
    <w:rsid w:val="00B65C4B"/>
    <w:rsid w:val="00B660F3"/>
    <w:rsid w:val="00B66221"/>
    <w:rsid w:val="00B663C8"/>
    <w:rsid w:val="00B664DB"/>
    <w:rsid w:val="00B665D7"/>
    <w:rsid w:val="00B6699A"/>
    <w:rsid w:val="00B669E9"/>
    <w:rsid w:val="00B66AE6"/>
    <w:rsid w:val="00B66EEE"/>
    <w:rsid w:val="00B6718E"/>
    <w:rsid w:val="00B671ED"/>
    <w:rsid w:val="00B6722A"/>
    <w:rsid w:val="00B6746D"/>
    <w:rsid w:val="00B6755F"/>
    <w:rsid w:val="00B6764A"/>
    <w:rsid w:val="00B67E96"/>
    <w:rsid w:val="00B67EBE"/>
    <w:rsid w:val="00B67F32"/>
    <w:rsid w:val="00B703D2"/>
    <w:rsid w:val="00B70752"/>
    <w:rsid w:val="00B70A92"/>
    <w:rsid w:val="00B70A97"/>
    <w:rsid w:val="00B70D33"/>
    <w:rsid w:val="00B70D3B"/>
    <w:rsid w:val="00B70E32"/>
    <w:rsid w:val="00B7110F"/>
    <w:rsid w:val="00B71521"/>
    <w:rsid w:val="00B7158F"/>
    <w:rsid w:val="00B716F1"/>
    <w:rsid w:val="00B7182D"/>
    <w:rsid w:val="00B718E7"/>
    <w:rsid w:val="00B719B2"/>
    <w:rsid w:val="00B719F2"/>
    <w:rsid w:val="00B71A9B"/>
    <w:rsid w:val="00B724FE"/>
    <w:rsid w:val="00B727A5"/>
    <w:rsid w:val="00B7282C"/>
    <w:rsid w:val="00B728CC"/>
    <w:rsid w:val="00B72B0B"/>
    <w:rsid w:val="00B72B18"/>
    <w:rsid w:val="00B72DD7"/>
    <w:rsid w:val="00B73171"/>
    <w:rsid w:val="00B732C2"/>
    <w:rsid w:val="00B732F3"/>
    <w:rsid w:val="00B733E9"/>
    <w:rsid w:val="00B73479"/>
    <w:rsid w:val="00B73678"/>
    <w:rsid w:val="00B7385E"/>
    <w:rsid w:val="00B73983"/>
    <w:rsid w:val="00B73C7E"/>
    <w:rsid w:val="00B73CC5"/>
    <w:rsid w:val="00B73D00"/>
    <w:rsid w:val="00B741C9"/>
    <w:rsid w:val="00B743BF"/>
    <w:rsid w:val="00B74525"/>
    <w:rsid w:val="00B7469B"/>
    <w:rsid w:val="00B74D22"/>
    <w:rsid w:val="00B74E74"/>
    <w:rsid w:val="00B75030"/>
    <w:rsid w:val="00B750F5"/>
    <w:rsid w:val="00B75172"/>
    <w:rsid w:val="00B751E6"/>
    <w:rsid w:val="00B75BDF"/>
    <w:rsid w:val="00B75CCC"/>
    <w:rsid w:val="00B75D9E"/>
    <w:rsid w:val="00B75DEA"/>
    <w:rsid w:val="00B75E3C"/>
    <w:rsid w:val="00B75E61"/>
    <w:rsid w:val="00B75FEE"/>
    <w:rsid w:val="00B761CF"/>
    <w:rsid w:val="00B763E3"/>
    <w:rsid w:val="00B764C5"/>
    <w:rsid w:val="00B76928"/>
    <w:rsid w:val="00B76958"/>
    <w:rsid w:val="00B76B94"/>
    <w:rsid w:val="00B76BC2"/>
    <w:rsid w:val="00B76C02"/>
    <w:rsid w:val="00B76FA0"/>
    <w:rsid w:val="00B7724C"/>
    <w:rsid w:val="00B77305"/>
    <w:rsid w:val="00B7743B"/>
    <w:rsid w:val="00B7753D"/>
    <w:rsid w:val="00B77780"/>
    <w:rsid w:val="00B778EA"/>
    <w:rsid w:val="00B77942"/>
    <w:rsid w:val="00B77B71"/>
    <w:rsid w:val="00B8036B"/>
    <w:rsid w:val="00B808F0"/>
    <w:rsid w:val="00B808F4"/>
    <w:rsid w:val="00B80989"/>
    <w:rsid w:val="00B80A67"/>
    <w:rsid w:val="00B80AF4"/>
    <w:rsid w:val="00B80B82"/>
    <w:rsid w:val="00B80D7F"/>
    <w:rsid w:val="00B80E07"/>
    <w:rsid w:val="00B81013"/>
    <w:rsid w:val="00B8139F"/>
    <w:rsid w:val="00B8153A"/>
    <w:rsid w:val="00B81597"/>
    <w:rsid w:val="00B815A8"/>
    <w:rsid w:val="00B81692"/>
    <w:rsid w:val="00B816BD"/>
    <w:rsid w:val="00B81739"/>
    <w:rsid w:val="00B817B8"/>
    <w:rsid w:val="00B8199D"/>
    <w:rsid w:val="00B8199E"/>
    <w:rsid w:val="00B819FE"/>
    <w:rsid w:val="00B81A45"/>
    <w:rsid w:val="00B81A52"/>
    <w:rsid w:val="00B81DEB"/>
    <w:rsid w:val="00B822DC"/>
    <w:rsid w:val="00B82562"/>
    <w:rsid w:val="00B82BF3"/>
    <w:rsid w:val="00B82CBE"/>
    <w:rsid w:val="00B831CD"/>
    <w:rsid w:val="00B837B5"/>
    <w:rsid w:val="00B83900"/>
    <w:rsid w:val="00B83A63"/>
    <w:rsid w:val="00B83CFF"/>
    <w:rsid w:val="00B83FB1"/>
    <w:rsid w:val="00B843C4"/>
    <w:rsid w:val="00B849FE"/>
    <w:rsid w:val="00B84AA1"/>
    <w:rsid w:val="00B84C10"/>
    <w:rsid w:val="00B84EE1"/>
    <w:rsid w:val="00B8501F"/>
    <w:rsid w:val="00B8505B"/>
    <w:rsid w:val="00B85234"/>
    <w:rsid w:val="00B85593"/>
    <w:rsid w:val="00B85773"/>
    <w:rsid w:val="00B857FD"/>
    <w:rsid w:val="00B85D2F"/>
    <w:rsid w:val="00B85F4C"/>
    <w:rsid w:val="00B86246"/>
    <w:rsid w:val="00B865F3"/>
    <w:rsid w:val="00B86868"/>
    <w:rsid w:val="00B8688E"/>
    <w:rsid w:val="00B86B19"/>
    <w:rsid w:val="00B86BB5"/>
    <w:rsid w:val="00B86BBA"/>
    <w:rsid w:val="00B86CE3"/>
    <w:rsid w:val="00B86ED3"/>
    <w:rsid w:val="00B86F48"/>
    <w:rsid w:val="00B86F9C"/>
    <w:rsid w:val="00B87539"/>
    <w:rsid w:val="00B8787F"/>
    <w:rsid w:val="00B87934"/>
    <w:rsid w:val="00B8793A"/>
    <w:rsid w:val="00B879A3"/>
    <w:rsid w:val="00B87AF2"/>
    <w:rsid w:val="00B87F42"/>
    <w:rsid w:val="00B902E9"/>
    <w:rsid w:val="00B903CE"/>
    <w:rsid w:val="00B9054E"/>
    <w:rsid w:val="00B90855"/>
    <w:rsid w:val="00B909E0"/>
    <w:rsid w:val="00B90AE7"/>
    <w:rsid w:val="00B90BF1"/>
    <w:rsid w:val="00B90C15"/>
    <w:rsid w:val="00B90F67"/>
    <w:rsid w:val="00B90FAF"/>
    <w:rsid w:val="00B91305"/>
    <w:rsid w:val="00B913D6"/>
    <w:rsid w:val="00B913F1"/>
    <w:rsid w:val="00B91435"/>
    <w:rsid w:val="00B914A1"/>
    <w:rsid w:val="00B914AA"/>
    <w:rsid w:val="00B91830"/>
    <w:rsid w:val="00B91CDF"/>
    <w:rsid w:val="00B91F17"/>
    <w:rsid w:val="00B91F6E"/>
    <w:rsid w:val="00B9216C"/>
    <w:rsid w:val="00B92228"/>
    <w:rsid w:val="00B926D9"/>
    <w:rsid w:val="00B92905"/>
    <w:rsid w:val="00B9290A"/>
    <w:rsid w:val="00B92924"/>
    <w:rsid w:val="00B93082"/>
    <w:rsid w:val="00B9319C"/>
    <w:rsid w:val="00B93222"/>
    <w:rsid w:val="00B9329A"/>
    <w:rsid w:val="00B933E7"/>
    <w:rsid w:val="00B9347E"/>
    <w:rsid w:val="00B9371F"/>
    <w:rsid w:val="00B93734"/>
    <w:rsid w:val="00B93781"/>
    <w:rsid w:val="00B93BDD"/>
    <w:rsid w:val="00B93C1B"/>
    <w:rsid w:val="00B93C5C"/>
    <w:rsid w:val="00B93D45"/>
    <w:rsid w:val="00B93F4A"/>
    <w:rsid w:val="00B943FB"/>
    <w:rsid w:val="00B9484B"/>
    <w:rsid w:val="00B94910"/>
    <w:rsid w:val="00B9491A"/>
    <w:rsid w:val="00B949E7"/>
    <w:rsid w:val="00B94A8F"/>
    <w:rsid w:val="00B94ADC"/>
    <w:rsid w:val="00B94B22"/>
    <w:rsid w:val="00B94BC6"/>
    <w:rsid w:val="00B94BDE"/>
    <w:rsid w:val="00B94C16"/>
    <w:rsid w:val="00B94DA1"/>
    <w:rsid w:val="00B94E6D"/>
    <w:rsid w:val="00B95224"/>
    <w:rsid w:val="00B957C2"/>
    <w:rsid w:val="00B9581D"/>
    <w:rsid w:val="00B95869"/>
    <w:rsid w:val="00B95C3F"/>
    <w:rsid w:val="00B95E1E"/>
    <w:rsid w:val="00B960DA"/>
    <w:rsid w:val="00B9623D"/>
    <w:rsid w:val="00B96731"/>
    <w:rsid w:val="00B9681F"/>
    <w:rsid w:val="00B96B10"/>
    <w:rsid w:val="00B96B3E"/>
    <w:rsid w:val="00B96B4F"/>
    <w:rsid w:val="00B96BCD"/>
    <w:rsid w:val="00B97577"/>
    <w:rsid w:val="00B977A0"/>
    <w:rsid w:val="00B97AEC"/>
    <w:rsid w:val="00B97E27"/>
    <w:rsid w:val="00BA00AD"/>
    <w:rsid w:val="00BA0184"/>
    <w:rsid w:val="00BA023C"/>
    <w:rsid w:val="00BA060B"/>
    <w:rsid w:val="00BA06C1"/>
    <w:rsid w:val="00BA0A23"/>
    <w:rsid w:val="00BA0C13"/>
    <w:rsid w:val="00BA0F21"/>
    <w:rsid w:val="00BA0FF7"/>
    <w:rsid w:val="00BA1082"/>
    <w:rsid w:val="00BA1106"/>
    <w:rsid w:val="00BA147E"/>
    <w:rsid w:val="00BA16EF"/>
    <w:rsid w:val="00BA1B07"/>
    <w:rsid w:val="00BA1CE0"/>
    <w:rsid w:val="00BA1EFF"/>
    <w:rsid w:val="00BA224D"/>
    <w:rsid w:val="00BA22E6"/>
    <w:rsid w:val="00BA2687"/>
    <w:rsid w:val="00BA2D74"/>
    <w:rsid w:val="00BA2DA5"/>
    <w:rsid w:val="00BA2E25"/>
    <w:rsid w:val="00BA3248"/>
    <w:rsid w:val="00BA3399"/>
    <w:rsid w:val="00BA33A5"/>
    <w:rsid w:val="00BA3450"/>
    <w:rsid w:val="00BA36F2"/>
    <w:rsid w:val="00BA3CC5"/>
    <w:rsid w:val="00BA3DF6"/>
    <w:rsid w:val="00BA4004"/>
    <w:rsid w:val="00BA423B"/>
    <w:rsid w:val="00BA4526"/>
    <w:rsid w:val="00BA45EE"/>
    <w:rsid w:val="00BA460F"/>
    <w:rsid w:val="00BA4750"/>
    <w:rsid w:val="00BA5176"/>
    <w:rsid w:val="00BA51A4"/>
    <w:rsid w:val="00BA5353"/>
    <w:rsid w:val="00BA53C2"/>
    <w:rsid w:val="00BA54D2"/>
    <w:rsid w:val="00BA5904"/>
    <w:rsid w:val="00BA5A1D"/>
    <w:rsid w:val="00BA5C8E"/>
    <w:rsid w:val="00BA5D7C"/>
    <w:rsid w:val="00BA6077"/>
    <w:rsid w:val="00BA61C6"/>
    <w:rsid w:val="00BA6633"/>
    <w:rsid w:val="00BA6D16"/>
    <w:rsid w:val="00BA7075"/>
    <w:rsid w:val="00BA727E"/>
    <w:rsid w:val="00BA76E0"/>
    <w:rsid w:val="00BA776D"/>
    <w:rsid w:val="00BA7A57"/>
    <w:rsid w:val="00BA7F98"/>
    <w:rsid w:val="00BA9FEE"/>
    <w:rsid w:val="00BB05EE"/>
    <w:rsid w:val="00BB0A96"/>
    <w:rsid w:val="00BB0ACA"/>
    <w:rsid w:val="00BB0C28"/>
    <w:rsid w:val="00BB0DFC"/>
    <w:rsid w:val="00BB10F6"/>
    <w:rsid w:val="00BB1241"/>
    <w:rsid w:val="00BB16AD"/>
    <w:rsid w:val="00BB16E9"/>
    <w:rsid w:val="00BB170F"/>
    <w:rsid w:val="00BB1C10"/>
    <w:rsid w:val="00BB1CDB"/>
    <w:rsid w:val="00BB2026"/>
    <w:rsid w:val="00BB213A"/>
    <w:rsid w:val="00BB2214"/>
    <w:rsid w:val="00BB25D8"/>
    <w:rsid w:val="00BB270A"/>
    <w:rsid w:val="00BB2C34"/>
    <w:rsid w:val="00BB2D43"/>
    <w:rsid w:val="00BB2DA8"/>
    <w:rsid w:val="00BB2E7A"/>
    <w:rsid w:val="00BB3032"/>
    <w:rsid w:val="00BB339C"/>
    <w:rsid w:val="00BB34F1"/>
    <w:rsid w:val="00BB3676"/>
    <w:rsid w:val="00BB380E"/>
    <w:rsid w:val="00BB3A3E"/>
    <w:rsid w:val="00BB44EB"/>
    <w:rsid w:val="00BB460B"/>
    <w:rsid w:val="00BB468D"/>
    <w:rsid w:val="00BB483C"/>
    <w:rsid w:val="00BB49E4"/>
    <w:rsid w:val="00BB4A1F"/>
    <w:rsid w:val="00BB4DCB"/>
    <w:rsid w:val="00BB4EB7"/>
    <w:rsid w:val="00BB504A"/>
    <w:rsid w:val="00BB5175"/>
    <w:rsid w:val="00BB5635"/>
    <w:rsid w:val="00BB5732"/>
    <w:rsid w:val="00BB5763"/>
    <w:rsid w:val="00BB5857"/>
    <w:rsid w:val="00BB588F"/>
    <w:rsid w:val="00BB58BD"/>
    <w:rsid w:val="00BB5BAA"/>
    <w:rsid w:val="00BB5BD8"/>
    <w:rsid w:val="00BB5FE6"/>
    <w:rsid w:val="00BB6110"/>
    <w:rsid w:val="00BB629E"/>
    <w:rsid w:val="00BB637F"/>
    <w:rsid w:val="00BB64C3"/>
    <w:rsid w:val="00BB66C4"/>
    <w:rsid w:val="00BB6906"/>
    <w:rsid w:val="00BB6929"/>
    <w:rsid w:val="00BB6948"/>
    <w:rsid w:val="00BB6990"/>
    <w:rsid w:val="00BB6A5C"/>
    <w:rsid w:val="00BB6AD7"/>
    <w:rsid w:val="00BB6AE1"/>
    <w:rsid w:val="00BB6C67"/>
    <w:rsid w:val="00BB6E79"/>
    <w:rsid w:val="00BB7596"/>
    <w:rsid w:val="00BB770C"/>
    <w:rsid w:val="00BB7C9A"/>
    <w:rsid w:val="00BB7E9F"/>
    <w:rsid w:val="00BB7F9F"/>
    <w:rsid w:val="00BB7FB8"/>
    <w:rsid w:val="00BC0178"/>
    <w:rsid w:val="00BC0268"/>
    <w:rsid w:val="00BC046D"/>
    <w:rsid w:val="00BC0AF5"/>
    <w:rsid w:val="00BC0B60"/>
    <w:rsid w:val="00BC0CA4"/>
    <w:rsid w:val="00BC0D19"/>
    <w:rsid w:val="00BC0DD0"/>
    <w:rsid w:val="00BC0E42"/>
    <w:rsid w:val="00BC10A5"/>
    <w:rsid w:val="00BC10B1"/>
    <w:rsid w:val="00BC133B"/>
    <w:rsid w:val="00BC1355"/>
    <w:rsid w:val="00BC18C1"/>
    <w:rsid w:val="00BC1DA1"/>
    <w:rsid w:val="00BC2070"/>
    <w:rsid w:val="00BC2344"/>
    <w:rsid w:val="00BC235E"/>
    <w:rsid w:val="00BC24F1"/>
    <w:rsid w:val="00BC264A"/>
    <w:rsid w:val="00BC28E8"/>
    <w:rsid w:val="00BC2A4F"/>
    <w:rsid w:val="00BC2A56"/>
    <w:rsid w:val="00BC2AC1"/>
    <w:rsid w:val="00BC2B05"/>
    <w:rsid w:val="00BC2C54"/>
    <w:rsid w:val="00BC2D88"/>
    <w:rsid w:val="00BC2E96"/>
    <w:rsid w:val="00BC2EB4"/>
    <w:rsid w:val="00BC3441"/>
    <w:rsid w:val="00BC351D"/>
    <w:rsid w:val="00BC36AF"/>
    <w:rsid w:val="00BC38DC"/>
    <w:rsid w:val="00BC39D2"/>
    <w:rsid w:val="00BC3A3F"/>
    <w:rsid w:val="00BC3BD3"/>
    <w:rsid w:val="00BC3CAE"/>
    <w:rsid w:val="00BC3DAD"/>
    <w:rsid w:val="00BC477C"/>
    <w:rsid w:val="00BC4BB1"/>
    <w:rsid w:val="00BC4CDA"/>
    <w:rsid w:val="00BC5198"/>
    <w:rsid w:val="00BC53CF"/>
    <w:rsid w:val="00BC564F"/>
    <w:rsid w:val="00BC5C33"/>
    <w:rsid w:val="00BC5D23"/>
    <w:rsid w:val="00BC5E68"/>
    <w:rsid w:val="00BC5EF3"/>
    <w:rsid w:val="00BC61A4"/>
    <w:rsid w:val="00BC61E5"/>
    <w:rsid w:val="00BC6274"/>
    <w:rsid w:val="00BC63CD"/>
    <w:rsid w:val="00BC6DEF"/>
    <w:rsid w:val="00BC7439"/>
    <w:rsid w:val="00BC7698"/>
    <w:rsid w:val="00BC76C3"/>
    <w:rsid w:val="00BC76D7"/>
    <w:rsid w:val="00BC7915"/>
    <w:rsid w:val="00BC7F76"/>
    <w:rsid w:val="00BD0057"/>
    <w:rsid w:val="00BD009C"/>
    <w:rsid w:val="00BD00A1"/>
    <w:rsid w:val="00BD00E7"/>
    <w:rsid w:val="00BD0263"/>
    <w:rsid w:val="00BD0827"/>
    <w:rsid w:val="00BD0923"/>
    <w:rsid w:val="00BD0A10"/>
    <w:rsid w:val="00BD0EBE"/>
    <w:rsid w:val="00BD10F4"/>
    <w:rsid w:val="00BD11D2"/>
    <w:rsid w:val="00BD125F"/>
    <w:rsid w:val="00BD1332"/>
    <w:rsid w:val="00BD139A"/>
    <w:rsid w:val="00BD13BE"/>
    <w:rsid w:val="00BD164C"/>
    <w:rsid w:val="00BD1659"/>
    <w:rsid w:val="00BD1BEA"/>
    <w:rsid w:val="00BD1D1C"/>
    <w:rsid w:val="00BD1F06"/>
    <w:rsid w:val="00BD26DB"/>
    <w:rsid w:val="00BD27DF"/>
    <w:rsid w:val="00BD28DC"/>
    <w:rsid w:val="00BD2A15"/>
    <w:rsid w:val="00BD3053"/>
    <w:rsid w:val="00BD3117"/>
    <w:rsid w:val="00BD3215"/>
    <w:rsid w:val="00BD321F"/>
    <w:rsid w:val="00BD3348"/>
    <w:rsid w:val="00BD3402"/>
    <w:rsid w:val="00BD380B"/>
    <w:rsid w:val="00BD3A6E"/>
    <w:rsid w:val="00BD3BD8"/>
    <w:rsid w:val="00BD3C87"/>
    <w:rsid w:val="00BD3CB6"/>
    <w:rsid w:val="00BD3DC4"/>
    <w:rsid w:val="00BD3E27"/>
    <w:rsid w:val="00BD3EF5"/>
    <w:rsid w:val="00BD40BD"/>
    <w:rsid w:val="00BD41F7"/>
    <w:rsid w:val="00BD4272"/>
    <w:rsid w:val="00BD444D"/>
    <w:rsid w:val="00BD4794"/>
    <w:rsid w:val="00BD47F0"/>
    <w:rsid w:val="00BD49CD"/>
    <w:rsid w:val="00BD4AAC"/>
    <w:rsid w:val="00BD4ADD"/>
    <w:rsid w:val="00BD4E26"/>
    <w:rsid w:val="00BD4F8C"/>
    <w:rsid w:val="00BD5029"/>
    <w:rsid w:val="00BD5176"/>
    <w:rsid w:val="00BD52A8"/>
    <w:rsid w:val="00BD54D9"/>
    <w:rsid w:val="00BD55E9"/>
    <w:rsid w:val="00BD56F6"/>
    <w:rsid w:val="00BD5803"/>
    <w:rsid w:val="00BD5A26"/>
    <w:rsid w:val="00BD5C22"/>
    <w:rsid w:val="00BD5C92"/>
    <w:rsid w:val="00BD5FA8"/>
    <w:rsid w:val="00BD644A"/>
    <w:rsid w:val="00BD64F3"/>
    <w:rsid w:val="00BD6723"/>
    <w:rsid w:val="00BD6737"/>
    <w:rsid w:val="00BD67A7"/>
    <w:rsid w:val="00BD6D92"/>
    <w:rsid w:val="00BD6F4F"/>
    <w:rsid w:val="00BD72ED"/>
    <w:rsid w:val="00BD7574"/>
    <w:rsid w:val="00BD760C"/>
    <w:rsid w:val="00BD76A6"/>
    <w:rsid w:val="00BD773A"/>
    <w:rsid w:val="00BD7891"/>
    <w:rsid w:val="00BD7A85"/>
    <w:rsid w:val="00BD7D20"/>
    <w:rsid w:val="00BD7E77"/>
    <w:rsid w:val="00BD7E8B"/>
    <w:rsid w:val="00BE01AE"/>
    <w:rsid w:val="00BE03D2"/>
    <w:rsid w:val="00BE05C8"/>
    <w:rsid w:val="00BE05FC"/>
    <w:rsid w:val="00BE06A9"/>
    <w:rsid w:val="00BE06E6"/>
    <w:rsid w:val="00BE06F1"/>
    <w:rsid w:val="00BE0731"/>
    <w:rsid w:val="00BE073B"/>
    <w:rsid w:val="00BE0859"/>
    <w:rsid w:val="00BE0B27"/>
    <w:rsid w:val="00BE0B78"/>
    <w:rsid w:val="00BE100B"/>
    <w:rsid w:val="00BE10AC"/>
    <w:rsid w:val="00BE16CE"/>
    <w:rsid w:val="00BE1BD2"/>
    <w:rsid w:val="00BE2327"/>
    <w:rsid w:val="00BE2401"/>
    <w:rsid w:val="00BE250D"/>
    <w:rsid w:val="00BE28DD"/>
    <w:rsid w:val="00BE2D3B"/>
    <w:rsid w:val="00BE3385"/>
    <w:rsid w:val="00BE3515"/>
    <w:rsid w:val="00BE3558"/>
    <w:rsid w:val="00BE376F"/>
    <w:rsid w:val="00BE3971"/>
    <w:rsid w:val="00BE39B0"/>
    <w:rsid w:val="00BE3B2E"/>
    <w:rsid w:val="00BE3D7E"/>
    <w:rsid w:val="00BE3EC2"/>
    <w:rsid w:val="00BE410E"/>
    <w:rsid w:val="00BE43F5"/>
    <w:rsid w:val="00BE4703"/>
    <w:rsid w:val="00BE4812"/>
    <w:rsid w:val="00BE4974"/>
    <w:rsid w:val="00BE498A"/>
    <w:rsid w:val="00BE4E33"/>
    <w:rsid w:val="00BE5025"/>
    <w:rsid w:val="00BE5050"/>
    <w:rsid w:val="00BE59AC"/>
    <w:rsid w:val="00BE5B2D"/>
    <w:rsid w:val="00BE5C14"/>
    <w:rsid w:val="00BE5C6B"/>
    <w:rsid w:val="00BE5C82"/>
    <w:rsid w:val="00BE5D74"/>
    <w:rsid w:val="00BE5F62"/>
    <w:rsid w:val="00BE603E"/>
    <w:rsid w:val="00BE60C9"/>
    <w:rsid w:val="00BE61B0"/>
    <w:rsid w:val="00BE62EB"/>
    <w:rsid w:val="00BE6539"/>
    <w:rsid w:val="00BE661B"/>
    <w:rsid w:val="00BE6625"/>
    <w:rsid w:val="00BE66C4"/>
    <w:rsid w:val="00BE679D"/>
    <w:rsid w:val="00BE6CA8"/>
    <w:rsid w:val="00BE6E74"/>
    <w:rsid w:val="00BE70CF"/>
    <w:rsid w:val="00BE7156"/>
    <w:rsid w:val="00BE7388"/>
    <w:rsid w:val="00BE76EC"/>
    <w:rsid w:val="00BE77D7"/>
    <w:rsid w:val="00BE7A36"/>
    <w:rsid w:val="00BE7EB2"/>
    <w:rsid w:val="00BE7EF8"/>
    <w:rsid w:val="00BF01D9"/>
    <w:rsid w:val="00BF020F"/>
    <w:rsid w:val="00BF0233"/>
    <w:rsid w:val="00BF02C8"/>
    <w:rsid w:val="00BF03EA"/>
    <w:rsid w:val="00BF0459"/>
    <w:rsid w:val="00BF0961"/>
    <w:rsid w:val="00BF09D5"/>
    <w:rsid w:val="00BF0A8E"/>
    <w:rsid w:val="00BF118B"/>
    <w:rsid w:val="00BF12D3"/>
    <w:rsid w:val="00BF132B"/>
    <w:rsid w:val="00BF1339"/>
    <w:rsid w:val="00BF14DD"/>
    <w:rsid w:val="00BF1674"/>
    <w:rsid w:val="00BF16AA"/>
    <w:rsid w:val="00BF1762"/>
    <w:rsid w:val="00BF18EC"/>
    <w:rsid w:val="00BF1B38"/>
    <w:rsid w:val="00BF1C37"/>
    <w:rsid w:val="00BF1D19"/>
    <w:rsid w:val="00BF1E37"/>
    <w:rsid w:val="00BF1EDE"/>
    <w:rsid w:val="00BF1F2B"/>
    <w:rsid w:val="00BF215B"/>
    <w:rsid w:val="00BF2803"/>
    <w:rsid w:val="00BF2A3F"/>
    <w:rsid w:val="00BF2C88"/>
    <w:rsid w:val="00BF3156"/>
    <w:rsid w:val="00BF318D"/>
    <w:rsid w:val="00BF345B"/>
    <w:rsid w:val="00BF3554"/>
    <w:rsid w:val="00BF35D1"/>
    <w:rsid w:val="00BF37A5"/>
    <w:rsid w:val="00BF386A"/>
    <w:rsid w:val="00BF3C5D"/>
    <w:rsid w:val="00BF3E68"/>
    <w:rsid w:val="00BF3FC8"/>
    <w:rsid w:val="00BF4228"/>
    <w:rsid w:val="00BF4502"/>
    <w:rsid w:val="00BF454E"/>
    <w:rsid w:val="00BF4639"/>
    <w:rsid w:val="00BF469D"/>
    <w:rsid w:val="00BF49DB"/>
    <w:rsid w:val="00BF4A28"/>
    <w:rsid w:val="00BF51C8"/>
    <w:rsid w:val="00BF52DB"/>
    <w:rsid w:val="00BF53B8"/>
    <w:rsid w:val="00BF54FA"/>
    <w:rsid w:val="00BF55D2"/>
    <w:rsid w:val="00BF571D"/>
    <w:rsid w:val="00BF59DF"/>
    <w:rsid w:val="00BF5A61"/>
    <w:rsid w:val="00BF5DB4"/>
    <w:rsid w:val="00BF5DE4"/>
    <w:rsid w:val="00BF5E66"/>
    <w:rsid w:val="00BF5F1A"/>
    <w:rsid w:val="00BF6165"/>
    <w:rsid w:val="00BF6185"/>
    <w:rsid w:val="00BF628D"/>
    <w:rsid w:val="00BF62D4"/>
    <w:rsid w:val="00BF643C"/>
    <w:rsid w:val="00BF6641"/>
    <w:rsid w:val="00BF6666"/>
    <w:rsid w:val="00BF670F"/>
    <w:rsid w:val="00BF6D88"/>
    <w:rsid w:val="00BF6F36"/>
    <w:rsid w:val="00BF7161"/>
    <w:rsid w:val="00BF7273"/>
    <w:rsid w:val="00BF73FB"/>
    <w:rsid w:val="00BF7898"/>
    <w:rsid w:val="00BF7911"/>
    <w:rsid w:val="00BF7E1A"/>
    <w:rsid w:val="00BF7FE9"/>
    <w:rsid w:val="00C000E8"/>
    <w:rsid w:val="00C00199"/>
    <w:rsid w:val="00C00582"/>
    <w:rsid w:val="00C0097F"/>
    <w:rsid w:val="00C00A27"/>
    <w:rsid w:val="00C00B0C"/>
    <w:rsid w:val="00C00DAD"/>
    <w:rsid w:val="00C010AC"/>
    <w:rsid w:val="00C01414"/>
    <w:rsid w:val="00C014CA"/>
    <w:rsid w:val="00C0156A"/>
    <w:rsid w:val="00C01A82"/>
    <w:rsid w:val="00C01B1F"/>
    <w:rsid w:val="00C01C0B"/>
    <w:rsid w:val="00C01C18"/>
    <w:rsid w:val="00C01C98"/>
    <w:rsid w:val="00C01E15"/>
    <w:rsid w:val="00C01E40"/>
    <w:rsid w:val="00C02089"/>
    <w:rsid w:val="00C02108"/>
    <w:rsid w:val="00C02138"/>
    <w:rsid w:val="00C0228D"/>
    <w:rsid w:val="00C022B0"/>
    <w:rsid w:val="00C023C9"/>
    <w:rsid w:val="00C024DE"/>
    <w:rsid w:val="00C02759"/>
    <w:rsid w:val="00C02777"/>
    <w:rsid w:val="00C02ADC"/>
    <w:rsid w:val="00C02C9B"/>
    <w:rsid w:val="00C02D58"/>
    <w:rsid w:val="00C02DC9"/>
    <w:rsid w:val="00C02ECD"/>
    <w:rsid w:val="00C0303E"/>
    <w:rsid w:val="00C0309B"/>
    <w:rsid w:val="00C030A4"/>
    <w:rsid w:val="00C035CE"/>
    <w:rsid w:val="00C03672"/>
    <w:rsid w:val="00C03823"/>
    <w:rsid w:val="00C03A08"/>
    <w:rsid w:val="00C03C81"/>
    <w:rsid w:val="00C03DF1"/>
    <w:rsid w:val="00C03E82"/>
    <w:rsid w:val="00C03F11"/>
    <w:rsid w:val="00C03FB3"/>
    <w:rsid w:val="00C0409E"/>
    <w:rsid w:val="00C041D2"/>
    <w:rsid w:val="00C0426A"/>
    <w:rsid w:val="00C0477B"/>
    <w:rsid w:val="00C04854"/>
    <w:rsid w:val="00C04A4D"/>
    <w:rsid w:val="00C04AA4"/>
    <w:rsid w:val="00C04AE8"/>
    <w:rsid w:val="00C04C74"/>
    <w:rsid w:val="00C04D33"/>
    <w:rsid w:val="00C04F51"/>
    <w:rsid w:val="00C050B6"/>
    <w:rsid w:val="00C050F8"/>
    <w:rsid w:val="00C058AD"/>
    <w:rsid w:val="00C058CC"/>
    <w:rsid w:val="00C05AD5"/>
    <w:rsid w:val="00C05D0E"/>
    <w:rsid w:val="00C05D75"/>
    <w:rsid w:val="00C0605B"/>
    <w:rsid w:val="00C06197"/>
    <w:rsid w:val="00C06409"/>
    <w:rsid w:val="00C0647D"/>
    <w:rsid w:val="00C06618"/>
    <w:rsid w:val="00C066AF"/>
    <w:rsid w:val="00C06A21"/>
    <w:rsid w:val="00C06A47"/>
    <w:rsid w:val="00C06B98"/>
    <w:rsid w:val="00C06C19"/>
    <w:rsid w:val="00C06CCC"/>
    <w:rsid w:val="00C06DE3"/>
    <w:rsid w:val="00C06EFA"/>
    <w:rsid w:val="00C07122"/>
    <w:rsid w:val="00C072EE"/>
    <w:rsid w:val="00C07409"/>
    <w:rsid w:val="00C075B3"/>
    <w:rsid w:val="00C07648"/>
    <w:rsid w:val="00C07665"/>
    <w:rsid w:val="00C076DC"/>
    <w:rsid w:val="00C07761"/>
    <w:rsid w:val="00C079C0"/>
    <w:rsid w:val="00C07B18"/>
    <w:rsid w:val="00C07BDD"/>
    <w:rsid w:val="00C07CE7"/>
    <w:rsid w:val="00C0B642"/>
    <w:rsid w:val="00C103C5"/>
    <w:rsid w:val="00C10D0B"/>
    <w:rsid w:val="00C10D51"/>
    <w:rsid w:val="00C10F4D"/>
    <w:rsid w:val="00C11244"/>
    <w:rsid w:val="00C11399"/>
    <w:rsid w:val="00C113CC"/>
    <w:rsid w:val="00C118E3"/>
    <w:rsid w:val="00C1192E"/>
    <w:rsid w:val="00C11C37"/>
    <w:rsid w:val="00C11DC1"/>
    <w:rsid w:val="00C11E02"/>
    <w:rsid w:val="00C120C6"/>
    <w:rsid w:val="00C12146"/>
    <w:rsid w:val="00C12253"/>
    <w:rsid w:val="00C122DA"/>
    <w:rsid w:val="00C12342"/>
    <w:rsid w:val="00C12418"/>
    <w:rsid w:val="00C1243F"/>
    <w:rsid w:val="00C12470"/>
    <w:rsid w:val="00C127F5"/>
    <w:rsid w:val="00C13381"/>
    <w:rsid w:val="00C1340A"/>
    <w:rsid w:val="00C1369E"/>
    <w:rsid w:val="00C136B3"/>
    <w:rsid w:val="00C13758"/>
    <w:rsid w:val="00C1387B"/>
    <w:rsid w:val="00C13966"/>
    <w:rsid w:val="00C13E3B"/>
    <w:rsid w:val="00C13F35"/>
    <w:rsid w:val="00C1415E"/>
    <w:rsid w:val="00C1429B"/>
    <w:rsid w:val="00C142F8"/>
    <w:rsid w:val="00C14549"/>
    <w:rsid w:val="00C145C1"/>
    <w:rsid w:val="00C14883"/>
    <w:rsid w:val="00C149D2"/>
    <w:rsid w:val="00C14AE2"/>
    <w:rsid w:val="00C14E68"/>
    <w:rsid w:val="00C14EB9"/>
    <w:rsid w:val="00C14EFA"/>
    <w:rsid w:val="00C150C3"/>
    <w:rsid w:val="00C15162"/>
    <w:rsid w:val="00C15500"/>
    <w:rsid w:val="00C15755"/>
    <w:rsid w:val="00C15A64"/>
    <w:rsid w:val="00C15AE2"/>
    <w:rsid w:val="00C15FD5"/>
    <w:rsid w:val="00C160C3"/>
    <w:rsid w:val="00C160D8"/>
    <w:rsid w:val="00C1620E"/>
    <w:rsid w:val="00C16534"/>
    <w:rsid w:val="00C168CC"/>
    <w:rsid w:val="00C16DE4"/>
    <w:rsid w:val="00C172AE"/>
    <w:rsid w:val="00C17374"/>
    <w:rsid w:val="00C17497"/>
    <w:rsid w:val="00C17539"/>
    <w:rsid w:val="00C17AA4"/>
    <w:rsid w:val="00C17D30"/>
    <w:rsid w:val="00C17E0B"/>
    <w:rsid w:val="00C17F41"/>
    <w:rsid w:val="00C17FF5"/>
    <w:rsid w:val="00C20171"/>
    <w:rsid w:val="00C20259"/>
    <w:rsid w:val="00C20479"/>
    <w:rsid w:val="00C20661"/>
    <w:rsid w:val="00C2098E"/>
    <w:rsid w:val="00C20DBC"/>
    <w:rsid w:val="00C2103B"/>
    <w:rsid w:val="00C213BF"/>
    <w:rsid w:val="00C213EB"/>
    <w:rsid w:val="00C214B8"/>
    <w:rsid w:val="00C215BB"/>
    <w:rsid w:val="00C216D7"/>
    <w:rsid w:val="00C21A06"/>
    <w:rsid w:val="00C21FC1"/>
    <w:rsid w:val="00C22099"/>
    <w:rsid w:val="00C2218A"/>
    <w:rsid w:val="00C222C0"/>
    <w:rsid w:val="00C223A3"/>
    <w:rsid w:val="00C22496"/>
    <w:rsid w:val="00C2264A"/>
    <w:rsid w:val="00C22A6A"/>
    <w:rsid w:val="00C22B08"/>
    <w:rsid w:val="00C22D84"/>
    <w:rsid w:val="00C22EB7"/>
    <w:rsid w:val="00C230F2"/>
    <w:rsid w:val="00C23111"/>
    <w:rsid w:val="00C23231"/>
    <w:rsid w:val="00C23357"/>
    <w:rsid w:val="00C23735"/>
    <w:rsid w:val="00C237BF"/>
    <w:rsid w:val="00C24433"/>
    <w:rsid w:val="00C247F6"/>
    <w:rsid w:val="00C24906"/>
    <w:rsid w:val="00C2494F"/>
    <w:rsid w:val="00C249BD"/>
    <w:rsid w:val="00C24A16"/>
    <w:rsid w:val="00C24AA1"/>
    <w:rsid w:val="00C25848"/>
    <w:rsid w:val="00C25A51"/>
    <w:rsid w:val="00C25A88"/>
    <w:rsid w:val="00C25AA2"/>
    <w:rsid w:val="00C25D0B"/>
    <w:rsid w:val="00C25E73"/>
    <w:rsid w:val="00C2683A"/>
    <w:rsid w:val="00C26A56"/>
    <w:rsid w:val="00C26BF0"/>
    <w:rsid w:val="00C26FA4"/>
    <w:rsid w:val="00C27385"/>
    <w:rsid w:val="00C276C0"/>
    <w:rsid w:val="00C27C2B"/>
    <w:rsid w:val="00C27FE9"/>
    <w:rsid w:val="00C2C4A4"/>
    <w:rsid w:val="00C3009C"/>
    <w:rsid w:val="00C3021D"/>
    <w:rsid w:val="00C303FA"/>
    <w:rsid w:val="00C30407"/>
    <w:rsid w:val="00C3068C"/>
    <w:rsid w:val="00C3079D"/>
    <w:rsid w:val="00C310C2"/>
    <w:rsid w:val="00C31125"/>
    <w:rsid w:val="00C3114F"/>
    <w:rsid w:val="00C31219"/>
    <w:rsid w:val="00C31287"/>
    <w:rsid w:val="00C312A2"/>
    <w:rsid w:val="00C3178F"/>
    <w:rsid w:val="00C31BA5"/>
    <w:rsid w:val="00C31E23"/>
    <w:rsid w:val="00C31ED9"/>
    <w:rsid w:val="00C321E5"/>
    <w:rsid w:val="00C32332"/>
    <w:rsid w:val="00C3298F"/>
    <w:rsid w:val="00C32998"/>
    <w:rsid w:val="00C32A1A"/>
    <w:rsid w:val="00C32B09"/>
    <w:rsid w:val="00C32B37"/>
    <w:rsid w:val="00C32DAE"/>
    <w:rsid w:val="00C33263"/>
    <w:rsid w:val="00C33651"/>
    <w:rsid w:val="00C338D2"/>
    <w:rsid w:val="00C33C31"/>
    <w:rsid w:val="00C34175"/>
    <w:rsid w:val="00C3435C"/>
    <w:rsid w:val="00C343F3"/>
    <w:rsid w:val="00C3444D"/>
    <w:rsid w:val="00C34745"/>
    <w:rsid w:val="00C3481B"/>
    <w:rsid w:val="00C34A46"/>
    <w:rsid w:val="00C34CFB"/>
    <w:rsid w:val="00C34D76"/>
    <w:rsid w:val="00C34EE2"/>
    <w:rsid w:val="00C3514E"/>
    <w:rsid w:val="00C35211"/>
    <w:rsid w:val="00C35407"/>
    <w:rsid w:val="00C3565E"/>
    <w:rsid w:val="00C35684"/>
    <w:rsid w:val="00C356EE"/>
    <w:rsid w:val="00C357AF"/>
    <w:rsid w:val="00C35A36"/>
    <w:rsid w:val="00C35B1E"/>
    <w:rsid w:val="00C35B5B"/>
    <w:rsid w:val="00C35B74"/>
    <w:rsid w:val="00C35C29"/>
    <w:rsid w:val="00C361A8"/>
    <w:rsid w:val="00C36391"/>
    <w:rsid w:val="00C363DF"/>
    <w:rsid w:val="00C3651D"/>
    <w:rsid w:val="00C36806"/>
    <w:rsid w:val="00C368BB"/>
    <w:rsid w:val="00C368CC"/>
    <w:rsid w:val="00C369C4"/>
    <w:rsid w:val="00C36ADD"/>
    <w:rsid w:val="00C36F38"/>
    <w:rsid w:val="00C370D0"/>
    <w:rsid w:val="00C3726F"/>
    <w:rsid w:val="00C37527"/>
    <w:rsid w:val="00C3772C"/>
    <w:rsid w:val="00C37C1D"/>
    <w:rsid w:val="00C37C85"/>
    <w:rsid w:val="00C37CE0"/>
    <w:rsid w:val="00C37FF7"/>
    <w:rsid w:val="00C4042E"/>
    <w:rsid w:val="00C40B24"/>
    <w:rsid w:val="00C40D0A"/>
    <w:rsid w:val="00C40D2A"/>
    <w:rsid w:val="00C4101B"/>
    <w:rsid w:val="00C41050"/>
    <w:rsid w:val="00C412BD"/>
    <w:rsid w:val="00C4132F"/>
    <w:rsid w:val="00C419DC"/>
    <w:rsid w:val="00C41BDD"/>
    <w:rsid w:val="00C41C06"/>
    <w:rsid w:val="00C41C4E"/>
    <w:rsid w:val="00C41C52"/>
    <w:rsid w:val="00C41C61"/>
    <w:rsid w:val="00C41D65"/>
    <w:rsid w:val="00C41DB3"/>
    <w:rsid w:val="00C41E87"/>
    <w:rsid w:val="00C41FE3"/>
    <w:rsid w:val="00C42959"/>
    <w:rsid w:val="00C42F96"/>
    <w:rsid w:val="00C43093"/>
    <w:rsid w:val="00C43694"/>
    <w:rsid w:val="00C43D7D"/>
    <w:rsid w:val="00C43F5B"/>
    <w:rsid w:val="00C4401B"/>
    <w:rsid w:val="00C44562"/>
    <w:rsid w:val="00C445DC"/>
    <w:rsid w:val="00C44720"/>
    <w:rsid w:val="00C44D23"/>
    <w:rsid w:val="00C44D34"/>
    <w:rsid w:val="00C456D9"/>
    <w:rsid w:val="00C45794"/>
    <w:rsid w:val="00C4587B"/>
    <w:rsid w:val="00C458B2"/>
    <w:rsid w:val="00C459AE"/>
    <w:rsid w:val="00C45D19"/>
    <w:rsid w:val="00C45D48"/>
    <w:rsid w:val="00C45E77"/>
    <w:rsid w:val="00C45E8E"/>
    <w:rsid w:val="00C45F81"/>
    <w:rsid w:val="00C46258"/>
    <w:rsid w:val="00C46516"/>
    <w:rsid w:val="00C465C0"/>
    <w:rsid w:val="00C4669E"/>
    <w:rsid w:val="00C466E3"/>
    <w:rsid w:val="00C46746"/>
    <w:rsid w:val="00C4677F"/>
    <w:rsid w:val="00C46B1A"/>
    <w:rsid w:val="00C46D6D"/>
    <w:rsid w:val="00C46F00"/>
    <w:rsid w:val="00C47102"/>
    <w:rsid w:val="00C47113"/>
    <w:rsid w:val="00C47195"/>
    <w:rsid w:val="00C47251"/>
    <w:rsid w:val="00C477AE"/>
    <w:rsid w:val="00C4799E"/>
    <w:rsid w:val="00C47C76"/>
    <w:rsid w:val="00C47E15"/>
    <w:rsid w:val="00C50254"/>
    <w:rsid w:val="00C505AB"/>
    <w:rsid w:val="00C50738"/>
    <w:rsid w:val="00C5075B"/>
    <w:rsid w:val="00C50B82"/>
    <w:rsid w:val="00C5119A"/>
    <w:rsid w:val="00C515E5"/>
    <w:rsid w:val="00C5163F"/>
    <w:rsid w:val="00C5182A"/>
    <w:rsid w:val="00C51EFC"/>
    <w:rsid w:val="00C5243D"/>
    <w:rsid w:val="00C52528"/>
    <w:rsid w:val="00C526FE"/>
    <w:rsid w:val="00C527B6"/>
    <w:rsid w:val="00C52994"/>
    <w:rsid w:val="00C52D75"/>
    <w:rsid w:val="00C53021"/>
    <w:rsid w:val="00C535BD"/>
    <w:rsid w:val="00C535E2"/>
    <w:rsid w:val="00C53710"/>
    <w:rsid w:val="00C53786"/>
    <w:rsid w:val="00C537A5"/>
    <w:rsid w:val="00C537A7"/>
    <w:rsid w:val="00C539B3"/>
    <w:rsid w:val="00C53B4C"/>
    <w:rsid w:val="00C53C3B"/>
    <w:rsid w:val="00C53DA2"/>
    <w:rsid w:val="00C53F4A"/>
    <w:rsid w:val="00C54107"/>
    <w:rsid w:val="00C54758"/>
    <w:rsid w:val="00C54EE7"/>
    <w:rsid w:val="00C5511B"/>
    <w:rsid w:val="00C551FD"/>
    <w:rsid w:val="00C5529F"/>
    <w:rsid w:val="00C556E3"/>
    <w:rsid w:val="00C55840"/>
    <w:rsid w:val="00C55B13"/>
    <w:rsid w:val="00C55D69"/>
    <w:rsid w:val="00C55F30"/>
    <w:rsid w:val="00C561DF"/>
    <w:rsid w:val="00C56311"/>
    <w:rsid w:val="00C565F5"/>
    <w:rsid w:val="00C56D6D"/>
    <w:rsid w:val="00C570A9"/>
    <w:rsid w:val="00C5755A"/>
    <w:rsid w:val="00C5766E"/>
    <w:rsid w:val="00C578A0"/>
    <w:rsid w:val="00C578B9"/>
    <w:rsid w:val="00C57C3F"/>
    <w:rsid w:val="00C57F4B"/>
    <w:rsid w:val="00C57FBA"/>
    <w:rsid w:val="00C57FDB"/>
    <w:rsid w:val="00C60113"/>
    <w:rsid w:val="00C6030E"/>
    <w:rsid w:val="00C6037A"/>
    <w:rsid w:val="00C603F8"/>
    <w:rsid w:val="00C60429"/>
    <w:rsid w:val="00C6058A"/>
    <w:rsid w:val="00C60BE8"/>
    <w:rsid w:val="00C60CA4"/>
    <w:rsid w:val="00C60CF3"/>
    <w:rsid w:val="00C60D90"/>
    <w:rsid w:val="00C60F1F"/>
    <w:rsid w:val="00C61484"/>
    <w:rsid w:val="00C6159A"/>
    <w:rsid w:val="00C6176C"/>
    <w:rsid w:val="00C6179D"/>
    <w:rsid w:val="00C61B88"/>
    <w:rsid w:val="00C61BFB"/>
    <w:rsid w:val="00C61D3F"/>
    <w:rsid w:val="00C6220B"/>
    <w:rsid w:val="00C6226A"/>
    <w:rsid w:val="00C62303"/>
    <w:rsid w:val="00C6275E"/>
    <w:rsid w:val="00C627E0"/>
    <w:rsid w:val="00C629D0"/>
    <w:rsid w:val="00C62A33"/>
    <w:rsid w:val="00C62BBE"/>
    <w:rsid w:val="00C62C5A"/>
    <w:rsid w:val="00C62F3B"/>
    <w:rsid w:val="00C63192"/>
    <w:rsid w:val="00C63263"/>
    <w:rsid w:val="00C63551"/>
    <w:rsid w:val="00C63FC9"/>
    <w:rsid w:val="00C640CC"/>
    <w:rsid w:val="00C642BD"/>
    <w:rsid w:val="00C643F4"/>
    <w:rsid w:val="00C644A0"/>
    <w:rsid w:val="00C64CB3"/>
    <w:rsid w:val="00C64F0E"/>
    <w:rsid w:val="00C64FB8"/>
    <w:rsid w:val="00C651F1"/>
    <w:rsid w:val="00C65236"/>
    <w:rsid w:val="00C652CE"/>
    <w:rsid w:val="00C6530E"/>
    <w:rsid w:val="00C6536A"/>
    <w:rsid w:val="00C65515"/>
    <w:rsid w:val="00C65FA3"/>
    <w:rsid w:val="00C66085"/>
    <w:rsid w:val="00C66208"/>
    <w:rsid w:val="00C666B5"/>
    <w:rsid w:val="00C66B51"/>
    <w:rsid w:val="00C66EAF"/>
    <w:rsid w:val="00C66EE5"/>
    <w:rsid w:val="00C66F51"/>
    <w:rsid w:val="00C67002"/>
    <w:rsid w:val="00C6700B"/>
    <w:rsid w:val="00C67301"/>
    <w:rsid w:val="00C675E9"/>
    <w:rsid w:val="00C6786D"/>
    <w:rsid w:val="00C679B4"/>
    <w:rsid w:val="00C67A4E"/>
    <w:rsid w:val="00C67AA9"/>
    <w:rsid w:val="00C67B6B"/>
    <w:rsid w:val="00C67BAC"/>
    <w:rsid w:val="00C701A9"/>
    <w:rsid w:val="00C70240"/>
    <w:rsid w:val="00C70286"/>
    <w:rsid w:val="00C7061F"/>
    <w:rsid w:val="00C709EB"/>
    <w:rsid w:val="00C70B48"/>
    <w:rsid w:val="00C7102E"/>
    <w:rsid w:val="00C7113B"/>
    <w:rsid w:val="00C71151"/>
    <w:rsid w:val="00C7156B"/>
    <w:rsid w:val="00C71622"/>
    <w:rsid w:val="00C7163D"/>
    <w:rsid w:val="00C7176F"/>
    <w:rsid w:val="00C71BDB"/>
    <w:rsid w:val="00C71E98"/>
    <w:rsid w:val="00C72035"/>
    <w:rsid w:val="00C7220C"/>
    <w:rsid w:val="00C7259E"/>
    <w:rsid w:val="00C7259F"/>
    <w:rsid w:val="00C72A49"/>
    <w:rsid w:val="00C72E3B"/>
    <w:rsid w:val="00C72E4B"/>
    <w:rsid w:val="00C72EE5"/>
    <w:rsid w:val="00C72F32"/>
    <w:rsid w:val="00C73110"/>
    <w:rsid w:val="00C73242"/>
    <w:rsid w:val="00C73323"/>
    <w:rsid w:val="00C73334"/>
    <w:rsid w:val="00C73544"/>
    <w:rsid w:val="00C7372C"/>
    <w:rsid w:val="00C737A0"/>
    <w:rsid w:val="00C7383E"/>
    <w:rsid w:val="00C738C8"/>
    <w:rsid w:val="00C738EC"/>
    <w:rsid w:val="00C73A90"/>
    <w:rsid w:val="00C73B6F"/>
    <w:rsid w:val="00C73C55"/>
    <w:rsid w:val="00C73D03"/>
    <w:rsid w:val="00C74641"/>
    <w:rsid w:val="00C746EE"/>
    <w:rsid w:val="00C749A7"/>
    <w:rsid w:val="00C74F8C"/>
    <w:rsid w:val="00C74FF7"/>
    <w:rsid w:val="00C75440"/>
    <w:rsid w:val="00C754BC"/>
    <w:rsid w:val="00C754C0"/>
    <w:rsid w:val="00C75758"/>
    <w:rsid w:val="00C7578B"/>
    <w:rsid w:val="00C759B4"/>
    <w:rsid w:val="00C75FFB"/>
    <w:rsid w:val="00C761BD"/>
    <w:rsid w:val="00C762D0"/>
    <w:rsid w:val="00C76306"/>
    <w:rsid w:val="00C7650D"/>
    <w:rsid w:val="00C7650E"/>
    <w:rsid w:val="00C76AE5"/>
    <w:rsid w:val="00C7708A"/>
    <w:rsid w:val="00C7720B"/>
    <w:rsid w:val="00C7781E"/>
    <w:rsid w:val="00C77825"/>
    <w:rsid w:val="00C77841"/>
    <w:rsid w:val="00C778A9"/>
    <w:rsid w:val="00C77A2C"/>
    <w:rsid w:val="00C77BF5"/>
    <w:rsid w:val="00C77EBA"/>
    <w:rsid w:val="00C80002"/>
    <w:rsid w:val="00C80BC5"/>
    <w:rsid w:val="00C80C7E"/>
    <w:rsid w:val="00C80E1C"/>
    <w:rsid w:val="00C80E64"/>
    <w:rsid w:val="00C8118A"/>
    <w:rsid w:val="00C815A2"/>
    <w:rsid w:val="00C81667"/>
    <w:rsid w:val="00C81707"/>
    <w:rsid w:val="00C8170A"/>
    <w:rsid w:val="00C81870"/>
    <w:rsid w:val="00C818E2"/>
    <w:rsid w:val="00C81A21"/>
    <w:rsid w:val="00C81D33"/>
    <w:rsid w:val="00C820B2"/>
    <w:rsid w:val="00C823F7"/>
    <w:rsid w:val="00C82418"/>
    <w:rsid w:val="00C82A50"/>
    <w:rsid w:val="00C82EED"/>
    <w:rsid w:val="00C82F69"/>
    <w:rsid w:val="00C8304C"/>
    <w:rsid w:val="00C8317A"/>
    <w:rsid w:val="00C83220"/>
    <w:rsid w:val="00C833BD"/>
    <w:rsid w:val="00C834D8"/>
    <w:rsid w:val="00C83618"/>
    <w:rsid w:val="00C83644"/>
    <w:rsid w:val="00C837A0"/>
    <w:rsid w:val="00C839B9"/>
    <w:rsid w:val="00C83A0B"/>
    <w:rsid w:val="00C83BE2"/>
    <w:rsid w:val="00C83E1A"/>
    <w:rsid w:val="00C83EBC"/>
    <w:rsid w:val="00C83EC5"/>
    <w:rsid w:val="00C841B3"/>
    <w:rsid w:val="00C8422C"/>
    <w:rsid w:val="00C84291"/>
    <w:rsid w:val="00C8436C"/>
    <w:rsid w:val="00C84480"/>
    <w:rsid w:val="00C844FF"/>
    <w:rsid w:val="00C84750"/>
    <w:rsid w:val="00C84758"/>
    <w:rsid w:val="00C8479E"/>
    <w:rsid w:val="00C8488F"/>
    <w:rsid w:val="00C84B4C"/>
    <w:rsid w:val="00C84C37"/>
    <w:rsid w:val="00C84F87"/>
    <w:rsid w:val="00C85454"/>
    <w:rsid w:val="00C858FD"/>
    <w:rsid w:val="00C85A11"/>
    <w:rsid w:val="00C85AE1"/>
    <w:rsid w:val="00C85EF3"/>
    <w:rsid w:val="00C86092"/>
    <w:rsid w:val="00C864DB"/>
    <w:rsid w:val="00C869D1"/>
    <w:rsid w:val="00C86D46"/>
    <w:rsid w:val="00C87357"/>
    <w:rsid w:val="00C875F8"/>
    <w:rsid w:val="00C8762B"/>
    <w:rsid w:val="00C8773F"/>
    <w:rsid w:val="00C8792A"/>
    <w:rsid w:val="00C87AC7"/>
    <w:rsid w:val="00C87CB7"/>
    <w:rsid w:val="00C87DEE"/>
    <w:rsid w:val="00C87F35"/>
    <w:rsid w:val="00C900BE"/>
    <w:rsid w:val="00C906A8"/>
    <w:rsid w:val="00C907D6"/>
    <w:rsid w:val="00C90F30"/>
    <w:rsid w:val="00C90FB5"/>
    <w:rsid w:val="00C90FDD"/>
    <w:rsid w:val="00C910BC"/>
    <w:rsid w:val="00C91275"/>
    <w:rsid w:val="00C9160F"/>
    <w:rsid w:val="00C9178A"/>
    <w:rsid w:val="00C9205F"/>
    <w:rsid w:val="00C92164"/>
    <w:rsid w:val="00C922CE"/>
    <w:rsid w:val="00C92644"/>
    <w:rsid w:val="00C928F7"/>
    <w:rsid w:val="00C92AB9"/>
    <w:rsid w:val="00C92BA7"/>
    <w:rsid w:val="00C92D85"/>
    <w:rsid w:val="00C92E73"/>
    <w:rsid w:val="00C93044"/>
    <w:rsid w:val="00C933F4"/>
    <w:rsid w:val="00C93430"/>
    <w:rsid w:val="00C9344C"/>
    <w:rsid w:val="00C9367E"/>
    <w:rsid w:val="00C93788"/>
    <w:rsid w:val="00C93A59"/>
    <w:rsid w:val="00C93D94"/>
    <w:rsid w:val="00C93DAE"/>
    <w:rsid w:val="00C93F3B"/>
    <w:rsid w:val="00C93F4D"/>
    <w:rsid w:val="00C94615"/>
    <w:rsid w:val="00C947D1"/>
    <w:rsid w:val="00C948EF"/>
    <w:rsid w:val="00C94947"/>
    <w:rsid w:val="00C9498A"/>
    <w:rsid w:val="00C94ACF"/>
    <w:rsid w:val="00C94C8C"/>
    <w:rsid w:val="00C95064"/>
    <w:rsid w:val="00C9513A"/>
    <w:rsid w:val="00C9527F"/>
    <w:rsid w:val="00C9555A"/>
    <w:rsid w:val="00C9571B"/>
    <w:rsid w:val="00C95BFC"/>
    <w:rsid w:val="00C963B3"/>
    <w:rsid w:val="00C967B4"/>
    <w:rsid w:val="00C96855"/>
    <w:rsid w:val="00C969A8"/>
    <w:rsid w:val="00C96B2E"/>
    <w:rsid w:val="00C96B91"/>
    <w:rsid w:val="00C96ECF"/>
    <w:rsid w:val="00C96F5A"/>
    <w:rsid w:val="00C96FFC"/>
    <w:rsid w:val="00C970AF"/>
    <w:rsid w:val="00C97170"/>
    <w:rsid w:val="00C971D6"/>
    <w:rsid w:val="00C973F3"/>
    <w:rsid w:val="00C975F2"/>
    <w:rsid w:val="00C97785"/>
    <w:rsid w:val="00C978B2"/>
    <w:rsid w:val="00C97913"/>
    <w:rsid w:val="00C97AB1"/>
    <w:rsid w:val="00C97CEA"/>
    <w:rsid w:val="00C97F01"/>
    <w:rsid w:val="00CA00A2"/>
    <w:rsid w:val="00CA0359"/>
    <w:rsid w:val="00CA03B3"/>
    <w:rsid w:val="00CA047A"/>
    <w:rsid w:val="00CA0555"/>
    <w:rsid w:val="00CA0984"/>
    <w:rsid w:val="00CA0B79"/>
    <w:rsid w:val="00CA0C3A"/>
    <w:rsid w:val="00CA0ED3"/>
    <w:rsid w:val="00CA0FD2"/>
    <w:rsid w:val="00CA1004"/>
    <w:rsid w:val="00CA12DB"/>
    <w:rsid w:val="00CA1384"/>
    <w:rsid w:val="00CA14A4"/>
    <w:rsid w:val="00CA14B9"/>
    <w:rsid w:val="00CA16F0"/>
    <w:rsid w:val="00CA1B85"/>
    <w:rsid w:val="00CA1B95"/>
    <w:rsid w:val="00CA20AF"/>
    <w:rsid w:val="00CA2275"/>
    <w:rsid w:val="00CA2510"/>
    <w:rsid w:val="00CA25C3"/>
    <w:rsid w:val="00CA271B"/>
    <w:rsid w:val="00CA2F95"/>
    <w:rsid w:val="00CA31A4"/>
    <w:rsid w:val="00CA3787"/>
    <w:rsid w:val="00CA395A"/>
    <w:rsid w:val="00CA3AF5"/>
    <w:rsid w:val="00CA3B13"/>
    <w:rsid w:val="00CA4312"/>
    <w:rsid w:val="00CA4547"/>
    <w:rsid w:val="00CA45FC"/>
    <w:rsid w:val="00CA49BF"/>
    <w:rsid w:val="00CA4A67"/>
    <w:rsid w:val="00CA4AD0"/>
    <w:rsid w:val="00CA4CE5"/>
    <w:rsid w:val="00CA4D15"/>
    <w:rsid w:val="00CA5256"/>
    <w:rsid w:val="00CA525B"/>
    <w:rsid w:val="00CA54EB"/>
    <w:rsid w:val="00CA56CC"/>
    <w:rsid w:val="00CA580C"/>
    <w:rsid w:val="00CA5A87"/>
    <w:rsid w:val="00CA5AC1"/>
    <w:rsid w:val="00CA5E83"/>
    <w:rsid w:val="00CA6543"/>
    <w:rsid w:val="00CA65C7"/>
    <w:rsid w:val="00CA65E7"/>
    <w:rsid w:val="00CA664F"/>
    <w:rsid w:val="00CA66FC"/>
    <w:rsid w:val="00CA68FB"/>
    <w:rsid w:val="00CA6902"/>
    <w:rsid w:val="00CA6A99"/>
    <w:rsid w:val="00CA6D60"/>
    <w:rsid w:val="00CA6E7E"/>
    <w:rsid w:val="00CA70C4"/>
    <w:rsid w:val="00CA71BE"/>
    <w:rsid w:val="00CA767A"/>
    <w:rsid w:val="00CA7717"/>
    <w:rsid w:val="00CA7A38"/>
    <w:rsid w:val="00CA7EB7"/>
    <w:rsid w:val="00CB013C"/>
    <w:rsid w:val="00CB03D6"/>
    <w:rsid w:val="00CB096F"/>
    <w:rsid w:val="00CB0B7E"/>
    <w:rsid w:val="00CB0CA3"/>
    <w:rsid w:val="00CB0CEB"/>
    <w:rsid w:val="00CB0D24"/>
    <w:rsid w:val="00CB0E71"/>
    <w:rsid w:val="00CB0EF7"/>
    <w:rsid w:val="00CB1340"/>
    <w:rsid w:val="00CB13B1"/>
    <w:rsid w:val="00CB14A6"/>
    <w:rsid w:val="00CB1A19"/>
    <w:rsid w:val="00CB1AAF"/>
    <w:rsid w:val="00CB1D7D"/>
    <w:rsid w:val="00CB1F6F"/>
    <w:rsid w:val="00CB20DA"/>
    <w:rsid w:val="00CB233A"/>
    <w:rsid w:val="00CB2452"/>
    <w:rsid w:val="00CB3204"/>
    <w:rsid w:val="00CB325E"/>
    <w:rsid w:val="00CB3286"/>
    <w:rsid w:val="00CB378A"/>
    <w:rsid w:val="00CB3829"/>
    <w:rsid w:val="00CB49F7"/>
    <w:rsid w:val="00CB4FC7"/>
    <w:rsid w:val="00CB5128"/>
    <w:rsid w:val="00CB5549"/>
    <w:rsid w:val="00CB5722"/>
    <w:rsid w:val="00CB582C"/>
    <w:rsid w:val="00CB5BF3"/>
    <w:rsid w:val="00CB5D0B"/>
    <w:rsid w:val="00CB5D2F"/>
    <w:rsid w:val="00CB5FDA"/>
    <w:rsid w:val="00CB601F"/>
    <w:rsid w:val="00CB6ACF"/>
    <w:rsid w:val="00CB6BC0"/>
    <w:rsid w:val="00CB6D1A"/>
    <w:rsid w:val="00CB6D46"/>
    <w:rsid w:val="00CB6E1D"/>
    <w:rsid w:val="00CB6FD6"/>
    <w:rsid w:val="00CB72D3"/>
    <w:rsid w:val="00CB76EA"/>
    <w:rsid w:val="00CB78FC"/>
    <w:rsid w:val="00CB793F"/>
    <w:rsid w:val="00CB79A1"/>
    <w:rsid w:val="00CC00EA"/>
    <w:rsid w:val="00CC0112"/>
    <w:rsid w:val="00CC02B1"/>
    <w:rsid w:val="00CC037E"/>
    <w:rsid w:val="00CC066A"/>
    <w:rsid w:val="00CC0854"/>
    <w:rsid w:val="00CC08D7"/>
    <w:rsid w:val="00CC0CD1"/>
    <w:rsid w:val="00CC112F"/>
    <w:rsid w:val="00CC1184"/>
    <w:rsid w:val="00CC137F"/>
    <w:rsid w:val="00CC1510"/>
    <w:rsid w:val="00CC1618"/>
    <w:rsid w:val="00CC19E2"/>
    <w:rsid w:val="00CC1AE9"/>
    <w:rsid w:val="00CC1AFF"/>
    <w:rsid w:val="00CC1BB1"/>
    <w:rsid w:val="00CC1D4F"/>
    <w:rsid w:val="00CC1D9A"/>
    <w:rsid w:val="00CC1E5A"/>
    <w:rsid w:val="00CC1F9E"/>
    <w:rsid w:val="00CC21E2"/>
    <w:rsid w:val="00CC2364"/>
    <w:rsid w:val="00CC2493"/>
    <w:rsid w:val="00CC24D6"/>
    <w:rsid w:val="00CC2716"/>
    <w:rsid w:val="00CC2836"/>
    <w:rsid w:val="00CC2877"/>
    <w:rsid w:val="00CC29DC"/>
    <w:rsid w:val="00CC2A7D"/>
    <w:rsid w:val="00CC2AE2"/>
    <w:rsid w:val="00CC2B0A"/>
    <w:rsid w:val="00CC2B11"/>
    <w:rsid w:val="00CC2B84"/>
    <w:rsid w:val="00CC2D13"/>
    <w:rsid w:val="00CC2DED"/>
    <w:rsid w:val="00CC3074"/>
    <w:rsid w:val="00CC34BC"/>
    <w:rsid w:val="00CC361A"/>
    <w:rsid w:val="00CC3BB2"/>
    <w:rsid w:val="00CC3D33"/>
    <w:rsid w:val="00CC400E"/>
    <w:rsid w:val="00CC422F"/>
    <w:rsid w:val="00CC45B5"/>
    <w:rsid w:val="00CC463B"/>
    <w:rsid w:val="00CC4856"/>
    <w:rsid w:val="00CC4A41"/>
    <w:rsid w:val="00CC4C37"/>
    <w:rsid w:val="00CC4F35"/>
    <w:rsid w:val="00CC5004"/>
    <w:rsid w:val="00CC5455"/>
    <w:rsid w:val="00CC5751"/>
    <w:rsid w:val="00CC586E"/>
    <w:rsid w:val="00CC5AFF"/>
    <w:rsid w:val="00CC5EA0"/>
    <w:rsid w:val="00CC638A"/>
    <w:rsid w:val="00CC6687"/>
    <w:rsid w:val="00CC6C9C"/>
    <w:rsid w:val="00CC6F04"/>
    <w:rsid w:val="00CC6FBA"/>
    <w:rsid w:val="00CC705E"/>
    <w:rsid w:val="00CC70A0"/>
    <w:rsid w:val="00CC70FF"/>
    <w:rsid w:val="00CC725F"/>
    <w:rsid w:val="00CC7326"/>
    <w:rsid w:val="00CC7687"/>
    <w:rsid w:val="00CC773C"/>
    <w:rsid w:val="00CC77B9"/>
    <w:rsid w:val="00CC7AFE"/>
    <w:rsid w:val="00CC7BDD"/>
    <w:rsid w:val="00CC7D5B"/>
    <w:rsid w:val="00CD009B"/>
    <w:rsid w:val="00CD06C1"/>
    <w:rsid w:val="00CD06C8"/>
    <w:rsid w:val="00CD07D3"/>
    <w:rsid w:val="00CD09FD"/>
    <w:rsid w:val="00CD0D83"/>
    <w:rsid w:val="00CD0E21"/>
    <w:rsid w:val="00CD0EB9"/>
    <w:rsid w:val="00CD0F3A"/>
    <w:rsid w:val="00CD122A"/>
    <w:rsid w:val="00CD14E6"/>
    <w:rsid w:val="00CD15DC"/>
    <w:rsid w:val="00CD1DFB"/>
    <w:rsid w:val="00CD232E"/>
    <w:rsid w:val="00CD2399"/>
    <w:rsid w:val="00CD242C"/>
    <w:rsid w:val="00CD255E"/>
    <w:rsid w:val="00CD264A"/>
    <w:rsid w:val="00CD28CD"/>
    <w:rsid w:val="00CD296F"/>
    <w:rsid w:val="00CD2C88"/>
    <w:rsid w:val="00CD2F01"/>
    <w:rsid w:val="00CD3124"/>
    <w:rsid w:val="00CD317E"/>
    <w:rsid w:val="00CD327E"/>
    <w:rsid w:val="00CD36A2"/>
    <w:rsid w:val="00CD37F0"/>
    <w:rsid w:val="00CD384A"/>
    <w:rsid w:val="00CD385A"/>
    <w:rsid w:val="00CD3976"/>
    <w:rsid w:val="00CD3C32"/>
    <w:rsid w:val="00CD3E9F"/>
    <w:rsid w:val="00CD3EEE"/>
    <w:rsid w:val="00CD4078"/>
    <w:rsid w:val="00CD4152"/>
    <w:rsid w:val="00CD45B3"/>
    <w:rsid w:val="00CD4628"/>
    <w:rsid w:val="00CD4710"/>
    <w:rsid w:val="00CD4730"/>
    <w:rsid w:val="00CD491C"/>
    <w:rsid w:val="00CD49EA"/>
    <w:rsid w:val="00CD4A3E"/>
    <w:rsid w:val="00CD4B4E"/>
    <w:rsid w:val="00CD4C8D"/>
    <w:rsid w:val="00CD5065"/>
    <w:rsid w:val="00CD5094"/>
    <w:rsid w:val="00CD52C0"/>
    <w:rsid w:val="00CD554E"/>
    <w:rsid w:val="00CD55CA"/>
    <w:rsid w:val="00CD57C8"/>
    <w:rsid w:val="00CD5A00"/>
    <w:rsid w:val="00CD5B56"/>
    <w:rsid w:val="00CD5D18"/>
    <w:rsid w:val="00CD5E27"/>
    <w:rsid w:val="00CD5E5B"/>
    <w:rsid w:val="00CD5EFD"/>
    <w:rsid w:val="00CD604E"/>
    <w:rsid w:val="00CD6073"/>
    <w:rsid w:val="00CD6097"/>
    <w:rsid w:val="00CD616F"/>
    <w:rsid w:val="00CD63BF"/>
    <w:rsid w:val="00CD6408"/>
    <w:rsid w:val="00CD649A"/>
    <w:rsid w:val="00CD6A7E"/>
    <w:rsid w:val="00CD6B95"/>
    <w:rsid w:val="00CD6D25"/>
    <w:rsid w:val="00CD6D6B"/>
    <w:rsid w:val="00CD6F94"/>
    <w:rsid w:val="00CD70DD"/>
    <w:rsid w:val="00CD7185"/>
    <w:rsid w:val="00CD72E8"/>
    <w:rsid w:val="00CD7400"/>
    <w:rsid w:val="00CD76AA"/>
    <w:rsid w:val="00CD778B"/>
    <w:rsid w:val="00CD7BBD"/>
    <w:rsid w:val="00CD7D05"/>
    <w:rsid w:val="00CD7E52"/>
    <w:rsid w:val="00CD7F9F"/>
    <w:rsid w:val="00CE00A5"/>
    <w:rsid w:val="00CE033B"/>
    <w:rsid w:val="00CE06EE"/>
    <w:rsid w:val="00CE0B2F"/>
    <w:rsid w:val="00CE0B3D"/>
    <w:rsid w:val="00CE0D32"/>
    <w:rsid w:val="00CE0DF9"/>
    <w:rsid w:val="00CE1231"/>
    <w:rsid w:val="00CE132E"/>
    <w:rsid w:val="00CE14A0"/>
    <w:rsid w:val="00CE1515"/>
    <w:rsid w:val="00CE1636"/>
    <w:rsid w:val="00CE180E"/>
    <w:rsid w:val="00CE1A42"/>
    <w:rsid w:val="00CE1B2F"/>
    <w:rsid w:val="00CE1D56"/>
    <w:rsid w:val="00CE1E2D"/>
    <w:rsid w:val="00CE21CC"/>
    <w:rsid w:val="00CE21DE"/>
    <w:rsid w:val="00CE22B8"/>
    <w:rsid w:val="00CE24FB"/>
    <w:rsid w:val="00CE27A7"/>
    <w:rsid w:val="00CE280A"/>
    <w:rsid w:val="00CE2AC7"/>
    <w:rsid w:val="00CE2B54"/>
    <w:rsid w:val="00CE2B8B"/>
    <w:rsid w:val="00CE2C42"/>
    <w:rsid w:val="00CE2C46"/>
    <w:rsid w:val="00CE2D84"/>
    <w:rsid w:val="00CE2E2D"/>
    <w:rsid w:val="00CE3418"/>
    <w:rsid w:val="00CE3B95"/>
    <w:rsid w:val="00CE3BE4"/>
    <w:rsid w:val="00CE3F5B"/>
    <w:rsid w:val="00CE412C"/>
    <w:rsid w:val="00CE417A"/>
    <w:rsid w:val="00CE43AF"/>
    <w:rsid w:val="00CE447E"/>
    <w:rsid w:val="00CE46F3"/>
    <w:rsid w:val="00CE478C"/>
    <w:rsid w:val="00CE4839"/>
    <w:rsid w:val="00CE48EC"/>
    <w:rsid w:val="00CE4CFA"/>
    <w:rsid w:val="00CE4F37"/>
    <w:rsid w:val="00CE4FAA"/>
    <w:rsid w:val="00CE5566"/>
    <w:rsid w:val="00CE5665"/>
    <w:rsid w:val="00CE574D"/>
    <w:rsid w:val="00CE597C"/>
    <w:rsid w:val="00CE5A36"/>
    <w:rsid w:val="00CE5C5E"/>
    <w:rsid w:val="00CE5CD9"/>
    <w:rsid w:val="00CE5D34"/>
    <w:rsid w:val="00CE5E7D"/>
    <w:rsid w:val="00CE5F41"/>
    <w:rsid w:val="00CE5FE0"/>
    <w:rsid w:val="00CE675F"/>
    <w:rsid w:val="00CE6797"/>
    <w:rsid w:val="00CE6CC9"/>
    <w:rsid w:val="00CE6FC6"/>
    <w:rsid w:val="00CE719A"/>
    <w:rsid w:val="00CE7205"/>
    <w:rsid w:val="00CE74C0"/>
    <w:rsid w:val="00CE74D8"/>
    <w:rsid w:val="00CE78DF"/>
    <w:rsid w:val="00CE7BB9"/>
    <w:rsid w:val="00CE7D2B"/>
    <w:rsid w:val="00CE7E93"/>
    <w:rsid w:val="00CE7EAB"/>
    <w:rsid w:val="00CE7F08"/>
    <w:rsid w:val="00CE7FD1"/>
    <w:rsid w:val="00CF042A"/>
    <w:rsid w:val="00CF072B"/>
    <w:rsid w:val="00CF09B5"/>
    <w:rsid w:val="00CF0DDB"/>
    <w:rsid w:val="00CF0ED4"/>
    <w:rsid w:val="00CF0FB0"/>
    <w:rsid w:val="00CF1269"/>
    <w:rsid w:val="00CF12ED"/>
    <w:rsid w:val="00CF1386"/>
    <w:rsid w:val="00CF15A6"/>
    <w:rsid w:val="00CF1C16"/>
    <w:rsid w:val="00CF20F9"/>
    <w:rsid w:val="00CF2467"/>
    <w:rsid w:val="00CF24CA"/>
    <w:rsid w:val="00CF2BEF"/>
    <w:rsid w:val="00CF2CC8"/>
    <w:rsid w:val="00CF2E5A"/>
    <w:rsid w:val="00CF2ED0"/>
    <w:rsid w:val="00CF2F1C"/>
    <w:rsid w:val="00CF317D"/>
    <w:rsid w:val="00CF3180"/>
    <w:rsid w:val="00CF35B4"/>
    <w:rsid w:val="00CF37F3"/>
    <w:rsid w:val="00CF38D0"/>
    <w:rsid w:val="00CF39DB"/>
    <w:rsid w:val="00CF3E4A"/>
    <w:rsid w:val="00CF441D"/>
    <w:rsid w:val="00CF4471"/>
    <w:rsid w:val="00CF455C"/>
    <w:rsid w:val="00CF494F"/>
    <w:rsid w:val="00CF4D8F"/>
    <w:rsid w:val="00CF4FCF"/>
    <w:rsid w:val="00CF51F7"/>
    <w:rsid w:val="00CF520A"/>
    <w:rsid w:val="00CF5211"/>
    <w:rsid w:val="00CF53D8"/>
    <w:rsid w:val="00CF56DE"/>
    <w:rsid w:val="00CF59ED"/>
    <w:rsid w:val="00CF5A4A"/>
    <w:rsid w:val="00CF5A5D"/>
    <w:rsid w:val="00CF5DC4"/>
    <w:rsid w:val="00CF5E13"/>
    <w:rsid w:val="00CF61D6"/>
    <w:rsid w:val="00CF62E8"/>
    <w:rsid w:val="00CF63D0"/>
    <w:rsid w:val="00CF6507"/>
    <w:rsid w:val="00CF65EC"/>
    <w:rsid w:val="00CF6643"/>
    <w:rsid w:val="00CF67C0"/>
    <w:rsid w:val="00CF6BA3"/>
    <w:rsid w:val="00CF6DFF"/>
    <w:rsid w:val="00CF7042"/>
    <w:rsid w:val="00CF71A4"/>
    <w:rsid w:val="00CF7429"/>
    <w:rsid w:val="00CF766D"/>
    <w:rsid w:val="00CF76D9"/>
    <w:rsid w:val="00CF7886"/>
    <w:rsid w:val="00CF78F3"/>
    <w:rsid w:val="00CF7A79"/>
    <w:rsid w:val="00CF7CCF"/>
    <w:rsid w:val="00CF7E4F"/>
    <w:rsid w:val="00D000A5"/>
    <w:rsid w:val="00D00112"/>
    <w:rsid w:val="00D0015F"/>
    <w:rsid w:val="00D00161"/>
    <w:rsid w:val="00D00284"/>
    <w:rsid w:val="00D008B6"/>
    <w:rsid w:val="00D00BDB"/>
    <w:rsid w:val="00D00C6F"/>
    <w:rsid w:val="00D010C9"/>
    <w:rsid w:val="00D01579"/>
    <w:rsid w:val="00D015CD"/>
    <w:rsid w:val="00D01989"/>
    <w:rsid w:val="00D01E17"/>
    <w:rsid w:val="00D022B1"/>
    <w:rsid w:val="00D02378"/>
    <w:rsid w:val="00D0264E"/>
    <w:rsid w:val="00D02851"/>
    <w:rsid w:val="00D02AF6"/>
    <w:rsid w:val="00D02C64"/>
    <w:rsid w:val="00D02C8A"/>
    <w:rsid w:val="00D02CB3"/>
    <w:rsid w:val="00D02E2A"/>
    <w:rsid w:val="00D03358"/>
    <w:rsid w:val="00D03605"/>
    <w:rsid w:val="00D03904"/>
    <w:rsid w:val="00D03A02"/>
    <w:rsid w:val="00D03A31"/>
    <w:rsid w:val="00D03C52"/>
    <w:rsid w:val="00D03C7E"/>
    <w:rsid w:val="00D03DD7"/>
    <w:rsid w:val="00D04410"/>
    <w:rsid w:val="00D0457D"/>
    <w:rsid w:val="00D045DA"/>
    <w:rsid w:val="00D04681"/>
    <w:rsid w:val="00D047F3"/>
    <w:rsid w:val="00D04AB4"/>
    <w:rsid w:val="00D04ADD"/>
    <w:rsid w:val="00D04BE5"/>
    <w:rsid w:val="00D04C9E"/>
    <w:rsid w:val="00D04FC0"/>
    <w:rsid w:val="00D05006"/>
    <w:rsid w:val="00D050C8"/>
    <w:rsid w:val="00D0518C"/>
    <w:rsid w:val="00D0568C"/>
    <w:rsid w:val="00D05B58"/>
    <w:rsid w:val="00D05ECE"/>
    <w:rsid w:val="00D064B4"/>
    <w:rsid w:val="00D066AB"/>
    <w:rsid w:val="00D067C6"/>
    <w:rsid w:val="00D068FD"/>
    <w:rsid w:val="00D06C96"/>
    <w:rsid w:val="00D07043"/>
    <w:rsid w:val="00D0725A"/>
    <w:rsid w:val="00D073DE"/>
    <w:rsid w:val="00D07891"/>
    <w:rsid w:val="00D079E4"/>
    <w:rsid w:val="00D07E60"/>
    <w:rsid w:val="00D07E61"/>
    <w:rsid w:val="00D1022A"/>
    <w:rsid w:val="00D103C7"/>
    <w:rsid w:val="00D10440"/>
    <w:rsid w:val="00D10808"/>
    <w:rsid w:val="00D10873"/>
    <w:rsid w:val="00D109FF"/>
    <w:rsid w:val="00D10B38"/>
    <w:rsid w:val="00D10B45"/>
    <w:rsid w:val="00D10D2C"/>
    <w:rsid w:val="00D10D82"/>
    <w:rsid w:val="00D10FD6"/>
    <w:rsid w:val="00D113B9"/>
    <w:rsid w:val="00D114AB"/>
    <w:rsid w:val="00D11605"/>
    <w:rsid w:val="00D11668"/>
    <w:rsid w:val="00D116B0"/>
    <w:rsid w:val="00D11B1D"/>
    <w:rsid w:val="00D11E71"/>
    <w:rsid w:val="00D11E91"/>
    <w:rsid w:val="00D12023"/>
    <w:rsid w:val="00D120F1"/>
    <w:rsid w:val="00D12759"/>
    <w:rsid w:val="00D12833"/>
    <w:rsid w:val="00D1286A"/>
    <w:rsid w:val="00D12CCF"/>
    <w:rsid w:val="00D13060"/>
    <w:rsid w:val="00D131B3"/>
    <w:rsid w:val="00D133B4"/>
    <w:rsid w:val="00D13461"/>
    <w:rsid w:val="00D13797"/>
    <w:rsid w:val="00D137DE"/>
    <w:rsid w:val="00D1387D"/>
    <w:rsid w:val="00D138D8"/>
    <w:rsid w:val="00D138F7"/>
    <w:rsid w:val="00D138FE"/>
    <w:rsid w:val="00D13CC8"/>
    <w:rsid w:val="00D13CE4"/>
    <w:rsid w:val="00D13E3A"/>
    <w:rsid w:val="00D13F31"/>
    <w:rsid w:val="00D13F48"/>
    <w:rsid w:val="00D142F1"/>
    <w:rsid w:val="00D143C3"/>
    <w:rsid w:val="00D14418"/>
    <w:rsid w:val="00D145CC"/>
    <w:rsid w:val="00D14615"/>
    <w:rsid w:val="00D14CF9"/>
    <w:rsid w:val="00D15434"/>
    <w:rsid w:val="00D15587"/>
    <w:rsid w:val="00D156A9"/>
    <w:rsid w:val="00D157C2"/>
    <w:rsid w:val="00D15837"/>
    <w:rsid w:val="00D15B32"/>
    <w:rsid w:val="00D15B56"/>
    <w:rsid w:val="00D160F6"/>
    <w:rsid w:val="00D1665B"/>
    <w:rsid w:val="00D1699D"/>
    <w:rsid w:val="00D169DA"/>
    <w:rsid w:val="00D16F7B"/>
    <w:rsid w:val="00D1747F"/>
    <w:rsid w:val="00D1749C"/>
    <w:rsid w:val="00D174D8"/>
    <w:rsid w:val="00D17686"/>
    <w:rsid w:val="00D17B06"/>
    <w:rsid w:val="00D17BCF"/>
    <w:rsid w:val="00D17CBD"/>
    <w:rsid w:val="00D17FD4"/>
    <w:rsid w:val="00D203F5"/>
    <w:rsid w:val="00D20722"/>
    <w:rsid w:val="00D2088A"/>
    <w:rsid w:val="00D20AFF"/>
    <w:rsid w:val="00D20C58"/>
    <w:rsid w:val="00D20D7B"/>
    <w:rsid w:val="00D20DC7"/>
    <w:rsid w:val="00D211AD"/>
    <w:rsid w:val="00D219DA"/>
    <w:rsid w:val="00D21A5C"/>
    <w:rsid w:val="00D21B8A"/>
    <w:rsid w:val="00D21C57"/>
    <w:rsid w:val="00D21C6F"/>
    <w:rsid w:val="00D21D4B"/>
    <w:rsid w:val="00D21DB8"/>
    <w:rsid w:val="00D221A2"/>
    <w:rsid w:val="00D221CD"/>
    <w:rsid w:val="00D222F0"/>
    <w:rsid w:val="00D2230E"/>
    <w:rsid w:val="00D226BF"/>
    <w:rsid w:val="00D22908"/>
    <w:rsid w:val="00D22C9E"/>
    <w:rsid w:val="00D22DD3"/>
    <w:rsid w:val="00D22E06"/>
    <w:rsid w:val="00D230A4"/>
    <w:rsid w:val="00D2371A"/>
    <w:rsid w:val="00D239A9"/>
    <w:rsid w:val="00D23AEC"/>
    <w:rsid w:val="00D23FD8"/>
    <w:rsid w:val="00D24311"/>
    <w:rsid w:val="00D24751"/>
    <w:rsid w:val="00D2499C"/>
    <w:rsid w:val="00D24CFF"/>
    <w:rsid w:val="00D24D29"/>
    <w:rsid w:val="00D24E97"/>
    <w:rsid w:val="00D250EE"/>
    <w:rsid w:val="00D252EF"/>
    <w:rsid w:val="00D25406"/>
    <w:rsid w:val="00D256A2"/>
    <w:rsid w:val="00D256E9"/>
    <w:rsid w:val="00D25966"/>
    <w:rsid w:val="00D259A4"/>
    <w:rsid w:val="00D259FB"/>
    <w:rsid w:val="00D25A59"/>
    <w:rsid w:val="00D25D39"/>
    <w:rsid w:val="00D25F2D"/>
    <w:rsid w:val="00D2624D"/>
    <w:rsid w:val="00D262DF"/>
    <w:rsid w:val="00D26371"/>
    <w:rsid w:val="00D26593"/>
    <w:rsid w:val="00D265C8"/>
    <w:rsid w:val="00D267BD"/>
    <w:rsid w:val="00D267D5"/>
    <w:rsid w:val="00D26832"/>
    <w:rsid w:val="00D26887"/>
    <w:rsid w:val="00D26B8B"/>
    <w:rsid w:val="00D26BD8"/>
    <w:rsid w:val="00D26DA7"/>
    <w:rsid w:val="00D26E06"/>
    <w:rsid w:val="00D26E14"/>
    <w:rsid w:val="00D26E77"/>
    <w:rsid w:val="00D270BA"/>
    <w:rsid w:val="00D27155"/>
    <w:rsid w:val="00D271AB"/>
    <w:rsid w:val="00D2725F"/>
    <w:rsid w:val="00D272CE"/>
    <w:rsid w:val="00D27520"/>
    <w:rsid w:val="00D27948"/>
    <w:rsid w:val="00D2795F"/>
    <w:rsid w:val="00D27A07"/>
    <w:rsid w:val="00D27CD5"/>
    <w:rsid w:val="00D27D89"/>
    <w:rsid w:val="00D30244"/>
    <w:rsid w:val="00D303D4"/>
    <w:rsid w:val="00D305E5"/>
    <w:rsid w:val="00D30870"/>
    <w:rsid w:val="00D3095C"/>
    <w:rsid w:val="00D30E92"/>
    <w:rsid w:val="00D30F17"/>
    <w:rsid w:val="00D30F9B"/>
    <w:rsid w:val="00D310D3"/>
    <w:rsid w:val="00D31192"/>
    <w:rsid w:val="00D31618"/>
    <w:rsid w:val="00D3180F"/>
    <w:rsid w:val="00D319D8"/>
    <w:rsid w:val="00D31A2A"/>
    <w:rsid w:val="00D31A3B"/>
    <w:rsid w:val="00D31FAA"/>
    <w:rsid w:val="00D32116"/>
    <w:rsid w:val="00D3259E"/>
    <w:rsid w:val="00D32739"/>
    <w:rsid w:val="00D32903"/>
    <w:rsid w:val="00D32A0C"/>
    <w:rsid w:val="00D32A51"/>
    <w:rsid w:val="00D32AE1"/>
    <w:rsid w:val="00D32B7D"/>
    <w:rsid w:val="00D32F26"/>
    <w:rsid w:val="00D33041"/>
    <w:rsid w:val="00D33177"/>
    <w:rsid w:val="00D335A3"/>
    <w:rsid w:val="00D3385C"/>
    <w:rsid w:val="00D3396B"/>
    <w:rsid w:val="00D33A2C"/>
    <w:rsid w:val="00D33E1F"/>
    <w:rsid w:val="00D33E24"/>
    <w:rsid w:val="00D33EDF"/>
    <w:rsid w:val="00D34123"/>
    <w:rsid w:val="00D34443"/>
    <w:rsid w:val="00D34494"/>
    <w:rsid w:val="00D3449D"/>
    <w:rsid w:val="00D34B33"/>
    <w:rsid w:val="00D34B80"/>
    <w:rsid w:val="00D34B89"/>
    <w:rsid w:val="00D34FE4"/>
    <w:rsid w:val="00D35037"/>
    <w:rsid w:val="00D35166"/>
    <w:rsid w:val="00D3532A"/>
    <w:rsid w:val="00D355B2"/>
    <w:rsid w:val="00D35DF1"/>
    <w:rsid w:val="00D35E19"/>
    <w:rsid w:val="00D36025"/>
    <w:rsid w:val="00D36281"/>
    <w:rsid w:val="00D363F6"/>
    <w:rsid w:val="00D36AC1"/>
    <w:rsid w:val="00D36C10"/>
    <w:rsid w:val="00D36CCB"/>
    <w:rsid w:val="00D36F03"/>
    <w:rsid w:val="00D370B2"/>
    <w:rsid w:val="00D3777F"/>
    <w:rsid w:val="00D378D7"/>
    <w:rsid w:val="00D37A15"/>
    <w:rsid w:val="00D37E3E"/>
    <w:rsid w:val="00D37EC4"/>
    <w:rsid w:val="00D37F6B"/>
    <w:rsid w:val="00D401BA"/>
    <w:rsid w:val="00D409B6"/>
    <w:rsid w:val="00D409E6"/>
    <w:rsid w:val="00D40A65"/>
    <w:rsid w:val="00D40D1A"/>
    <w:rsid w:val="00D40FA6"/>
    <w:rsid w:val="00D41188"/>
    <w:rsid w:val="00D41271"/>
    <w:rsid w:val="00D414CE"/>
    <w:rsid w:val="00D41737"/>
    <w:rsid w:val="00D417F5"/>
    <w:rsid w:val="00D418F2"/>
    <w:rsid w:val="00D419EE"/>
    <w:rsid w:val="00D41D01"/>
    <w:rsid w:val="00D41F27"/>
    <w:rsid w:val="00D422C4"/>
    <w:rsid w:val="00D42346"/>
    <w:rsid w:val="00D424AB"/>
    <w:rsid w:val="00D4320B"/>
    <w:rsid w:val="00D43316"/>
    <w:rsid w:val="00D436A5"/>
    <w:rsid w:val="00D43A93"/>
    <w:rsid w:val="00D43B64"/>
    <w:rsid w:val="00D4445F"/>
    <w:rsid w:val="00D44667"/>
    <w:rsid w:val="00D44677"/>
    <w:rsid w:val="00D44A89"/>
    <w:rsid w:val="00D44B90"/>
    <w:rsid w:val="00D44BC1"/>
    <w:rsid w:val="00D44E09"/>
    <w:rsid w:val="00D4501F"/>
    <w:rsid w:val="00D45362"/>
    <w:rsid w:val="00D45558"/>
    <w:rsid w:val="00D45578"/>
    <w:rsid w:val="00D45684"/>
    <w:rsid w:val="00D456CF"/>
    <w:rsid w:val="00D45933"/>
    <w:rsid w:val="00D45BBC"/>
    <w:rsid w:val="00D45D32"/>
    <w:rsid w:val="00D45EC7"/>
    <w:rsid w:val="00D45F0C"/>
    <w:rsid w:val="00D45FA0"/>
    <w:rsid w:val="00D46081"/>
    <w:rsid w:val="00D46129"/>
    <w:rsid w:val="00D4613C"/>
    <w:rsid w:val="00D46327"/>
    <w:rsid w:val="00D46620"/>
    <w:rsid w:val="00D46858"/>
    <w:rsid w:val="00D468F0"/>
    <w:rsid w:val="00D469D3"/>
    <w:rsid w:val="00D46E31"/>
    <w:rsid w:val="00D4711C"/>
    <w:rsid w:val="00D47268"/>
    <w:rsid w:val="00D473E0"/>
    <w:rsid w:val="00D476E8"/>
    <w:rsid w:val="00D47A9B"/>
    <w:rsid w:val="00D47D0E"/>
    <w:rsid w:val="00D47F92"/>
    <w:rsid w:val="00D50200"/>
    <w:rsid w:val="00D50223"/>
    <w:rsid w:val="00D50415"/>
    <w:rsid w:val="00D5058F"/>
    <w:rsid w:val="00D50B9B"/>
    <w:rsid w:val="00D5149B"/>
    <w:rsid w:val="00D516FB"/>
    <w:rsid w:val="00D51A5F"/>
    <w:rsid w:val="00D51D56"/>
    <w:rsid w:val="00D51E03"/>
    <w:rsid w:val="00D51E45"/>
    <w:rsid w:val="00D51F02"/>
    <w:rsid w:val="00D51FE8"/>
    <w:rsid w:val="00D524AF"/>
    <w:rsid w:val="00D524B0"/>
    <w:rsid w:val="00D525C5"/>
    <w:rsid w:val="00D5287A"/>
    <w:rsid w:val="00D52881"/>
    <w:rsid w:val="00D52962"/>
    <w:rsid w:val="00D52A2B"/>
    <w:rsid w:val="00D52D40"/>
    <w:rsid w:val="00D5314F"/>
    <w:rsid w:val="00D5319A"/>
    <w:rsid w:val="00D531F8"/>
    <w:rsid w:val="00D533FF"/>
    <w:rsid w:val="00D537D8"/>
    <w:rsid w:val="00D538C1"/>
    <w:rsid w:val="00D538DC"/>
    <w:rsid w:val="00D539E9"/>
    <w:rsid w:val="00D53ADD"/>
    <w:rsid w:val="00D53B7D"/>
    <w:rsid w:val="00D53E35"/>
    <w:rsid w:val="00D540C6"/>
    <w:rsid w:val="00D54178"/>
    <w:rsid w:val="00D5421C"/>
    <w:rsid w:val="00D5432B"/>
    <w:rsid w:val="00D54408"/>
    <w:rsid w:val="00D5457D"/>
    <w:rsid w:val="00D54BBA"/>
    <w:rsid w:val="00D54BEB"/>
    <w:rsid w:val="00D54C06"/>
    <w:rsid w:val="00D54CB5"/>
    <w:rsid w:val="00D54D16"/>
    <w:rsid w:val="00D54E41"/>
    <w:rsid w:val="00D54F89"/>
    <w:rsid w:val="00D5516E"/>
    <w:rsid w:val="00D554EB"/>
    <w:rsid w:val="00D5561D"/>
    <w:rsid w:val="00D5562F"/>
    <w:rsid w:val="00D558BB"/>
    <w:rsid w:val="00D55A80"/>
    <w:rsid w:val="00D55FBC"/>
    <w:rsid w:val="00D56062"/>
    <w:rsid w:val="00D561A7"/>
    <w:rsid w:val="00D565A0"/>
    <w:rsid w:val="00D5664A"/>
    <w:rsid w:val="00D56684"/>
    <w:rsid w:val="00D568C9"/>
    <w:rsid w:val="00D5699C"/>
    <w:rsid w:val="00D56A6C"/>
    <w:rsid w:val="00D56B6F"/>
    <w:rsid w:val="00D56BB8"/>
    <w:rsid w:val="00D56CEF"/>
    <w:rsid w:val="00D56D56"/>
    <w:rsid w:val="00D56E00"/>
    <w:rsid w:val="00D56F07"/>
    <w:rsid w:val="00D57373"/>
    <w:rsid w:val="00D576DE"/>
    <w:rsid w:val="00D577FF"/>
    <w:rsid w:val="00D5796D"/>
    <w:rsid w:val="00D57B57"/>
    <w:rsid w:val="00D57C21"/>
    <w:rsid w:val="00D57E13"/>
    <w:rsid w:val="00D600FC"/>
    <w:rsid w:val="00D601AE"/>
    <w:rsid w:val="00D6043E"/>
    <w:rsid w:val="00D60449"/>
    <w:rsid w:val="00D60494"/>
    <w:rsid w:val="00D605DF"/>
    <w:rsid w:val="00D60676"/>
    <w:rsid w:val="00D60811"/>
    <w:rsid w:val="00D608A4"/>
    <w:rsid w:val="00D60BC2"/>
    <w:rsid w:val="00D60E00"/>
    <w:rsid w:val="00D60E9C"/>
    <w:rsid w:val="00D61281"/>
    <w:rsid w:val="00D61626"/>
    <w:rsid w:val="00D61778"/>
    <w:rsid w:val="00D61844"/>
    <w:rsid w:val="00D61A63"/>
    <w:rsid w:val="00D61AB5"/>
    <w:rsid w:val="00D61ABB"/>
    <w:rsid w:val="00D61B6E"/>
    <w:rsid w:val="00D61FBA"/>
    <w:rsid w:val="00D62041"/>
    <w:rsid w:val="00D62284"/>
    <w:rsid w:val="00D62367"/>
    <w:rsid w:val="00D623C7"/>
    <w:rsid w:val="00D624A5"/>
    <w:rsid w:val="00D6252B"/>
    <w:rsid w:val="00D6262E"/>
    <w:rsid w:val="00D62876"/>
    <w:rsid w:val="00D628B3"/>
    <w:rsid w:val="00D62A0A"/>
    <w:rsid w:val="00D62C50"/>
    <w:rsid w:val="00D62DC3"/>
    <w:rsid w:val="00D62DE1"/>
    <w:rsid w:val="00D631FC"/>
    <w:rsid w:val="00D63219"/>
    <w:rsid w:val="00D63283"/>
    <w:rsid w:val="00D633B7"/>
    <w:rsid w:val="00D634A2"/>
    <w:rsid w:val="00D63B5F"/>
    <w:rsid w:val="00D63BCB"/>
    <w:rsid w:val="00D63E7F"/>
    <w:rsid w:val="00D63F22"/>
    <w:rsid w:val="00D642C6"/>
    <w:rsid w:val="00D64630"/>
    <w:rsid w:val="00D6479C"/>
    <w:rsid w:val="00D64818"/>
    <w:rsid w:val="00D6498B"/>
    <w:rsid w:val="00D64995"/>
    <w:rsid w:val="00D649DD"/>
    <w:rsid w:val="00D64AA4"/>
    <w:rsid w:val="00D64BE7"/>
    <w:rsid w:val="00D64DD3"/>
    <w:rsid w:val="00D64E4D"/>
    <w:rsid w:val="00D64F96"/>
    <w:rsid w:val="00D653F4"/>
    <w:rsid w:val="00D65810"/>
    <w:rsid w:val="00D65BA4"/>
    <w:rsid w:val="00D65D1C"/>
    <w:rsid w:val="00D65F53"/>
    <w:rsid w:val="00D65F74"/>
    <w:rsid w:val="00D65FF0"/>
    <w:rsid w:val="00D6610A"/>
    <w:rsid w:val="00D66125"/>
    <w:rsid w:val="00D66241"/>
    <w:rsid w:val="00D6651C"/>
    <w:rsid w:val="00D665F4"/>
    <w:rsid w:val="00D66727"/>
    <w:rsid w:val="00D669BA"/>
    <w:rsid w:val="00D66A68"/>
    <w:rsid w:val="00D66B77"/>
    <w:rsid w:val="00D674AF"/>
    <w:rsid w:val="00D675CD"/>
    <w:rsid w:val="00D67908"/>
    <w:rsid w:val="00D679A1"/>
    <w:rsid w:val="00D67A33"/>
    <w:rsid w:val="00D67A55"/>
    <w:rsid w:val="00D67C8D"/>
    <w:rsid w:val="00D67C9E"/>
    <w:rsid w:val="00D67CF0"/>
    <w:rsid w:val="00D700F3"/>
    <w:rsid w:val="00D70149"/>
    <w:rsid w:val="00D7040A"/>
    <w:rsid w:val="00D70842"/>
    <w:rsid w:val="00D70B75"/>
    <w:rsid w:val="00D70BA6"/>
    <w:rsid w:val="00D70D59"/>
    <w:rsid w:val="00D70DA9"/>
    <w:rsid w:val="00D70E92"/>
    <w:rsid w:val="00D7104C"/>
    <w:rsid w:val="00D710EB"/>
    <w:rsid w:val="00D71267"/>
    <w:rsid w:val="00D71272"/>
    <w:rsid w:val="00D715DC"/>
    <w:rsid w:val="00D71725"/>
    <w:rsid w:val="00D71C72"/>
    <w:rsid w:val="00D71CC4"/>
    <w:rsid w:val="00D71D81"/>
    <w:rsid w:val="00D721E3"/>
    <w:rsid w:val="00D72811"/>
    <w:rsid w:val="00D72AA8"/>
    <w:rsid w:val="00D72B03"/>
    <w:rsid w:val="00D72B06"/>
    <w:rsid w:val="00D72B22"/>
    <w:rsid w:val="00D72FA0"/>
    <w:rsid w:val="00D73036"/>
    <w:rsid w:val="00D7303D"/>
    <w:rsid w:val="00D7389F"/>
    <w:rsid w:val="00D73A0E"/>
    <w:rsid w:val="00D73D7E"/>
    <w:rsid w:val="00D73DD7"/>
    <w:rsid w:val="00D7404B"/>
    <w:rsid w:val="00D7411E"/>
    <w:rsid w:val="00D74144"/>
    <w:rsid w:val="00D74307"/>
    <w:rsid w:val="00D7463C"/>
    <w:rsid w:val="00D74729"/>
    <w:rsid w:val="00D74C68"/>
    <w:rsid w:val="00D758B1"/>
    <w:rsid w:val="00D75BAA"/>
    <w:rsid w:val="00D75CF5"/>
    <w:rsid w:val="00D75D59"/>
    <w:rsid w:val="00D75E04"/>
    <w:rsid w:val="00D75F53"/>
    <w:rsid w:val="00D76290"/>
    <w:rsid w:val="00D7652F"/>
    <w:rsid w:val="00D768AF"/>
    <w:rsid w:val="00D76F6A"/>
    <w:rsid w:val="00D7762A"/>
    <w:rsid w:val="00D7779E"/>
    <w:rsid w:val="00D80096"/>
    <w:rsid w:val="00D803B2"/>
    <w:rsid w:val="00D80518"/>
    <w:rsid w:val="00D8055D"/>
    <w:rsid w:val="00D80602"/>
    <w:rsid w:val="00D810B2"/>
    <w:rsid w:val="00D8188A"/>
    <w:rsid w:val="00D8188B"/>
    <w:rsid w:val="00D81C68"/>
    <w:rsid w:val="00D81E8D"/>
    <w:rsid w:val="00D82034"/>
    <w:rsid w:val="00D82194"/>
    <w:rsid w:val="00D8220F"/>
    <w:rsid w:val="00D82327"/>
    <w:rsid w:val="00D8243F"/>
    <w:rsid w:val="00D82723"/>
    <w:rsid w:val="00D82883"/>
    <w:rsid w:val="00D82E41"/>
    <w:rsid w:val="00D82F0E"/>
    <w:rsid w:val="00D82F74"/>
    <w:rsid w:val="00D8307C"/>
    <w:rsid w:val="00D8308B"/>
    <w:rsid w:val="00D832CC"/>
    <w:rsid w:val="00D83301"/>
    <w:rsid w:val="00D83388"/>
    <w:rsid w:val="00D8340B"/>
    <w:rsid w:val="00D835E2"/>
    <w:rsid w:val="00D83744"/>
    <w:rsid w:val="00D8385D"/>
    <w:rsid w:val="00D838DD"/>
    <w:rsid w:val="00D83BF8"/>
    <w:rsid w:val="00D83D9B"/>
    <w:rsid w:val="00D83F60"/>
    <w:rsid w:val="00D840EE"/>
    <w:rsid w:val="00D84516"/>
    <w:rsid w:val="00D84664"/>
    <w:rsid w:val="00D8479F"/>
    <w:rsid w:val="00D84AC9"/>
    <w:rsid w:val="00D84EB5"/>
    <w:rsid w:val="00D84ED0"/>
    <w:rsid w:val="00D850D2"/>
    <w:rsid w:val="00D8517E"/>
    <w:rsid w:val="00D852F3"/>
    <w:rsid w:val="00D85307"/>
    <w:rsid w:val="00D854E7"/>
    <w:rsid w:val="00D856C7"/>
    <w:rsid w:val="00D85E08"/>
    <w:rsid w:val="00D86117"/>
    <w:rsid w:val="00D862C9"/>
    <w:rsid w:val="00D86387"/>
    <w:rsid w:val="00D86652"/>
    <w:rsid w:val="00D86679"/>
    <w:rsid w:val="00D868B6"/>
    <w:rsid w:val="00D86985"/>
    <w:rsid w:val="00D86AD9"/>
    <w:rsid w:val="00D86AED"/>
    <w:rsid w:val="00D86AF3"/>
    <w:rsid w:val="00D870AF"/>
    <w:rsid w:val="00D87530"/>
    <w:rsid w:val="00D87B70"/>
    <w:rsid w:val="00D87C05"/>
    <w:rsid w:val="00D87C7A"/>
    <w:rsid w:val="00D87CB0"/>
    <w:rsid w:val="00D900E3"/>
    <w:rsid w:val="00D9025A"/>
    <w:rsid w:val="00D9039D"/>
    <w:rsid w:val="00D904C5"/>
    <w:rsid w:val="00D90961"/>
    <w:rsid w:val="00D90CFC"/>
    <w:rsid w:val="00D90E9A"/>
    <w:rsid w:val="00D90F7F"/>
    <w:rsid w:val="00D912EE"/>
    <w:rsid w:val="00D91475"/>
    <w:rsid w:val="00D9184A"/>
    <w:rsid w:val="00D919D1"/>
    <w:rsid w:val="00D91A40"/>
    <w:rsid w:val="00D91AE6"/>
    <w:rsid w:val="00D91B35"/>
    <w:rsid w:val="00D92173"/>
    <w:rsid w:val="00D92400"/>
    <w:rsid w:val="00D9247A"/>
    <w:rsid w:val="00D92692"/>
    <w:rsid w:val="00D92CC7"/>
    <w:rsid w:val="00D92E3A"/>
    <w:rsid w:val="00D92E91"/>
    <w:rsid w:val="00D933BA"/>
    <w:rsid w:val="00D9366F"/>
    <w:rsid w:val="00D93887"/>
    <w:rsid w:val="00D93E18"/>
    <w:rsid w:val="00D94072"/>
    <w:rsid w:val="00D941ED"/>
    <w:rsid w:val="00D942A3"/>
    <w:rsid w:val="00D94934"/>
    <w:rsid w:val="00D94C66"/>
    <w:rsid w:val="00D94C9B"/>
    <w:rsid w:val="00D94DA5"/>
    <w:rsid w:val="00D9503E"/>
    <w:rsid w:val="00D950FF"/>
    <w:rsid w:val="00D95256"/>
    <w:rsid w:val="00D9557D"/>
    <w:rsid w:val="00D95842"/>
    <w:rsid w:val="00D959D3"/>
    <w:rsid w:val="00D95A20"/>
    <w:rsid w:val="00D95BA0"/>
    <w:rsid w:val="00D95F2A"/>
    <w:rsid w:val="00D962B2"/>
    <w:rsid w:val="00D96B9A"/>
    <w:rsid w:val="00D9724D"/>
    <w:rsid w:val="00D974E4"/>
    <w:rsid w:val="00D97A13"/>
    <w:rsid w:val="00D97AED"/>
    <w:rsid w:val="00D97BF2"/>
    <w:rsid w:val="00D97F69"/>
    <w:rsid w:val="00DA00BB"/>
    <w:rsid w:val="00DA055F"/>
    <w:rsid w:val="00DA069E"/>
    <w:rsid w:val="00DA094C"/>
    <w:rsid w:val="00DA0E02"/>
    <w:rsid w:val="00DA0E79"/>
    <w:rsid w:val="00DA0F94"/>
    <w:rsid w:val="00DA108C"/>
    <w:rsid w:val="00DA111B"/>
    <w:rsid w:val="00DA12DB"/>
    <w:rsid w:val="00DA15E4"/>
    <w:rsid w:val="00DA18F6"/>
    <w:rsid w:val="00DA1BBF"/>
    <w:rsid w:val="00DA1CDF"/>
    <w:rsid w:val="00DA20D2"/>
    <w:rsid w:val="00DA20E5"/>
    <w:rsid w:val="00DA223A"/>
    <w:rsid w:val="00DA24D7"/>
    <w:rsid w:val="00DA25AF"/>
    <w:rsid w:val="00DA25B8"/>
    <w:rsid w:val="00DA26C8"/>
    <w:rsid w:val="00DA2826"/>
    <w:rsid w:val="00DA2D81"/>
    <w:rsid w:val="00DA2DB9"/>
    <w:rsid w:val="00DA3304"/>
    <w:rsid w:val="00DA3393"/>
    <w:rsid w:val="00DA3666"/>
    <w:rsid w:val="00DA3763"/>
    <w:rsid w:val="00DA37BF"/>
    <w:rsid w:val="00DA3A2D"/>
    <w:rsid w:val="00DA3A63"/>
    <w:rsid w:val="00DA3EEA"/>
    <w:rsid w:val="00DA433A"/>
    <w:rsid w:val="00DA4385"/>
    <w:rsid w:val="00DA4521"/>
    <w:rsid w:val="00DA4630"/>
    <w:rsid w:val="00DA4995"/>
    <w:rsid w:val="00DA4BB7"/>
    <w:rsid w:val="00DA4C1C"/>
    <w:rsid w:val="00DA4D87"/>
    <w:rsid w:val="00DA4E3E"/>
    <w:rsid w:val="00DA4E5F"/>
    <w:rsid w:val="00DA5093"/>
    <w:rsid w:val="00DA53A7"/>
    <w:rsid w:val="00DA550F"/>
    <w:rsid w:val="00DA5617"/>
    <w:rsid w:val="00DA596E"/>
    <w:rsid w:val="00DA59F3"/>
    <w:rsid w:val="00DA5B32"/>
    <w:rsid w:val="00DA5CF8"/>
    <w:rsid w:val="00DA5EEC"/>
    <w:rsid w:val="00DA6160"/>
    <w:rsid w:val="00DA62B3"/>
    <w:rsid w:val="00DA6454"/>
    <w:rsid w:val="00DA6805"/>
    <w:rsid w:val="00DA6BD6"/>
    <w:rsid w:val="00DA6FDE"/>
    <w:rsid w:val="00DA7028"/>
    <w:rsid w:val="00DA7214"/>
    <w:rsid w:val="00DA72D0"/>
    <w:rsid w:val="00DA7328"/>
    <w:rsid w:val="00DA7354"/>
    <w:rsid w:val="00DA7658"/>
    <w:rsid w:val="00DA76B5"/>
    <w:rsid w:val="00DA7913"/>
    <w:rsid w:val="00DA7AA7"/>
    <w:rsid w:val="00DA7BD1"/>
    <w:rsid w:val="00DA7C9B"/>
    <w:rsid w:val="00DA7EFE"/>
    <w:rsid w:val="00DA7F62"/>
    <w:rsid w:val="00DA7FC0"/>
    <w:rsid w:val="00DA8E80"/>
    <w:rsid w:val="00DB0852"/>
    <w:rsid w:val="00DB09CF"/>
    <w:rsid w:val="00DB0B8A"/>
    <w:rsid w:val="00DB0B9B"/>
    <w:rsid w:val="00DB0CD5"/>
    <w:rsid w:val="00DB0E53"/>
    <w:rsid w:val="00DB1378"/>
    <w:rsid w:val="00DB15D2"/>
    <w:rsid w:val="00DB15FE"/>
    <w:rsid w:val="00DB16A0"/>
    <w:rsid w:val="00DB16A9"/>
    <w:rsid w:val="00DB1947"/>
    <w:rsid w:val="00DB1C76"/>
    <w:rsid w:val="00DB1CB7"/>
    <w:rsid w:val="00DB1E6C"/>
    <w:rsid w:val="00DB1F25"/>
    <w:rsid w:val="00DB1F53"/>
    <w:rsid w:val="00DB2116"/>
    <w:rsid w:val="00DB22C9"/>
    <w:rsid w:val="00DB2769"/>
    <w:rsid w:val="00DB2904"/>
    <w:rsid w:val="00DB2928"/>
    <w:rsid w:val="00DB2947"/>
    <w:rsid w:val="00DB2D05"/>
    <w:rsid w:val="00DB2E68"/>
    <w:rsid w:val="00DB2E88"/>
    <w:rsid w:val="00DB2F9E"/>
    <w:rsid w:val="00DB2FA6"/>
    <w:rsid w:val="00DB31FE"/>
    <w:rsid w:val="00DB3526"/>
    <w:rsid w:val="00DB35BF"/>
    <w:rsid w:val="00DB3607"/>
    <w:rsid w:val="00DB3626"/>
    <w:rsid w:val="00DB366F"/>
    <w:rsid w:val="00DB3783"/>
    <w:rsid w:val="00DB389D"/>
    <w:rsid w:val="00DB38E0"/>
    <w:rsid w:val="00DB3999"/>
    <w:rsid w:val="00DB3A7F"/>
    <w:rsid w:val="00DB4030"/>
    <w:rsid w:val="00DB43CD"/>
    <w:rsid w:val="00DB43DB"/>
    <w:rsid w:val="00DB4433"/>
    <w:rsid w:val="00DB449E"/>
    <w:rsid w:val="00DB4B7D"/>
    <w:rsid w:val="00DB4C4C"/>
    <w:rsid w:val="00DB4CCA"/>
    <w:rsid w:val="00DB4E83"/>
    <w:rsid w:val="00DB5606"/>
    <w:rsid w:val="00DB5856"/>
    <w:rsid w:val="00DB5CA9"/>
    <w:rsid w:val="00DB5F64"/>
    <w:rsid w:val="00DB5F8F"/>
    <w:rsid w:val="00DB6443"/>
    <w:rsid w:val="00DB67E0"/>
    <w:rsid w:val="00DB6BAF"/>
    <w:rsid w:val="00DB6CD6"/>
    <w:rsid w:val="00DB6E0A"/>
    <w:rsid w:val="00DB6FD1"/>
    <w:rsid w:val="00DB7206"/>
    <w:rsid w:val="00DB746F"/>
    <w:rsid w:val="00DB770D"/>
    <w:rsid w:val="00DB78AD"/>
    <w:rsid w:val="00DB7CA9"/>
    <w:rsid w:val="00DB7D93"/>
    <w:rsid w:val="00DB7F0F"/>
    <w:rsid w:val="00DC02A9"/>
    <w:rsid w:val="00DC02F6"/>
    <w:rsid w:val="00DC04B0"/>
    <w:rsid w:val="00DC0771"/>
    <w:rsid w:val="00DC07B2"/>
    <w:rsid w:val="00DC08D1"/>
    <w:rsid w:val="00DC0B14"/>
    <w:rsid w:val="00DC0D21"/>
    <w:rsid w:val="00DC0D3D"/>
    <w:rsid w:val="00DC0E24"/>
    <w:rsid w:val="00DC1435"/>
    <w:rsid w:val="00DC1578"/>
    <w:rsid w:val="00DC1962"/>
    <w:rsid w:val="00DC1C16"/>
    <w:rsid w:val="00DC1ECE"/>
    <w:rsid w:val="00DC1F61"/>
    <w:rsid w:val="00DC222C"/>
    <w:rsid w:val="00DC224C"/>
    <w:rsid w:val="00DC227E"/>
    <w:rsid w:val="00DC22D2"/>
    <w:rsid w:val="00DC24CC"/>
    <w:rsid w:val="00DC2640"/>
    <w:rsid w:val="00DC282E"/>
    <w:rsid w:val="00DC28B3"/>
    <w:rsid w:val="00DC2958"/>
    <w:rsid w:val="00DC2D0E"/>
    <w:rsid w:val="00DC2DC2"/>
    <w:rsid w:val="00DC2E4A"/>
    <w:rsid w:val="00DC2EC3"/>
    <w:rsid w:val="00DC34A1"/>
    <w:rsid w:val="00DC3657"/>
    <w:rsid w:val="00DC3801"/>
    <w:rsid w:val="00DC383B"/>
    <w:rsid w:val="00DC3CCD"/>
    <w:rsid w:val="00DC3DA5"/>
    <w:rsid w:val="00DC416C"/>
    <w:rsid w:val="00DC437C"/>
    <w:rsid w:val="00DC44BD"/>
    <w:rsid w:val="00DC44CF"/>
    <w:rsid w:val="00DC46FE"/>
    <w:rsid w:val="00DC475C"/>
    <w:rsid w:val="00DC4A38"/>
    <w:rsid w:val="00DC4B67"/>
    <w:rsid w:val="00DC4D5E"/>
    <w:rsid w:val="00DC4E43"/>
    <w:rsid w:val="00DC4E52"/>
    <w:rsid w:val="00DC500D"/>
    <w:rsid w:val="00DC5103"/>
    <w:rsid w:val="00DC52A5"/>
    <w:rsid w:val="00DC593A"/>
    <w:rsid w:val="00DC5BDD"/>
    <w:rsid w:val="00DC5C51"/>
    <w:rsid w:val="00DC5DEC"/>
    <w:rsid w:val="00DC5F63"/>
    <w:rsid w:val="00DC619F"/>
    <w:rsid w:val="00DC651F"/>
    <w:rsid w:val="00DC652E"/>
    <w:rsid w:val="00DC687D"/>
    <w:rsid w:val="00DC688A"/>
    <w:rsid w:val="00DC69F4"/>
    <w:rsid w:val="00DC6DC1"/>
    <w:rsid w:val="00DC6DC9"/>
    <w:rsid w:val="00DC6ED7"/>
    <w:rsid w:val="00DC6F1E"/>
    <w:rsid w:val="00DC6FF2"/>
    <w:rsid w:val="00DC7275"/>
    <w:rsid w:val="00DC73CC"/>
    <w:rsid w:val="00DC74B3"/>
    <w:rsid w:val="00DC765C"/>
    <w:rsid w:val="00DC77FC"/>
    <w:rsid w:val="00DC7811"/>
    <w:rsid w:val="00DC7957"/>
    <w:rsid w:val="00DC7BE1"/>
    <w:rsid w:val="00DC7CC9"/>
    <w:rsid w:val="00DC7EBF"/>
    <w:rsid w:val="00DC7F14"/>
    <w:rsid w:val="00DCF905"/>
    <w:rsid w:val="00DD023E"/>
    <w:rsid w:val="00DD02A2"/>
    <w:rsid w:val="00DD044D"/>
    <w:rsid w:val="00DD045D"/>
    <w:rsid w:val="00DD04E5"/>
    <w:rsid w:val="00DD0B6D"/>
    <w:rsid w:val="00DD0BC4"/>
    <w:rsid w:val="00DD0D43"/>
    <w:rsid w:val="00DD0D4E"/>
    <w:rsid w:val="00DD0D89"/>
    <w:rsid w:val="00DD0EB9"/>
    <w:rsid w:val="00DD0FC1"/>
    <w:rsid w:val="00DD127C"/>
    <w:rsid w:val="00DD154B"/>
    <w:rsid w:val="00DD15CD"/>
    <w:rsid w:val="00DD17F2"/>
    <w:rsid w:val="00DD1824"/>
    <w:rsid w:val="00DD1A7F"/>
    <w:rsid w:val="00DD1A8C"/>
    <w:rsid w:val="00DD1C9D"/>
    <w:rsid w:val="00DD1CB9"/>
    <w:rsid w:val="00DD1CFE"/>
    <w:rsid w:val="00DD1DFB"/>
    <w:rsid w:val="00DD1E7F"/>
    <w:rsid w:val="00DD1F41"/>
    <w:rsid w:val="00DD2415"/>
    <w:rsid w:val="00DD2427"/>
    <w:rsid w:val="00DD27CA"/>
    <w:rsid w:val="00DD2900"/>
    <w:rsid w:val="00DD2A80"/>
    <w:rsid w:val="00DD2B53"/>
    <w:rsid w:val="00DD2EC5"/>
    <w:rsid w:val="00DD300E"/>
    <w:rsid w:val="00DD3079"/>
    <w:rsid w:val="00DD31B4"/>
    <w:rsid w:val="00DD3405"/>
    <w:rsid w:val="00DD360F"/>
    <w:rsid w:val="00DD3704"/>
    <w:rsid w:val="00DD3A7C"/>
    <w:rsid w:val="00DD3B32"/>
    <w:rsid w:val="00DD3C3D"/>
    <w:rsid w:val="00DD3CD5"/>
    <w:rsid w:val="00DD3F3D"/>
    <w:rsid w:val="00DD414C"/>
    <w:rsid w:val="00DD4359"/>
    <w:rsid w:val="00DD4575"/>
    <w:rsid w:val="00DD4A78"/>
    <w:rsid w:val="00DD4ADC"/>
    <w:rsid w:val="00DD53F4"/>
    <w:rsid w:val="00DD547C"/>
    <w:rsid w:val="00DD56F6"/>
    <w:rsid w:val="00DD58BD"/>
    <w:rsid w:val="00DD5A24"/>
    <w:rsid w:val="00DD5FF0"/>
    <w:rsid w:val="00DD63E4"/>
    <w:rsid w:val="00DD63F7"/>
    <w:rsid w:val="00DD64A7"/>
    <w:rsid w:val="00DD64B6"/>
    <w:rsid w:val="00DD6577"/>
    <w:rsid w:val="00DD678B"/>
    <w:rsid w:val="00DD67EA"/>
    <w:rsid w:val="00DD6831"/>
    <w:rsid w:val="00DD6836"/>
    <w:rsid w:val="00DD6CA5"/>
    <w:rsid w:val="00DD6D23"/>
    <w:rsid w:val="00DD6E5B"/>
    <w:rsid w:val="00DD6F1E"/>
    <w:rsid w:val="00DD7447"/>
    <w:rsid w:val="00DD778F"/>
    <w:rsid w:val="00DD7A24"/>
    <w:rsid w:val="00DD7A64"/>
    <w:rsid w:val="00DD7AC5"/>
    <w:rsid w:val="00DD7E22"/>
    <w:rsid w:val="00DE0161"/>
    <w:rsid w:val="00DE08FD"/>
    <w:rsid w:val="00DE0F8B"/>
    <w:rsid w:val="00DE1114"/>
    <w:rsid w:val="00DE13E0"/>
    <w:rsid w:val="00DE16AD"/>
    <w:rsid w:val="00DE1866"/>
    <w:rsid w:val="00DE187D"/>
    <w:rsid w:val="00DE1895"/>
    <w:rsid w:val="00DE1AA6"/>
    <w:rsid w:val="00DE1CB7"/>
    <w:rsid w:val="00DE1DF4"/>
    <w:rsid w:val="00DE1E53"/>
    <w:rsid w:val="00DE233B"/>
    <w:rsid w:val="00DE23B4"/>
    <w:rsid w:val="00DE2453"/>
    <w:rsid w:val="00DE248A"/>
    <w:rsid w:val="00DE26A9"/>
    <w:rsid w:val="00DE2B9A"/>
    <w:rsid w:val="00DE2CE9"/>
    <w:rsid w:val="00DE2DCE"/>
    <w:rsid w:val="00DE2F35"/>
    <w:rsid w:val="00DE2F53"/>
    <w:rsid w:val="00DE355E"/>
    <w:rsid w:val="00DE3774"/>
    <w:rsid w:val="00DE3854"/>
    <w:rsid w:val="00DE38DA"/>
    <w:rsid w:val="00DE3A8F"/>
    <w:rsid w:val="00DE3B08"/>
    <w:rsid w:val="00DE3E3C"/>
    <w:rsid w:val="00DE3ED1"/>
    <w:rsid w:val="00DE3FE8"/>
    <w:rsid w:val="00DE41AC"/>
    <w:rsid w:val="00DE4A18"/>
    <w:rsid w:val="00DE4C42"/>
    <w:rsid w:val="00DE5061"/>
    <w:rsid w:val="00DE50B8"/>
    <w:rsid w:val="00DE53A4"/>
    <w:rsid w:val="00DE5B03"/>
    <w:rsid w:val="00DE5D35"/>
    <w:rsid w:val="00DE5E4A"/>
    <w:rsid w:val="00DE5E7A"/>
    <w:rsid w:val="00DE6288"/>
    <w:rsid w:val="00DE63E0"/>
    <w:rsid w:val="00DE658A"/>
    <w:rsid w:val="00DE669B"/>
    <w:rsid w:val="00DE672A"/>
    <w:rsid w:val="00DE6939"/>
    <w:rsid w:val="00DE6DE4"/>
    <w:rsid w:val="00DE7078"/>
    <w:rsid w:val="00DE722D"/>
    <w:rsid w:val="00DE7268"/>
    <w:rsid w:val="00DE73AB"/>
    <w:rsid w:val="00DE7660"/>
    <w:rsid w:val="00DE7710"/>
    <w:rsid w:val="00DE7756"/>
    <w:rsid w:val="00DE79FD"/>
    <w:rsid w:val="00DE7A58"/>
    <w:rsid w:val="00DE7C8B"/>
    <w:rsid w:val="00DE7D3D"/>
    <w:rsid w:val="00DE7F04"/>
    <w:rsid w:val="00DF0193"/>
    <w:rsid w:val="00DF0879"/>
    <w:rsid w:val="00DF09C7"/>
    <w:rsid w:val="00DF09DD"/>
    <w:rsid w:val="00DF09E9"/>
    <w:rsid w:val="00DF0AE7"/>
    <w:rsid w:val="00DF0BBE"/>
    <w:rsid w:val="00DF0C7E"/>
    <w:rsid w:val="00DF0D35"/>
    <w:rsid w:val="00DF0FEE"/>
    <w:rsid w:val="00DF1067"/>
    <w:rsid w:val="00DF11A7"/>
    <w:rsid w:val="00DF12C4"/>
    <w:rsid w:val="00DF1597"/>
    <w:rsid w:val="00DF197C"/>
    <w:rsid w:val="00DF1A15"/>
    <w:rsid w:val="00DF1B91"/>
    <w:rsid w:val="00DF1BD4"/>
    <w:rsid w:val="00DF1D77"/>
    <w:rsid w:val="00DF1F44"/>
    <w:rsid w:val="00DF253B"/>
    <w:rsid w:val="00DF2798"/>
    <w:rsid w:val="00DF2887"/>
    <w:rsid w:val="00DF2924"/>
    <w:rsid w:val="00DF2CB4"/>
    <w:rsid w:val="00DF3116"/>
    <w:rsid w:val="00DF35FB"/>
    <w:rsid w:val="00DF3851"/>
    <w:rsid w:val="00DF3A61"/>
    <w:rsid w:val="00DF3F22"/>
    <w:rsid w:val="00DF4254"/>
    <w:rsid w:val="00DF42B4"/>
    <w:rsid w:val="00DF439C"/>
    <w:rsid w:val="00DF4861"/>
    <w:rsid w:val="00DF4931"/>
    <w:rsid w:val="00DF4ACA"/>
    <w:rsid w:val="00DF4BFF"/>
    <w:rsid w:val="00DF4D0F"/>
    <w:rsid w:val="00DF4DB1"/>
    <w:rsid w:val="00DF4FA9"/>
    <w:rsid w:val="00DF53FD"/>
    <w:rsid w:val="00DF54D0"/>
    <w:rsid w:val="00DF553A"/>
    <w:rsid w:val="00DF5966"/>
    <w:rsid w:val="00DF59DC"/>
    <w:rsid w:val="00DF5B7C"/>
    <w:rsid w:val="00DF5C55"/>
    <w:rsid w:val="00DF5CE4"/>
    <w:rsid w:val="00DF5F10"/>
    <w:rsid w:val="00DF66DF"/>
    <w:rsid w:val="00DF69A9"/>
    <w:rsid w:val="00DF6DDF"/>
    <w:rsid w:val="00DF6F19"/>
    <w:rsid w:val="00DF6F98"/>
    <w:rsid w:val="00DF70FB"/>
    <w:rsid w:val="00DF72AE"/>
    <w:rsid w:val="00DF7EE5"/>
    <w:rsid w:val="00E00262"/>
    <w:rsid w:val="00E003B1"/>
    <w:rsid w:val="00E00664"/>
    <w:rsid w:val="00E0071B"/>
    <w:rsid w:val="00E00726"/>
    <w:rsid w:val="00E007BF"/>
    <w:rsid w:val="00E007C0"/>
    <w:rsid w:val="00E00BF2"/>
    <w:rsid w:val="00E00C08"/>
    <w:rsid w:val="00E00C58"/>
    <w:rsid w:val="00E00EA8"/>
    <w:rsid w:val="00E00EF9"/>
    <w:rsid w:val="00E010B5"/>
    <w:rsid w:val="00E01227"/>
    <w:rsid w:val="00E014E4"/>
    <w:rsid w:val="00E01709"/>
    <w:rsid w:val="00E018D3"/>
    <w:rsid w:val="00E01A72"/>
    <w:rsid w:val="00E01A8C"/>
    <w:rsid w:val="00E01FE2"/>
    <w:rsid w:val="00E0233D"/>
    <w:rsid w:val="00E02366"/>
    <w:rsid w:val="00E02512"/>
    <w:rsid w:val="00E025A5"/>
    <w:rsid w:val="00E02776"/>
    <w:rsid w:val="00E02817"/>
    <w:rsid w:val="00E03367"/>
    <w:rsid w:val="00E0340B"/>
    <w:rsid w:val="00E034B5"/>
    <w:rsid w:val="00E03657"/>
    <w:rsid w:val="00E038E8"/>
    <w:rsid w:val="00E03E5E"/>
    <w:rsid w:val="00E03F42"/>
    <w:rsid w:val="00E04038"/>
    <w:rsid w:val="00E04361"/>
    <w:rsid w:val="00E04367"/>
    <w:rsid w:val="00E04919"/>
    <w:rsid w:val="00E04BA6"/>
    <w:rsid w:val="00E04DEB"/>
    <w:rsid w:val="00E04E0D"/>
    <w:rsid w:val="00E050DE"/>
    <w:rsid w:val="00E05592"/>
    <w:rsid w:val="00E0576F"/>
    <w:rsid w:val="00E05828"/>
    <w:rsid w:val="00E0584F"/>
    <w:rsid w:val="00E05C4A"/>
    <w:rsid w:val="00E05DB0"/>
    <w:rsid w:val="00E060E5"/>
    <w:rsid w:val="00E0629B"/>
    <w:rsid w:val="00E062EF"/>
    <w:rsid w:val="00E06520"/>
    <w:rsid w:val="00E065CB"/>
    <w:rsid w:val="00E06737"/>
    <w:rsid w:val="00E06F60"/>
    <w:rsid w:val="00E0700D"/>
    <w:rsid w:val="00E07114"/>
    <w:rsid w:val="00E073B2"/>
    <w:rsid w:val="00E073E3"/>
    <w:rsid w:val="00E07674"/>
    <w:rsid w:val="00E0799C"/>
    <w:rsid w:val="00E07AFB"/>
    <w:rsid w:val="00E07B97"/>
    <w:rsid w:val="00E07CDF"/>
    <w:rsid w:val="00E07ED8"/>
    <w:rsid w:val="00E07F28"/>
    <w:rsid w:val="00E101F9"/>
    <w:rsid w:val="00E1040D"/>
    <w:rsid w:val="00E106E8"/>
    <w:rsid w:val="00E10897"/>
    <w:rsid w:val="00E10AD9"/>
    <w:rsid w:val="00E10C2D"/>
    <w:rsid w:val="00E110AC"/>
    <w:rsid w:val="00E1118C"/>
    <w:rsid w:val="00E11205"/>
    <w:rsid w:val="00E113B7"/>
    <w:rsid w:val="00E11C1A"/>
    <w:rsid w:val="00E11D7D"/>
    <w:rsid w:val="00E1201D"/>
    <w:rsid w:val="00E12338"/>
    <w:rsid w:val="00E12394"/>
    <w:rsid w:val="00E125CE"/>
    <w:rsid w:val="00E12A6A"/>
    <w:rsid w:val="00E12B1D"/>
    <w:rsid w:val="00E12CCE"/>
    <w:rsid w:val="00E12CD7"/>
    <w:rsid w:val="00E13239"/>
    <w:rsid w:val="00E13D5B"/>
    <w:rsid w:val="00E13F4C"/>
    <w:rsid w:val="00E14053"/>
    <w:rsid w:val="00E14107"/>
    <w:rsid w:val="00E143A9"/>
    <w:rsid w:val="00E143DC"/>
    <w:rsid w:val="00E1465E"/>
    <w:rsid w:val="00E148D5"/>
    <w:rsid w:val="00E149FC"/>
    <w:rsid w:val="00E14A05"/>
    <w:rsid w:val="00E14AD4"/>
    <w:rsid w:val="00E14B5D"/>
    <w:rsid w:val="00E14D53"/>
    <w:rsid w:val="00E154CA"/>
    <w:rsid w:val="00E156B3"/>
    <w:rsid w:val="00E158EC"/>
    <w:rsid w:val="00E15B3D"/>
    <w:rsid w:val="00E15B5C"/>
    <w:rsid w:val="00E15BF2"/>
    <w:rsid w:val="00E15CC0"/>
    <w:rsid w:val="00E160C7"/>
    <w:rsid w:val="00E161CF"/>
    <w:rsid w:val="00E16278"/>
    <w:rsid w:val="00E162F6"/>
    <w:rsid w:val="00E164FD"/>
    <w:rsid w:val="00E165DB"/>
    <w:rsid w:val="00E16684"/>
    <w:rsid w:val="00E16760"/>
    <w:rsid w:val="00E16D3F"/>
    <w:rsid w:val="00E17049"/>
    <w:rsid w:val="00E17278"/>
    <w:rsid w:val="00E176EC"/>
    <w:rsid w:val="00E17BA4"/>
    <w:rsid w:val="00E17E9E"/>
    <w:rsid w:val="00E20112"/>
    <w:rsid w:val="00E2040D"/>
    <w:rsid w:val="00E2047E"/>
    <w:rsid w:val="00E20480"/>
    <w:rsid w:val="00E20658"/>
    <w:rsid w:val="00E20854"/>
    <w:rsid w:val="00E208B4"/>
    <w:rsid w:val="00E20A8F"/>
    <w:rsid w:val="00E20B59"/>
    <w:rsid w:val="00E20BC1"/>
    <w:rsid w:val="00E20C24"/>
    <w:rsid w:val="00E20D8A"/>
    <w:rsid w:val="00E20DC7"/>
    <w:rsid w:val="00E20F5D"/>
    <w:rsid w:val="00E20FA0"/>
    <w:rsid w:val="00E2104A"/>
    <w:rsid w:val="00E2104B"/>
    <w:rsid w:val="00E2121D"/>
    <w:rsid w:val="00E21299"/>
    <w:rsid w:val="00E214C3"/>
    <w:rsid w:val="00E215DA"/>
    <w:rsid w:val="00E216EE"/>
    <w:rsid w:val="00E21721"/>
    <w:rsid w:val="00E217C5"/>
    <w:rsid w:val="00E2187C"/>
    <w:rsid w:val="00E218B1"/>
    <w:rsid w:val="00E218DD"/>
    <w:rsid w:val="00E219B9"/>
    <w:rsid w:val="00E21A43"/>
    <w:rsid w:val="00E21B10"/>
    <w:rsid w:val="00E21B22"/>
    <w:rsid w:val="00E21BCA"/>
    <w:rsid w:val="00E21E4E"/>
    <w:rsid w:val="00E2211E"/>
    <w:rsid w:val="00E2256D"/>
    <w:rsid w:val="00E22E47"/>
    <w:rsid w:val="00E22ECF"/>
    <w:rsid w:val="00E22F2E"/>
    <w:rsid w:val="00E22F57"/>
    <w:rsid w:val="00E23100"/>
    <w:rsid w:val="00E23168"/>
    <w:rsid w:val="00E232AC"/>
    <w:rsid w:val="00E2347E"/>
    <w:rsid w:val="00E234A6"/>
    <w:rsid w:val="00E235F9"/>
    <w:rsid w:val="00E2387B"/>
    <w:rsid w:val="00E238A4"/>
    <w:rsid w:val="00E23973"/>
    <w:rsid w:val="00E23B4F"/>
    <w:rsid w:val="00E23BA3"/>
    <w:rsid w:val="00E23C16"/>
    <w:rsid w:val="00E23C90"/>
    <w:rsid w:val="00E23DE6"/>
    <w:rsid w:val="00E242E3"/>
    <w:rsid w:val="00E24360"/>
    <w:rsid w:val="00E245C7"/>
    <w:rsid w:val="00E246D1"/>
    <w:rsid w:val="00E2470C"/>
    <w:rsid w:val="00E24BAF"/>
    <w:rsid w:val="00E24FAA"/>
    <w:rsid w:val="00E25189"/>
    <w:rsid w:val="00E25568"/>
    <w:rsid w:val="00E25583"/>
    <w:rsid w:val="00E2569E"/>
    <w:rsid w:val="00E2595C"/>
    <w:rsid w:val="00E25C4A"/>
    <w:rsid w:val="00E25CDB"/>
    <w:rsid w:val="00E25F01"/>
    <w:rsid w:val="00E260C4"/>
    <w:rsid w:val="00E260DB"/>
    <w:rsid w:val="00E261E3"/>
    <w:rsid w:val="00E2622E"/>
    <w:rsid w:val="00E262B8"/>
    <w:rsid w:val="00E26381"/>
    <w:rsid w:val="00E264C4"/>
    <w:rsid w:val="00E268C9"/>
    <w:rsid w:val="00E268D0"/>
    <w:rsid w:val="00E269B0"/>
    <w:rsid w:val="00E26A65"/>
    <w:rsid w:val="00E26B38"/>
    <w:rsid w:val="00E26EDE"/>
    <w:rsid w:val="00E2704B"/>
    <w:rsid w:val="00E270AA"/>
    <w:rsid w:val="00E275A5"/>
    <w:rsid w:val="00E279B7"/>
    <w:rsid w:val="00E279F3"/>
    <w:rsid w:val="00E27A69"/>
    <w:rsid w:val="00E27D64"/>
    <w:rsid w:val="00E27FE9"/>
    <w:rsid w:val="00E2BCFE"/>
    <w:rsid w:val="00E304A0"/>
    <w:rsid w:val="00E306DA"/>
    <w:rsid w:val="00E3087B"/>
    <w:rsid w:val="00E30A77"/>
    <w:rsid w:val="00E30B02"/>
    <w:rsid w:val="00E30C23"/>
    <w:rsid w:val="00E30E31"/>
    <w:rsid w:val="00E31005"/>
    <w:rsid w:val="00E31048"/>
    <w:rsid w:val="00E31125"/>
    <w:rsid w:val="00E3120F"/>
    <w:rsid w:val="00E312DA"/>
    <w:rsid w:val="00E3135E"/>
    <w:rsid w:val="00E31474"/>
    <w:rsid w:val="00E314B3"/>
    <w:rsid w:val="00E315F1"/>
    <w:rsid w:val="00E31930"/>
    <w:rsid w:val="00E31A4B"/>
    <w:rsid w:val="00E31BF2"/>
    <w:rsid w:val="00E31C38"/>
    <w:rsid w:val="00E31C4A"/>
    <w:rsid w:val="00E31FFC"/>
    <w:rsid w:val="00E32332"/>
    <w:rsid w:val="00E32535"/>
    <w:rsid w:val="00E3258C"/>
    <w:rsid w:val="00E3280C"/>
    <w:rsid w:val="00E3295B"/>
    <w:rsid w:val="00E32B34"/>
    <w:rsid w:val="00E32B9F"/>
    <w:rsid w:val="00E32C30"/>
    <w:rsid w:val="00E32C34"/>
    <w:rsid w:val="00E32C6B"/>
    <w:rsid w:val="00E32D61"/>
    <w:rsid w:val="00E33132"/>
    <w:rsid w:val="00E3332D"/>
    <w:rsid w:val="00E33775"/>
    <w:rsid w:val="00E337C1"/>
    <w:rsid w:val="00E33822"/>
    <w:rsid w:val="00E33FC8"/>
    <w:rsid w:val="00E34703"/>
    <w:rsid w:val="00E3479F"/>
    <w:rsid w:val="00E34892"/>
    <w:rsid w:val="00E34AD3"/>
    <w:rsid w:val="00E34B25"/>
    <w:rsid w:val="00E350AC"/>
    <w:rsid w:val="00E350AF"/>
    <w:rsid w:val="00E358D6"/>
    <w:rsid w:val="00E3590F"/>
    <w:rsid w:val="00E35917"/>
    <w:rsid w:val="00E35BF1"/>
    <w:rsid w:val="00E35CB8"/>
    <w:rsid w:val="00E35DC9"/>
    <w:rsid w:val="00E35FE2"/>
    <w:rsid w:val="00E3602A"/>
    <w:rsid w:val="00E36423"/>
    <w:rsid w:val="00E364A6"/>
    <w:rsid w:val="00E364DD"/>
    <w:rsid w:val="00E36639"/>
    <w:rsid w:val="00E36AB2"/>
    <w:rsid w:val="00E36AF2"/>
    <w:rsid w:val="00E36C8C"/>
    <w:rsid w:val="00E36E3F"/>
    <w:rsid w:val="00E371F2"/>
    <w:rsid w:val="00E37332"/>
    <w:rsid w:val="00E37722"/>
    <w:rsid w:val="00E3772F"/>
    <w:rsid w:val="00E377A7"/>
    <w:rsid w:val="00E37BCC"/>
    <w:rsid w:val="00E40264"/>
    <w:rsid w:val="00E40623"/>
    <w:rsid w:val="00E40889"/>
    <w:rsid w:val="00E40EBE"/>
    <w:rsid w:val="00E411CD"/>
    <w:rsid w:val="00E4162C"/>
    <w:rsid w:val="00E416DC"/>
    <w:rsid w:val="00E419A5"/>
    <w:rsid w:val="00E419D1"/>
    <w:rsid w:val="00E41A13"/>
    <w:rsid w:val="00E41A44"/>
    <w:rsid w:val="00E41C23"/>
    <w:rsid w:val="00E41C82"/>
    <w:rsid w:val="00E41D03"/>
    <w:rsid w:val="00E41DF6"/>
    <w:rsid w:val="00E4211E"/>
    <w:rsid w:val="00E425AE"/>
    <w:rsid w:val="00E426B4"/>
    <w:rsid w:val="00E427F8"/>
    <w:rsid w:val="00E42B78"/>
    <w:rsid w:val="00E42CA9"/>
    <w:rsid w:val="00E42CDE"/>
    <w:rsid w:val="00E42CE3"/>
    <w:rsid w:val="00E42FE8"/>
    <w:rsid w:val="00E431F0"/>
    <w:rsid w:val="00E4348F"/>
    <w:rsid w:val="00E43518"/>
    <w:rsid w:val="00E435CF"/>
    <w:rsid w:val="00E436EB"/>
    <w:rsid w:val="00E4382C"/>
    <w:rsid w:val="00E43AFB"/>
    <w:rsid w:val="00E43D73"/>
    <w:rsid w:val="00E43E1F"/>
    <w:rsid w:val="00E43F62"/>
    <w:rsid w:val="00E440BA"/>
    <w:rsid w:val="00E44231"/>
    <w:rsid w:val="00E447CE"/>
    <w:rsid w:val="00E44944"/>
    <w:rsid w:val="00E44AF3"/>
    <w:rsid w:val="00E44D2B"/>
    <w:rsid w:val="00E44D85"/>
    <w:rsid w:val="00E44EBB"/>
    <w:rsid w:val="00E453EB"/>
    <w:rsid w:val="00E4566B"/>
    <w:rsid w:val="00E456CA"/>
    <w:rsid w:val="00E4580C"/>
    <w:rsid w:val="00E458B0"/>
    <w:rsid w:val="00E45A12"/>
    <w:rsid w:val="00E45BF9"/>
    <w:rsid w:val="00E45D49"/>
    <w:rsid w:val="00E45FE7"/>
    <w:rsid w:val="00E46381"/>
    <w:rsid w:val="00E463F1"/>
    <w:rsid w:val="00E4644D"/>
    <w:rsid w:val="00E46701"/>
    <w:rsid w:val="00E46CEF"/>
    <w:rsid w:val="00E470AF"/>
    <w:rsid w:val="00E470CE"/>
    <w:rsid w:val="00E470E5"/>
    <w:rsid w:val="00E471E7"/>
    <w:rsid w:val="00E4722E"/>
    <w:rsid w:val="00E4757A"/>
    <w:rsid w:val="00E47624"/>
    <w:rsid w:val="00E479ED"/>
    <w:rsid w:val="00E47C26"/>
    <w:rsid w:val="00E47CB4"/>
    <w:rsid w:val="00E47E3E"/>
    <w:rsid w:val="00E47E90"/>
    <w:rsid w:val="00E50069"/>
    <w:rsid w:val="00E50166"/>
    <w:rsid w:val="00E50385"/>
    <w:rsid w:val="00E5038F"/>
    <w:rsid w:val="00E504DE"/>
    <w:rsid w:val="00E50568"/>
    <w:rsid w:val="00E50897"/>
    <w:rsid w:val="00E50943"/>
    <w:rsid w:val="00E50B0A"/>
    <w:rsid w:val="00E50CF3"/>
    <w:rsid w:val="00E50D24"/>
    <w:rsid w:val="00E50E99"/>
    <w:rsid w:val="00E50EB1"/>
    <w:rsid w:val="00E51346"/>
    <w:rsid w:val="00E51425"/>
    <w:rsid w:val="00E5146E"/>
    <w:rsid w:val="00E51555"/>
    <w:rsid w:val="00E51624"/>
    <w:rsid w:val="00E5181B"/>
    <w:rsid w:val="00E519B8"/>
    <w:rsid w:val="00E51A7F"/>
    <w:rsid w:val="00E51C3A"/>
    <w:rsid w:val="00E51D04"/>
    <w:rsid w:val="00E51F79"/>
    <w:rsid w:val="00E51FB6"/>
    <w:rsid w:val="00E52121"/>
    <w:rsid w:val="00E521BC"/>
    <w:rsid w:val="00E523A6"/>
    <w:rsid w:val="00E52C49"/>
    <w:rsid w:val="00E52C77"/>
    <w:rsid w:val="00E52F1E"/>
    <w:rsid w:val="00E5310E"/>
    <w:rsid w:val="00E532B9"/>
    <w:rsid w:val="00E53514"/>
    <w:rsid w:val="00E53687"/>
    <w:rsid w:val="00E536C5"/>
    <w:rsid w:val="00E53CCF"/>
    <w:rsid w:val="00E53D23"/>
    <w:rsid w:val="00E53D92"/>
    <w:rsid w:val="00E53E40"/>
    <w:rsid w:val="00E544CE"/>
    <w:rsid w:val="00E54646"/>
    <w:rsid w:val="00E546D4"/>
    <w:rsid w:val="00E54839"/>
    <w:rsid w:val="00E54A1D"/>
    <w:rsid w:val="00E54A89"/>
    <w:rsid w:val="00E54B54"/>
    <w:rsid w:val="00E54BAD"/>
    <w:rsid w:val="00E54DC7"/>
    <w:rsid w:val="00E54DEA"/>
    <w:rsid w:val="00E54E6D"/>
    <w:rsid w:val="00E54F48"/>
    <w:rsid w:val="00E553B7"/>
    <w:rsid w:val="00E5543A"/>
    <w:rsid w:val="00E5550E"/>
    <w:rsid w:val="00E55833"/>
    <w:rsid w:val="00E5585C"/>
    <w:rsid w:val="00E55966"/>
    <w:rsid w:val="00E55AB5"/>
    <w:rsid w:val="00E55B8B"/>
    <w:rsid w:val="00E55D60"/>
    <w:rsid w:val="00E55E4C"/>
    <w:rsid w:val="00E5600D"/>
    <w:rsid w:val="00E5608D"/>
    <w:rsid w:val="00E56261"/>
    <w:rsid w:val="00E56348"/>
    <w:rsid w:val="00E5634D"/>
    <w:rsid w:val="00E56386"/>
    <w:rsid w:val="00E56456"/>
    <w:rsid w:val="00E56953"/>
    <w:rsid w:val="00E56B15"/>
    <w:rsid w:val="00E56D40"/>
    <w:rsid w:val="00E56D54"/>
    <w:rsid w:val="00E56D5C"/>
    <w:rsid w:val="00E56EBA"/>
    <w:rsid w:val="00E56F2F"/>
    <w:rsid w:val="00E56F70"/>
    <w:rsid w:val="00E571B3"/>
    <w:rsid w:val="00E57204"/>
    <w:rsid w:val="00E572BF"/>
    <w:rsid w:val="00E57301"/>
    <w:rsid w:val="00E573B3"/>
    <w:rsid w:val="00E5745B"/>
    <w:rsid w:val="00E5754B"/>
    <w:rsid w:val="00E57846"/>
    <w:rsid w:val="00E57994"/>
    <w:rsid w:val="00E57EDC"/>
    <w:rsid w:val="00E57EE6"/>
    <w:rsid w:val="00E6008B"/>
    <w:rsid w:val="00E601D0"/>
    <w:rsid w:val="00E60278"/>
    <w:rsid w:val="00E605EC"/>
    <w:rsid w:val="00E6064B"/>
    <w:rsid w:val="00E60658"/>
    <w:rsid w:val="00E606F4"/>
    <w:rsid w:val="00E60784"/>
    <w:rsid w:val="00E6114C"/>
    <w:rsid w:val="00E6144F"/>
    <w:rsid w:val="00E616D8"/>
    <w:rsid w:val="00E617D3"/>
    <w:rsid w:val="00E61BC0"/>
    <w:rsid w:val="00E61CD6"/>
    <w:rsid w:val="00E620E4"/>
    <w:rsid w:val="00E623C6"/>
    <w:rsid w:val="00E627C7"/>
    <w:rsid w:val="00E628D7"/>
    <w:rsid w:val="00E6290D"/>
    <w:rsid w:val="00E62AB3"/>
    <w:rsid w:val="00E63334"/>
    <w:rsid w:val="00E63766"/>
    <w:rsid w:val="00E6384E"/>
    <w:rsid w:val="00E638F3"/>
    <w:rsid w:val="00E63E6F"/>
    <w:rsid w:val="00E64304"/>
    <w:rsid w:val="00E647EF"/>
    <w:rsid w:val="00E64B48"/>
    <w:rsid w:val="00E64F19"/>
    <w:rsid w:val="00E64F68"/>
    <w:rsid w:val="00E65053"/>
    <w:rsid w:val="00E651A8"/>
    <w:rsid w:val="00E6548D"/>
    <w:rsid w:val="00E658B1"/>
    <w:rsid w:val="00E6594F"/>
    <w:rsid w:val="00E65B5E"/>
    <w:rsid w:val="00E65E4B"/>
    <w:rsid w:val="00E66082"/>
    <w:rsid w:val="00E66222"/>
    <w:rsid w:val="00E663D6"/>
    <w:rsid w:val="00E664AC"/>
    <w:rsid w:val="00E66577"/>
    <w:rsid w:val="00E667C2"/>
    <w:rsid w:val="00E667DC"/>
    <w:rsid w:val="00E668B1"/>
    <w:rsid w:val="00E66AFD"/>
    <w:rsid w:val="00E66C18"/>
    <w:rsid w:val="00E66D8E"/>
    <w:rsid w:val="00E67009"/>
    <w:rsid w:val="00E670D6"/>
    <w:rsid w:val="00E67170"/>
    <w:rsid w:val="00E671BE"/>
    <w:rsid w:val="00E67504"/>
    <w:rsid w:val="00E675B9"/>
    <w:rsid w:val="00E67662"/>
    <w:rsid w:val="00E6766C"/>
    <w:rsid w:val="00E676A3"/>
    <w:rsid w:val="00E6779B"/>
    <w:rsid w:val="00E67EBF"/>
    <w:rsid w:val="00E70325"/>
    <w:rsid w:val="00E704FA"/>
    <w:rsid w:val="00E7051E"/>
    <w:rsid w:val="00E7094A"/>
    <w:rsid w:val="00E70A8E"/>
    <w:rsid w:val="00E70DE3"/>
    <w:rsid w:val="00E70FAF"/>
    <w:rsid w:val="00E71029"/>
    <w:rsid w:val="00E715E7"/>
    <w:rsid w:val="00E7176D"/>
    <w:rsid w:val="00E71954"/>
    <w:rsid w:val="00E71CA5"/>
    <w:rsid w:val="00E7209A"/>
    <w:rsid w:val="00E7263B"/>
    <w:rsid w:val="00E7267B"/>
    <w:rsid w:val="00E72815"/>
    <w:rsid w:val="00E72856"/>
    <w:rsid w:val="00E72964"/>
    <w:rsid w:val="00E72B27"/>
    <w:rsid w:val="00E72B42"/>
    <w:rsid w:val="00E72E80"/>
    <w:rsid w:val="00E72FCB"/>
    <w:rsid w:val="00E72FE8"/>
    <w:rsid w:val="00E73215"/>
    <w:rsid w:val="00E73507"/>
    <w:rsid w:val="00E737DA"/>
    <w:rsid w:val="00E73877"/>
    <w:rsid w:val="00E73952"/>
    <w:rsid w:val="00E73A71"/>
    <w:rsid w:val="00E73AF6"/>
    <w:rsid w:val="00E73C17"/>
    <w:rsid w:val="00E73E3D"/>
    <w:rsid w:val="00E7416F"/>
    <w:rsid w:val="00E74564"/>
    <w:rsid w:val="00E749BB"/>
    <w:rsid w:val="00E74F15"/>
    <w:rsid w:val="00E7548C"/>
    <w:rsid w:val="00E756C6"/>
    <w:rsid w:val="00E758D1"/>
    <w:rsid w:val="00E75A8B"/>
    <w:rsid w:val="00E75F14"/>
    <w:rsid w:val="00E7611C"/>
    <w:rsid w:val="00E7622D"/>
    <w:rsid w:val="00E763DA"/>
    <w:rsid w:val="00E7641A"/>
    <w:rsid w:val="00E76709"/>
    <w:rsid w:val="00E76BAD"/>
    <w:rsid w:val="00E76C48"/>
    <w:rsid w:val="00E76CE0"/>
    <w:rsid w:val="00E76E94"/>
    <w:rsid w:val="00E772D4"/>
    <w:rsid w:val="00E77446"/>
    <w:rsid w:val="00E77553"/>
    <w:rsid w:val="00E77559"/>
    <w:rsid w:val="00E775BE"/>
    <w:rsid w:val="00E77646"/>
    <w:rsid w:val="00E7769B"/>
    <w:rsid w:val="00E777C3"/>
    <w:rsid w:val="00E77984"/>
    <w:rsid w:val="00E779D5"/>
    <w:rsid w:val="00E77CBC"/>
    <w:rsid w:val="00E77DF5"/>
    <w:rsid w:val="00E77E2B"/>
    <w:rsid w:val="00E77FD8"/>
    <w:rsid w:val="00E800C1"/>
    <w:rsid w:val="00E80263"/>
    <w:rsid w:val="00E80899"/>
    <w:rsid w:val="00E80B20"/>
    <w:rsid w:val="00E80CAA"/>
    <w:rsid w:val="00E80EB6"/>
    <w:rsid w:val="00E81000"/>
    <w:rsid w:val="00E810F6"/>
    <w:rsid w:val="00E81C02"/>
    <w:rsid w:val="00E82428"/>
    <w:rsid w:val="00E82442"/>
    <w:rsid w:val="00E8249C"/>
    <w:rsid w:val="00E825FE"/>
    <w:rsid w:val="00E82638"/>
    <w:rsid w:val="00E82725"/>
    <w:rsid w:val="00E8278C"/>
    <w:rsid w:val="00E82973"/>
    <w:rsid w:val="00E829A0"/>
    <w:rsid w:val="00E82BAF"/>
    <w:rsid w:val="00E830D6"/>
    <w:rsid w:val="00E83267"/>
    <w:rsid w:val="00E832C5"/>
    <w:rsid w:val="00E83547"/>
    <w:rsid w:val="00E8370A"/>
    <w:rsid w:val="00E837F8"/>
    <w:rsid w:val="00E83820"/>
    <w:rsid w:val="00E8384B"/>
    <w:rsid w:val="00E83CF5"/>
    <w:rsid w:val="00E83ED8"/>
    <w:rsid w:val="00E83FC6"/>
    <w:rsid w:val="00E84270"/>
    <w:rsid w:val="00E844F8"/>
    <w:rsid w:val="00E84609"/>
    <w:rsid w:val="00E84817"/>
    <w:rsid w:val="00E848E3"/>
    <w:rsid w:val="00E84973"/>
    <w:rsid w:val="00E84A8F"/>
    <w:rsid w:val="00E84D10"/>
    <w:rsid w:val="00E84D5F"/>
    <w:rsid w:val="00E84D9D"/>
    <w:rsid w:val="00E84E0E"/>
    <w:rsid w:val="00E852CC"/>
    <w:rsid w:val="00E85457"/>
    <w:rsid w:val="00E85833"/>
    <w:rsid w:val="00E858C6"/>
    <w:rsid w:val="00E85A54"/>
    <w:rsid w:val="00E8610B"/>
    <w:rsid w:val="00E862BB"/>
    <w:rsid w:val="00E862D7"/>
    <w:rsid w:val="00E866FF"/>
    <w:rsid w:val="00E86C7D"/>
    <w:rsid w:val="00E873D2"/>
    <w:rsid w:val="00E873D9"/>
    <w:rsid w:val="00E874E9"/>
    <w:rsid w:val="00E875E9"/>
    <w:rsid w:val="00E8772A"/>
    <w:rsid w:val="00E8789C"/>
    <w:rsid w:val="00E878B7"/>
    <w:rsid w:val="00E878DA"/>
    <w:rsid w:val="00E87B8D"/>
    <w:rsid w:val="00E87D30"/>
    <w:rsid w:val="00E87F23"/>
    <w:rsid w:val="00E900E7"/>
    <w:rsid w:val="00E90124"/>
    <w:rsid w:val="00E90573"/>
    <w:rsid w:val="00E90736"/>
    <w:rsid w:val="00E907A9"/>
    <w:rsid w:val="00E908CC"/>
    <w:rsid w:val="00E90989"/>
    <w:rsid w:val="00E90A87"/>
    <w:rsid w:val="00E90A91"/>
    <w:rsid w:val="00E90A9F"/>
    <w:rsid w:val="00E90D07"/>
    <w:rsid w:val="00E90E94"/>
    <w:rsid w:val="00E91157"/>
    <w:rsid w:val="00E9116D"/>
    <w:rsid w:val="00E911E8"/>
    <w:rsid w:val="00E9149C"/>
    <w:rsid w:val="00E917AD"/>
    <w:rsid w:val="00E9187B"/>
    <w:rsid w:val="00E91C06"/>
    <w:rsid w:val="00E91F8A"/>
    <w:rsid w:val="00E91FCF"/>
    <w:rsid w:val="00E92273"/>
    <w:rsid w:val="00E922AF"/>
    <w:rsid w:val="00E924B7"/>
    <w:rsid w:val="00E924D2"/>
    <w:rsid w:val="00E92731"/>
    <w:rsid w:val="00E930D3"/>
    <w:rsid w:val="00E93394"/>
    <w:rsid w:val="00E9356D"/>
    <w:rsid w:val="00E9359C"/>
    <w:rsid w:val="00E935EE"/>
    <w:rsid w:val="00E936B5"/>
    <w:rsid w:val="00E93C9E"/>
    <w:rsid w:val="00E93ECE"/>
    <w:rsid w:val="00E93F81"/>
    <w:rsid w:val="00E942CB"/>
    <w:rsid w:val="00E94663"/>
    <w:rsid w:val="00E94711"/>
    <w:rsid w:val="00E948E9"/>
    <w:rsid w:val="00E94A3E"/>
    <w:rsid w:val="00E94A6A"/>
    <w:rsid w:val="00E94D71"/>
    <w:rsid w:val="00E94ED8"/>
    <w:rsid w:val="00E94F7E"/>
    <w:rsid w:val="00E94FCE"/>
    <w:rsid w:val="00E95511"/>
    <w:rsid w:val="00E958DD"/>
    <w:rsid w:val="00E95CD6"/>
    <w:rsid w:val="00E96081"/>
    <w:rsid w:val="00E96325"/>
    <w:rsid w:val="00E96442"/>
    <w:rsid w:val="00E964FA"/>
    <w:rsid w:val="00E96516"/>
    <w:rsid w:val="00E9659F"/>
    <w:rsid w:val="00E9682F"/>
    <w:rsid w:val="00E96840"/>
    <w:rsid w:val="00E9694A"/>
    <w:rsid w:val="00E96A36"/>
    <w:rsid w:val="00E96F56"/>
    <w:rsid w:val="00E9709D"/>
    <w:rsid w:val="00E971B1"/>
    <w:rsid w:val="00E9724A"/>
    <w:rsid w:val="00E97488"/>
    <w:rsid w:val="00E9768F"/>
    <w:rsid w:val="00E9794F"/>
    <w:rsid w:val="00E979BD"/>
    <w:rsid w:val="00E97B0D"/>
    <w:rsid w:val="00E97BC9"/>
    <w:rsid w:val="00E97D19"/>
    <w:rsid w:val="00E97EB2"/>
    <w:rsid w:val="00EA0151"/>
    <w:rsid w:val="00EA0318"/>
    <w:rsid w:val="00EA03BC"/>
    <w:rsid w:val="00EA0626"/>
    <w:rsid w:val="00EA0984"/>
    <w:rsid w:val="00EA0A7C"/>
    <w:rsid w:val="00EA0C07"/>
    <w:rsid w:val="00EA0E64"/>
    <w:rsid w:val="00EA11F3"/>
    <w:rsid w:val="00EA1265"/>
    <w:rsid w:val="00EA1354"/>
    <w:rsid w:val="00EA14D1"/>
    <w:rsid w:val="00EA1730"/>
    <w:rsid w:val="00EA18D6"/>
    <w:rsid w:val="00EA1A04"/>
    <w:rsid w:val="00EA1D57"/>
    <w:rsid w:val="00EA1E59"/>
    <w:rsid w:val="00EA21D5"/>
    <w:rsid w:val="00EA22AE"/>
    <w:rsid w:val="00EA24FF"/>
    <w:rsid w:val="00EA25F6"/>
    <w:rsid w:val="00EA291E"/>
    <w:rsid w:val="00EA29C0"/>
    <w:rsid w:val="00EA2BFB"/>
    <w:rsid w:val="00EA2D74"/>
    <w:rsid w:val="00EA341B"/>
    <w:rsid w:val="00EA3C1A"/>
    <w:rsid w:val="00EA3F81"/>
    <w:rsid w:val="00EA41DB"/>
    <w:rsid w:val="00EA425A"/>
    <w:rsid w:val="00EA4554"/>
    <w:rsid w:val="00EA4702"/>
    <w:rsid w:val="00EA4874"/>
    <w:rsid w:val="00EA4B12"/>
    <w:rsid w:val="00EA4CAA"/>
    <w:rsid w:val="00EA4CC4"/>
    <w:rsid w:val="00EA532F"/>
    <w:rsid w:val="00EA556A"/>
    <w:rsid w:val="00EA57E3"/>
    <w:rsid w:val="00EA58BA"/>
    <w:rsid w:val="00EA5E5D"/>
    <w:rsid w:val="00EA6336"/>
    <w:rsid w:val="00EA65DD"/>
    <w:rsid w:val="00EA669F"/>
    <w:rsid w:val="00EA6A11"/>
    <w:rsid w:val="00EA6CB2"/>
    <w:rsid w:val="00EA6D37"/>
    <w:rsid w:val="00EA6EC2"/>
    <w:rsid w:val="00EA7170"/>
    <w:rsid w:val="00EA74F4"/>
    <w:rsid w:val="00EA7AB5"/>
    <w:rsid w:val="00EA7E75"/>
    <w:rsid w:val="00EB0393"/>
    <w:rsid w:val="00EB04F3"/>
    <w:rsid w:val="00EB0530"/>
    <w:rsid w:val="00EB07E6"/>
    <w:rsid w:val="00EB095A"/>
    <w:rsid w:val="00EB0BE5"/>
    <w:rsid w:val="00EB0FBD"/>
    <w:rsid w:val="00EB12FF"/>
    <w:rsid w:val="00EB133E"/>
    <w:rsid w:val="00EB1562"/>
    <w:rsid w:val="00EB16F6"/>
    <w:rsid w:val="00EB17F4"/>
    <w:rsid w:val="00EB186E"/>
    <w:rsid w:val="00EB1875"/>
    <w:rsid w:val="00EB1D4F"/>
    <w:rsid w:val="00EB1D54"/>
    <w:rsid w:val="00EB1D56"/>
    <w:rsid w:val="00EB2252"/>
    <w:rsid w:val="00EB234A"/>
    <w:rsid w:val="00EB2651"/>
    <w:rsid w:val="00EB269D"/>
    <w:rsid w:val="00EB288A"/>
    <w:rsid w:val="00EB294E"/>
    <w:rsid w:val="00EB2951"/>
    <w:rsid w:val="00EB2A94"/>
    <w:rsid w:val="00EB2BAF"/>
    <w:rsid w:val="00EB2D73"/>
    <w:rsid w:val="00EB2ED2"/>
    <w:rsid w:val="00EB2EDB"/>
    <w:rsid w:val="00EB2FE0"/>
    <w:rsid w:val="00EB30EF"/>
    <w:rsid w:val="00EB329B"/>
    <w:rsid w:val="00EB32F2"/>
    <w:rsid w:val="00EB341B"/>
    <w:rsid w:val="00EB3498"/>
    <w:rsid w:val="00EB3969"/>
    <w:rsid w:val="00EB3AD6"/>
    <w:rsid w:val="00EB3EF4"/>
    <w:rsid w:val="00EB3F40"/>
    <w:rsid w:val="00EB42AA"/>
    <w:rsid w:val="00EB4410"/>
    <w:rsid w:val="00EB48AD"/>
    <w:rsid w:val="00EB4A70"/>
    <w:rsid w:val="00EB4BF3"/>
    <w:rsid w:val="00EB4E4D"/>
    <w:rsid w:val="00EB50DC"/>
    <w:rsid w:val="00EB51C5"/>
    <w:rsid w:val="00EB526E"/>
    <w:rsid w:val="00EB575B"/>
    <w:rsid w:val="00EB57B7"/>
    <w:rsid w:val="00EB5952"/>
    <w:rsid w:val="00EB5986"/>
    <w:rsid w:val="00EB5B5B"/>
    <w:rsid w:val="00EB5F8E"/>
    <w:rsid w:val="00EB645B"/>
    <w:rsid w:val="00EB6514"/>
    <w:rsid w:val="00EB6593"/>
    <w:rsid w:val="00EB6B2A"/>
    <w:rsid w:val="00EB6BD8"/>
    <w:rsid w:val="00EB6FD4"/>
    <w:rsid w:val="00EB7314"/>
    <w:rsid w:val="00EB74FD"/>
    <w:rsid w:val="00EB758E"/>
    <w:rsid w:val="00EB7693"/>
    <w:rsid w:val="00EB77D2"/>
    <w:rsid w:val="00EB77EA"/>
    <w:rsid w:val="00EB7817"/>
    <w:rsid w:val="00EB7870"/>
    <w:rsid w:val="00EB7899"/>
    <w:rsid w:val="00EB79A6"/>
    <w:rsid w:val="00EB7B78"/>
    <w:rsid w:val="00EB7CB0"/>
    <w:rsid w:val="00EC0196"/>
    <w:rsid w:val="00EC032C"/>
    <w:rsid w:val="00EC0555"/>
    <w:rsid w:val="00EC0868"/>
    <w:rsid w:val="00EC08BC"/>
    <w:rsid w:val="00EC0911"/>
    <w:rsid w:val="00EC0FFB"/>
    <w:rsid w:val="00EC1065"/>
    <w:rsid w:val="00EC10C6"/>
    <w:rsid w:val="00EC1849"/>
    <w:rsid w:val="00EC1A3E"/>
    <w:rsid w:val="00EC1A5F"/>
    <w:rsid w:val="00EC1D02"/>
    <w:rsid w:val="00EC1E60"/>
    <w:rsid w:val="00EC1F2D"/>
    <w:rsid w:val="00EC2090"/>
    <w:rsid w:val="00EC2123"/>
    <w:rsid w:val="00EC2233"/>
    <w:rsid w:val="00EC226D"/>
    <w:rsid w:val="00EC2278"/>
    <w:rsid w:val="00EC29BB"/>
    <w:rsid w:val="00EC2ADF"/>
    <w:rsid w:val="00EC2BC2"/>
    <w:rsid w:val="00EC2E27"/>
    <w:rsid w:val="00EC2EEA"/>
    <w:rsid w:val="00EC30A0"/>
    <w:rsid w:val="00EC3285"/>
    <w:rsid w:val="00EC3482"/>
    <w:rsid w:val="00EC348A"/>
    <w:rsid w:val="00EC3887"/>
    <w:rsid w:val="00EC39AB"/>
    <w:rsid w:val="00EC3C73"/>
    <w:rsid w:val="00EC4212"/>
    <w:rsid w:val="00EC4259"/>
    <w:rsid w:val="00EC4893"/>
    <w:rsid w:val="00EC4988"/>
    <w:rsid w:val="00EC4AE4"/>
    <w:rsid w:val="00EC503D"/>
    <w:rsid w:val="00EC51D5"/>
    <w:rsid w:val="00EC5357"/>
    <w:rsid w:val="00EC554B"/>
    <w:rsid w:val="00EC5634"/>
    <w:rsid w:val="00EC5A78"/>
    <w:rsid w:val="00EC5AC3"/>
    <w:rsid w:val="00EC5B30"/>
    <w:rsid w:val="00EC5E81"/>
    <w:rsid w:val="00EC5ED6"/>
    <w:rsid w:val="00EC633B"/>
    <w:rsid w:val="00EC651E"/>
    <w:rsid w:val="00EC6551"/>
    <w:rsid w:val="00EC6799"/>
    <w:rsid w:val="00EC67E0"/>
    <w:rsid w:val="00EC68BE"/>
    <w:rsid w:val="00EC6A03"/>
    <w:rsid w:val="00EC6AAA"/>
    <w:rsid w:val="00EC6B6A"/>
    <w:rsid w:val="00EC6FA4"/>
    <w:rsid w:val="00EC7264"/>
    <w:rsid w:val="00EC73D4"/>
    <w:rsid w:val="00EC74E4"/>
    <w:rsid w:val="00EC76D0"/>
    <w:rsid w:val="00EC7748"/>
    <w:rsid w:val="00EC774A"/>
    <w:rsid w:val="00EC793D"/>
    <w:rsid w:val="00EC7A52"/>
    <w:rsid w:val="00EC7AC9"/>
    <w:rsid w:val="00EC7E48"/>
    <w:rsid w:val="00ED0487"/>
    <w:rsid w:val="00ED091B"/>
    <w:rsid w:val="00ED0957"/>
    <w:rsid w:val="00ED0D3F"/>
    <w:rsid w:val="00ED0DF8"/>
    <w:rsid w:val="00ED0E1F"/>
    <w:rsid w:val="00ED12E3"/>
    <w:rsid w:val="00ED1791"/>
    <w:rsid w:val="00ED1902"/>
    <w:rsid w:val="00ED1ACC"/>
    <w:rsid w:val="00ED1B6D"/>
    <w:rsid w:val="00ED1C29"/>
    <w:rsid w:val="00ED1CD2"/>
    <w:rsid w:val="00ED1F30"/>
    <w:rsid w:val="00ED22D5"/>
    <w:rsid w:val="00ED247E"/>
    <w:rsid w:val="00ED252C"/>
    <w:rsid w:val="00ED25CB"/>
    <w:rsid w:val="00ED2990"/>
    <w:rsid w:val="00ED2D70"/>
    <w:rsid w:val="00ED3166"/>
    <w:rsid w:val="00ED3242"/>
    <w:rsid w:val="00ED34F7"/>
    <w:rsid w:val="00ED3911"/>
    <w:rsid w:val="00ED39C2"/>
    <w:rsid w:val="00ED3C02"/>
    <w:rsid w:val="00ED3D7C"/>
    <w:rsid w:val="00ED3F43"/>
    <w:rsid w:val="00ED40AB"/>
    <w:rsid w:val="00ED41B8"/>
    <w:rsid w:val="00ED45EE"/>
    <w:rsid w:val="00ED499A"/>
    <w:rsid w:val="00ED49FD"/>
    <w:rsid w:val="00ED4BCE"/>
    <w:rsid w:val="00ED4CD4"/>
    <w:rsid w:val="00ED4F13"/>
    <w:rsid w:val="00ED4F6C"/>
    <w:rsid w:val="00ED4FE3"/>
    <w:rsid w:val="00ED500B"/>
    <w:rsid w:val="00ED5150"/>
    <w:rsid w:val="00ED549F"/>
    <w:rsid w:val="00ED5ADD"/>
    <w:rsid w:val="00ED5E8D"/>
    <w:rsid w:val="00ED6074"/>
    <w:rsid w:val="00ED6175"/>
    <w:rsid w:val="00ED640B"/>
    <w:rsid w:val="00ED644D"/>
    <w:rsid w:val="00ED6467"/>
    <w:rsid w:val="00ED66CC"/>
    <w:rsid w:val="00ED689F"/>
    <w:rsid w:val="00ED6976"/>
    <w:rsid w:val="00ED733F"/>
    <w:rsid w:val="00ED74D1"/>
    <w:rsid w:val="00ED7683"/>
    <w:rsid w:val="00ED7694"/>
    <w:rsid w:val="00ED7732"/>
    <w:rsid w:val="00ED7AB9"/>
    <w:rsid w:val="00ED7B20"/>
    <w:rsid w:val="00ED7B7D"/>
    <w:rsid w:val="00ED7F80"/>
    <w:rsid w:val="00EE0364"/>
    <w:rsid w:val="00EE0561"/>
    <w:rsid w:val="00EE0610"/>
    <w:rsid w:val="00EE06DE"/>
    <w:rsid w:val="00EE0818"/>
    <w:rsid w:val="00EE0848"/>
    <w:rsid w:val="00EE08B1"/>
    <w:rsid w:val="00EE0BFC"/>
    <w:rsid w:val="00EE0F45"/>
    <w:rsid w:val="00EE0F93"/>
    <w:rsid w:val="00EE105C"/>
    <w:rsid w:val="00EE1073"/>
    <w:rsid w:val="00EE1084"/>
    <w:rsid w:val="00EE1203"/>
    <w:rsid w:val="00EE1387"/>
    <w:rsid w:val="00EE193E"/>
    <w:rsid w:val="00EE19EF"/>
    <w:rsid w:val="00EE1AB4"/>
    <w:rsid w:val="00EE1DA5"/>
    <w:rsid w:val="00EE22CE"/>
    <w:rsid w:val="00EE236C"/>
    <w:rsid w:val="00EE2411"/>
    <w:rsid w:val="00EE2550"/>
    <w:rsid w:val="00EE2575"/>
    <w:rsid w:val="00EE2BA6"/>
    <w:rsid w:val="00EE2EB6"/>
    <w:rsid w:val="00EE30A2"/>
    <w:rsid w:val="00EE3196"/>
    <w:rsid w:val="00EE32BE"/>
    <w:rsid w:val="00EE32C7"/>
    <w:rsid w:val="00EE3424"/>
    <w:rsid w:val="00EE37F3"/>
    <w:rsid w:val="00EE393C"/>
    <w:rsid w:val="00EE3AA1"/>
    <w:rsid w:val="00EE3AFA"/>
    <w:rsid w:val="00EE3DDE"/>
    <w:rsid w:val="00EE3E73"/>
    <w:rsid w:val="00EE4098"/>
    <w:rsid w:val="00EE416B"/>
    <w:rsid w:val="00EE4554"/>
    <w:rsid w:val="00EE49BF"/>
    <w:rsid w:val="00EE4B0D"/>
    <w:rsid w:val="00EE4BDD"/>
    <w:rsid w:val="00EE5270"/>
    <w:rsid w:val="00EE52CF"/>
    <w:rsid w:val="00EE53A1"/>
    <w:rsid w:val="00EE54DF"/>
    <w:rsid w:val="00EE571C"/>
    <w:rsid w:val="00EE5BAB"/>
    <w:rsid w:val="00EE5C03"/>
    <w:rsid w:val="00EE5E4A"/>
    <w:rsid w:val="00EE61C6"/>
    <w:rsid w:val="00EE62F3"/>
    <w:rsid w:val="00EE64C2"/>
    <w:rsid w:val="00EE67AF"/>
    <w:rsid w:val="00EE6812"/>
    <w:rsid w:val="00EE6B01"/>
    <w:rsid w:val="00EE6C6B"/>
    <w:rsid w:val="00EE6D71"/>
    <w:rsid w:val="00EE7284"/>
    <w:rsid w:val="00EE74E4"/>
    <w:rsid w:val="00EE7612"/>
    <w:rsid w:val="00EE7744"/>
    <w:rsid w:val="00EE7A97"/>
    <w:rsid w:val="00EE7AAE"/>
    <w:rsid w:val="00EF0083"/>
    <w:rsid w:val="00EF020F"/>
    <w:rsid w:val="00EF021F"/>
    <w:rsid w:val="00EF0F60"/>
    <w:rsid w:val="00EF1318"/>
    <w:rsid w:val="00EF16BC"/>
    <w:rsid w:val="00EF178C"/>
    <w:rsid w:val="00EF1A7A"/>
    <w:rsid w:val="00EF1B17"/>
    <w:rsid w:val="00EF1BFA"/>
    <w:rsid w:val="00EF202C"/>
    <w:rsid w:val="00EF2113"/>
    <w:rsid w:val="00EF2254"/>
    <w:rsid w:val="00EF22DA"/>
    <w:rsid w:val="00EF28DE"/>
    <w:rsid w:val="00EF2F47"/>
    <w:rsid w:val="00EF3017"/>
    <w:rsid w:val="00EF34A7"/>
    <w:rsid w:val="00EF3628"/>
    <w:rsid w:val="00EF370A"/>
    <w:rsid w:val="00EF3B13"/>
    <w:rsid w:val="00EF3D7B"/>
    <w:rsid w:val="00EF3DD3"/>
    <w:rsid w:val="00EF3EDD"/>
    <w:rsid w:val="00EF4142"/>
    <w:rsid w:val="00EF418B"/>
    <w:rsid w:val="00EF4298"/>
    <w:rsid w:val="00EF437A"/>
    <w:rsid w:val="00EF437F"/>
    <w:rsid w:val="00EF439B"/>
    <w:rsid w:val="00EF45F1"/>
    <w:rsid w:val="00EF483B"/>
    <w:rsid w:val="00EF4A17"/>
    <w:rsid w:val="00EF4B51"/>
    <w:rsid w:val="00EF4B7A"/>
    <w:rsid w:val="00EF4FDB"/>
    <w:rsid w:val="00EF5089"/>
    <w:rsid w:val="00EF5458"/>
    <w:rsid w:val="00EF5671"/>
    <w:rsid w:val="00EF5840"/>
    <w:rsid w:val="00EF5B31"/>
    <w:rsid w:val="00EF5BD9"/>
    <w:rsid w:val="00EF616C"/>
    <w:rsid w:val="00EF61A6"/>
    <w:rsid w:val="00EF6229"/>
    <w:rsid w:val="00EF6609"/>
    <w:rsid w:val="00EF6735"/>
    <w:rsid w:val="00EF6957"/>
    <w:rsid w:val="00EF6BD3"/>
    <w:rsid w:val="00EF6F4E"/>
    <w:rsid w:val="00EF72CB"/>
    <w:rsid w:val="00EF7779"/>
    <w:rsid w:val="00EF79DF"/>
    <w:rsid w:val="00EF7AF0"/>
    <w:rsid w:val="00EF7C1D"/>
    <w:rsid w:val="00F00090"/>
    <w:rsid w:val="00F000D1"/>
    <w:rsid w:val="00F00263"/>
    <w:rsid w:val="00F002DE"/>
    <w:rsid w:val="00F00390"/>
    <w:rsid w:val="00F005C1"/>
    <w:rsid w:val="00F005E2"/>
    <w:rsid w:val="00F00632"/>
    <w:rsid w:val="00F0068A"/>
    <w:rsid w:val="00F00935"/>
    <w:rsid w:val="00F00D11"/>
    <w:rsid w:val="00F00F3C"/>
    <w:rsid w:val="00F0191A"/>
    <w:rsid w:val="00F0195E"/>
    <w:rsid w:val="00F0201D"/>
    <w:rsid w:val="00F02396"/>
    <w:rsid w:val="00F024E1"/>
    <w:rsid w:val="00F0252C"/>
    <w:rsid w:val="00F028E3"/>
    <w:rsid w:val="00F0293A"/>
    <w:rsid w:val="00F02C8C"/>
    <w:rsid w:val="00F02D04"/>
    <w:rsid w:val="00F02D14"/>
    <w:rsid w:val="00F02E1F"/>
    <w:rsid w:val="00F0301C"/>
    <w:rsid w:val="00F036BF"/>
    <w:rsid w:val="00F036C1"/>
    <w:rsid w:val="00F037B2"/>
    <w:rsid w:val="00F03914"/>
    <w:rsid w:val="00F03AB8"/>
    <w:rsid w:val="00F03CC2"/>
    <w:rsid w:val="00F03D72"/>
    <w:rsid w:val="00F03E1A"/>
    <w:rsid w:val="00F040A8"/>
    <w:rsid w:val="00F04142"/>
    <w:rsid w:val="00F044DD"/>
    <w:rsid w:val="00F04515"/>
    <w:rsid w:val="00F048ED"/>
    <w:rsid w:val="00F04A19"/>
    <w:rsid w:val="00F04F80"/>
    <w:rsid w:val="00F050DE"/>
    <w:rsid w:val="00F05322"/>
    <w:rsid w:val="00F054C3"/>
    <w:rsid w:val="00F0553E"/>
    <w:rsid w:val="00F05B68"/>
    <w:rsid w:val="00F05CAB"/>
    <w:rsid w:val="00F05D5C"/>
    <w:rsid w:val="00F062FB"/>
    <w:rsid w:val="00F06844"/>
    <w:rsid w:val="00F069A5"/>
    <w:rsid w:val="00F069E8"/>
    <w:rsid w:val="00F06B03"/>
    <w:rsid w:val="00F06DFF"/>
    <w:rsid w:val="00F0704D"/>
    <w:rsid w:val="00F070E2"/>
    <w:rsid w:val="00F07169"/>
    <w:rsid w:val="00F071C8"/>
    <w:rsid w:val="00F0721F"/>
    <w:rsid w:val="00F0759D"/>
    <w:rsid w:val="00F0794E"/>
    <w:rsid w:val="00F07A87"/>
    <w:rsid w:val="00F07BC0"/>
    <w:rsid w:val="00F07C5C"/>
    <w:rsid w:val="00F07DD0"/>
    <w:rsid w:val="00F07E78"/>
    <w:rsid w:val="00F07E9E"/>
    <w:rsid w:val="00F10205"/>
    <w:rsid w:val="00F103BB"/>
    <w:rsid w:val="00F10549"/>
    <w:rsid w:val="00F10A37"/>
    <w:rsid w:val="00F10A62"/>
    <w:rsid w:val="00F10CA0"/>
    <w:rsid w:val="00F10D57"/>
    <w:rsid w:val="00F10E54"/>
    <w:rsid w:val="00F10F75"/>
    <w:rsid w:val="00F10FFF"/>
    <w:rsid w:val="00F11313"/>
    <w:rsid w:val="00F11467"/>
    <w:rsid w:val="00F117F4"/>
    <w:rsid w:val="00F11825"/>
    <w:rsid w:val="00F11A0E"/>
    <w:rsid w:val="00F11A3F"/>
    <w:rsid w:val="00F11F0A"/>
    <w:rsid w:val="00F11F29"/>
    <w:rsid w:val="00F1200F"/>
    <w:rsid w:val="00F122DE"/>
    <w:rsid w:val="00F123ED"/>
    <w:rsid w:val="00F129EB"/>
    <w:rsid w:val="00F12C05"/>
    <w:rsid w:val="00F12E2D"/>
    <w:rsid w:val="00F12E62"/>
    <w:rsid w:val="00F131E3"/>
    <w:rsid w:val="00F13422"/>
    <w:rsid w:val="00F134C1"/>
    <w:rsid w:val="00F1367B"/>
    <w:rsid w:val="00F13989"/>
    <w:rsid w:val="00F139E3"/>
    <w:rsid w:val="00F13A09"/>
    <w:rsid w:val="00F13B2B"/>
    <w:rsid w:val="00F13B53"/>
    <w:rsid w:val="00F13D93"/>
    <w:rsid w:val="00F13E50"/>
    <w:rsid w:val="00F1417C"/>
    <w:rsid w:val="00F141C9"/>
    <w:rsid w:val="00F142AE"/>
    <w:rsid w:val="00F142EE"/>
    <w:rsid w:val="00F14681"/>
    <w:rsid w:val="00F1487B"/>
    <w:rsid w:val="00F14C35"/>
    <w:rsid w:val="00F14CB9"/>
    <w:rsid w:val="00F14CC4"/>
    <w:rsid w:val="00F14E32"/>
    <w:rsid w:val="00F14F81"/>
    <w:rsid w:val="00F1505E"/>
    <w:rsid w:val="00F15134"/>
    <w:rsid w:val="00F15636"/>
    <w:rsid w:val="00F15937"/>
    <w:rsid w:val="00F15AC3"/>
    <w:rsid w:val="00F15D13"/>
    <w:rsid w:val="00F15E13"/>
    <w:rsid w:val="00F160C4"/>
    <w:rsid w:val="00F16535"/>
    <w:rsid w:val="00F1679E"/>
    <w:rsid w:val="00F168E3"/>
    <w:rsid w:val="00F16E72"/>
    <w:rsid w:val="00F16E7C"/>
    <w:rsid w:val="00F16FD3"/>
    <w:rsid w:val="00F17199"/>
    <w:rsid w:val="00F17238"/>
    <w:rsid w:val="00F1765F"/>
    <w:rsid w:val="00F176A3"/>
    <w:rsid w:val="00F176BA"/>
    <w:rsid w:val="00F17F3B"/>
    <w:rsid w:val="00F2017D"/>
    <w:rsid w:val="00F20BBF"/>
    <w:rsid w:val="00F20D6C"/>
    <w:rsid w:val="00F20DA2"/>
    <w:rsid w:val="00F2128F"/>
    <w:rsid w:val="00F2137D"/>
    <w:rsid w:val="00F213D1"/>
    <w:rsid w:val="00F21BAA"/>
    <w:rsid w:val="00F21BE7"/>
    <w:rsid w:val="00F21CEB"/>
    <w:rsid w:val="00F21E9A"/>
    <w:rsid w:val="00F21EFB"/>
    <w:rsid w:val="00F22334"/>
    <w:rsid w:val="00F2253A"/>
    <w:rsid w:val="00F225C6"/>
    <w:rsid w:val="00F22983"/>
    <w:rsid w:val="00F22A7A"/>
    <w:rsid w:val="00F22FE4"/>
    <w:rsid w:val="00F2301F"/>
    <w:rsid w:val="00F23043"/>
    <w:rsid w:val="00F230B1"/>
    <w:rsid w:val="00F230B3"/>
    <w:rsid w:val="00F231A4"/>
    <w:rsid w:val="00F23386"/>
    <w:rsid w:val="00F234F6"/>
    <w:rsid w:val="00F23A92"/>
    <w:rsid w:val="00F23DF1"/>
    <w:rsid w:val="00F23E48"/>
    <w:rsid w:val="00F23E96"/>
    <w:rsid w:val="00F23EEF"/>
    <w:rsid w:val="00F23F11"/>
    <w:rsid w:val="00F24314"/>
    <w:rsid w:val="00F243C4"/>
    <w:rsid w:val="00F24489"/>
    <w:rsid w:val="00F24975"/>
    <w:rsid w:val="00F249C0"/>
    <w:rsid w:val="00F24BAD"/>
    <w:rsid w:val="00F24BCE"/>
    <w:rsid w:val="00F24ED8"/>
    <w:rsid w:val="00F25102"/>
    <w:rsid w:val="00F25514"/>
    <w:rsid w:val="00F25590"/>
    <w:rsid w:val="00F25993"/>
    <w:rsid w:val="00F25BA5"/>
    <w:rsid w:val="00F25C9E"/>
    <w:rsid w:val="00F25E39"/>
    <w:rsid w:val="00F2648B"/>
    <w:rsid w:val="00F267B1"/>
    <w:rsid w:val="00F268D2"/>
    <w:rsid w:val="00F26AED"/>
    <w:rsid w:val="00F26B7F"/>
    <w:rsid w:val="00F26E1F"/>
    <w:rsid w:val="00F26F6F"/>
    <w:rsid w:val="00F26F79"/>
    <w:rsid w:val="00F26F8B"/>
    <w:rsid w:val="00F26FCD"/>
    <w:rsid w:val="00F274E0"/>
    <w:rsid w:val="00F2761A"/>
    <w:rsid w:val="00F278B8"/>
    <w:rsid w:val="00F27BD0"/>
    <w:rsid w:val="00F27F5D"/>
    <w:rsid w:val="00F30172"/>
    <w:rsid w:val="00F30395"/>
    <w:rsid w:val="00F30510"/>
    <w:rsid w:val="00F30582"/>
    <w:rsid w:val="00F30710"/>
    <w:rsid w:val="00F308C6"/>
    <w:rsid w:val="00F3099F"/>
    <w:rsid w:val="00F30F17"/>
    <w:rsid w:val="00F30F34"/>
    <w:rsid w:val="00F3129B"/>
    <w:rsid w:val="00F312E4"/>
    <w:rsid w:val="00F3139F"/>
    <w:rsid w:val="00F317A3"/>
    <w:rsid w:val="00F3182F"/>
    <w:rsid w:val="00F319A4"/>
    <w:rsid w:val="00F31A30"/>
    <w:rsid w:val="00F31B8A"/>
    <w:rsid w:val="00F325BB"/>
    <w:rsid w:val="00F32766"/>
    <w:rsid w:val="00F327CB"/>
    <w:rsid w:val="00F32B50"/>
    <w:rsid w:val="00F32B52"/>
    <w:rsid w:val="00F33280"/>
    <w:rsid w:val="00F334E2"/>
    <w:rsid w:val="00F33540"/>
    <w:rsid w:val="00F33731"/>
    <w:rsid w:val="00F337D0"/>
    <w:rsid w:val="00F33857"/>
    <w:rsid w:val="00F3390E"/>
    <w:rsid w:val="00F33DD2"/>
    <w:rsid w:val="00F33EFC"/>
    <w:rsid w:val="00F343ED"/>
    <w:rsid w:val="00F34636"/>
    <w:rsid w:val="00F34D96"/>
    <w:rsid w:val="00F34E84"/>
    <w:rsid w:val="00F34EDF"/>
    <w:rsid w:val="00F34F31"/>
    <w:rsid w:val="00F34FE4"/>
    <w:rsid w:val="00F3553E"/>
    <w:rsid w:val="00F35694"/>
    <w:rsid w:val="00F35C83"/>
    <w:rsid w:val="00F35DCC"/>
    <w:rsid w:val="00F35E77"/>
    <w:rsid w:val="00F35FC7"/>
    <w:rsid w:val="00F36027"/>
    <w:rsid w:val="00F3605A"/>
    <w:rsid w:val="00F363AE"/>
    <w:rsid w:val="00F3674E"/>
    <w:rsid w:val="00F3677D"/>
    <w:rsid w:val="00F36AE1"/>
    <w:rsid w:val="00F36C12"/>
    <w:rsid w:val="00F36C5E"/>
    <w:rsid w:val="00F36D67"/>
    <w:rsid w:val="00F36DCD"/>
    <w:rsid w:val="00F37047"/>
    <w:rsid w:val="00F3715D"/>
    <w:rsid w:val="00F37470"/>
    <w:rsid w:val="00F374D3"/>
    <w:rsid w:val="00F37550"/>
    <w:rsid w:val="00F376A9"/>
    <w:rsid w:val="00F376E5"/>
    <w:rsid w:val="00F37782"/>
    <w:rsid w:val="00F37C98"/>
    <w:rsid w:val="00F37CA1"/>
    <w:rsid w:val="00F37E75"/>
    <w:rsid w:val="00F37EE2"/>
    <w:rsid w:val="00F37F56"/>
    <w:rsid w:val="00F37FAA"/>
    <w:rsid w:val="00F401C9"/>
    <w:rsid w:val="00F40292"/>
    <w:rsid w:val="00F4035C"/>
    <w:rsid w:val="00F4038C"/>
    <w:rsid w:val="00F4042D"/>
    <w:rsid w:val="00F40450"/>
    <w:rsid w:val="00F4051E"/>
    <w:rsid w:val="00F40620"/>
    <w:rsid w:val="00F40694"/>
    <w:rsid w:val="00F406CA"/>
    <w:rsid w:val="00F40902"/>
    <w:rsid w:val="00F41174"/>
    <w:rsid w:val="00F41463"/>
    <w:rsid w:val="00F41570"/>
    <w:rsid w:val="00F4174D"/>
    <w:rsid w:val="00F41D7F"/>
    <w:rsid w:val="00F41F2F"/>
    <w:rsid w:val="00F42176"/>
    <w:rsid w:val="00F423E2"/>
    <w:rsid w:val="00F425CA"/>
    <w:rsid w:val="00F425E8"/>
    <w:rsid w:val="00F4271D"/>
    <w:rsid w:val="00F427B5"/>
    <w:rsid w:val="00F42E47"/>
    <w:rsid w:val="00F4314E"/>
    <w:rsid w:val="00F43291"/>
    <w:rsid w:val="00F43306"/>
    <w:rsid w:val="00F4344D"/>
    <w:rsid w:val="00F435D9"/>
    <w:rsid w:val="00F4364A"/>
    <w:rsid w:val="00F4385D"/>
    <w:rsid w:val="00F4394C"/>
    <w:rsid w:val="00F4403B"/>
    <w:rsid w:val="00F440F1"/>
    <w:rsid w:val="00F44411"/>
    <w:rsid w:val="00F44561"/>
    <w:rsid w:val="00F4466C"/>
    <w:rsid w:val="00F44AE3"/>
    <w:rsid w:val="00F44B92"/>
    <w:rsid w:val="00F44D0F"/>
    <w:rsid w:val="00F44EFC"/>
    <w:rsid w:val="00F44F30"/>
    <w:rsid w:val="00F4538B"/>
    <w:rsid w:val="00F454AD"/>
    <w:rsid w:val="00F455FB"/>
    <w:rsid w:val="00F45673"/>
    <w:rsid w:val="00F45AC5"/>
    <w:rsid w:val="00F45BE7"/>
    <w:rsid w:val="00F45C3E"/>
    <w:rsid w:val="00F45D20"/>
    <w:rsid w:val="00F45EC7"/>
    <w:rsid w:val="00F45F14"/>
    <w:rsid w:val="00F4620E"/>
    <w:rsid w:val="00F463F9"/>
    <w:rsid w:val="00F46488"/>
    <w:rsid w:val="00F46966"/>
    <w:rsid w:val="00F46975"/>
    <w:rsid w:val="00F46AE5"/>
    <w:rsid w:val="00F46B20"/>
    <w:rsid w:val="00F46CAF"/>
    <w:rsid w:val="00F472AD"/>
    <w:rsid w:val="00F47732"/>
    <w:rsid w:val="00F47896"/>
    <w:rsid w:val="00F479E8"/>
    <w:rsid w:val="00F47B73"/>
    <w:rsid w:val="00F47CE3"/>
    <w:rsid w:val="00F47EB3"/>
    <w:rsid w:val="00F505A5"/>
    <w:rsid w:val="00F505F0"/>
    <w:rsid w:val="00F50688"/>
    <w:rsid w:val="00F5070C"/>
    <w:rsid w:val="00F5091D"/>
    <w:rsid w:val="00F509FF"/>
    <w:rsid w:val="00F50A32"/>
    <w:rsid w:val="00F50FC7"/>
    <w:rsid w:val="00F5143D"/>
    <w:rsid w:val="00F5165A"/>
    <w:rsid w:val="00F51AFA"/>
    <w:rsid w:val="00F51F96"/>
    <w:rsid w:val="00F52133"/>
    <w:rsid w:val="00F521B8"/>
    <w:rsid w:val="00F525B9"/>
    <w:rsid w:val="00F52619"/>
    <w:rsid w:val="00F52C3A"/>
    <w:rsid w:val="00F52DD3"/>
    <w:rsid w:val="00F52E2C"/>
    <w:rsid w:val="00F52F12"/>
    <w:rsid w:val="00F53015"/>
    <w:rsid w:val="00F53178"/>
    <w:rsid w:val="00F5320A"/>
    <w:rsid w:val="00F53389"/>
    <w:rsid w:val="00F5349C"/>
    <w:rsid w:val="00F53516"/>
    <w:rsid w:val="00F53685"/>
    <w:rsid w:val="00F5379A"/>
    <w:rsid w:val="00F53867"/>
    <w:rsid w:val="00F5424D"/>
    <w:rsid w:val="00F542D5"/>
    <w:rsid w:val="00F54383"/>
    <w:rsid w:val="00F54932"/>
    <w:rsid w:val="00F54943"/>
    <w:rsid w:val="00F549AE"/>
    <w:rsid w:val="00F549E8"/>
    <w:rsid w:val="00F54A5A"/>
    <w:rsid w:val="00F54B54"/>
    <w:rsid w:val="00F54CCB"/>
    <w:rsid w:val="00F54E29"/>
    <w:rsid w:val="00F54E54"/>
    <w:rsid w:val="00F5514D"/>
    <w:rsid w:val="00F5526B"/>
    <w:rsid w:val="00F55640"/>
    <w:rsid w:val="00F55882"/>
    <w:rsid w:val="00F55A10"/>
    <w:rsid w:val="00F55A4B"/>
    <w:rsid w:val="00F55ADF"/>
    <w:rsid w:val="00F55E5B"/>
    <w:rsid w:val="00F55F37"/>
    <w:rsid w:val="00F55F41"/>
    <w:rsid w:val="00F55FA4"/>
    <w:rsid w:val="00F55FD8"/>
    <w:rsid w:val="00F5621B"/>
    <w:rsid w:val="00F56573"/>
    <w:rsid w:val="00F56B01"/>
    <w:rsid w:val="00F57139"/>
    <w:rsid w:val="00F57152"/>
    <w:rsid w:val="00F57243"/>
    <w:rsid w:val="00F5733F"/>
    <w:rsid w:val="00F5763A"/>
    <w:rsid w:val="00F577BF"/>
    <w:rsid w:val="00F578B1"/>
    <w:rsid w:val="00F579FB"/>
    <w:rsid w:val="00F57C46"/>
    <w:rsid w:val="00F57E5E"/>
    <w:rsid w:val="00F57F8B"/>
    <w:rsid w:val="00F57F92"/>
    <w:rsid w:val="00F6015A"/>
    <w:rsid w:val="00F6029F"/>
    <w:rsid w:val="00F60513"/>
    <w:rsid w:val="00F605E5"/>
    <w:rsid w:val="00F60797"/>
    <w:rsid w:val="00F60801"/>
    <w:rsid w:val="00F60B04"/>
    <w:rsid w:val="00F60C4B"/>
    <w:rsid w:val="00F60CA3"/>
    <w:rsid w:val="00F60E3E"/>
    <w:rsid w:val="00F60E7A"/>
    <w:rsid w:val="00F60F97"/>
    <w:rsid w:val="00F614F7"/>
    <w:rsid w:val="00F61872"/>
    <w:rsid w:val="00F61CB1"/>
    <w:rsid w:val="00F61E93"/>
    <w:rsid w:val="00F621AB"/>
    <w:rsid w:val="00F62406"/>
    <w:rsid w:val="00F62556"/>
    <w:rsid w:val="00F62567"/>
    <w:rsid w:val="00F625C6"/>
    <w:rsid w:val="00F62817"/>
    <w:rsid w:val="00F62D26"/>
    <w:rsid w:val="00F6320D"/>
    <w:rsid w:val="00F6339C"/>
    <w:rsid w:val="00F63420"/>
    <w:rsid w:val="00F6391D"/>
    <w:rsid w:val="00F639AA"/>
    <w:rsid w:val="00F63B8C"/>
    <w:rsid w:val="00F63DFB"/>
    <w:rsid w:val="00F641E9"/>
    <w:rsid w:val="00F64409"/>
    <w:rsid w:val="00F646F4"/>
    <w:rsid w:val="00F64898"/>
    <w:rsid w:val="00F64946"/>
    <w:rsid w:val="00F64F90"/>
    <w:rsid w:val="00F65417"/>
    <w:rsid w:val="00F6557B"/>
    <w:rsid w:val="00F65809"/>
    <w:rsid w:val="00F65AB8"/>
    <w:rsid w:val="00F66028"/>
    <w:rsid w:val="00F66088"/>
    <w:rsid w:val="00F662E8"/>
    <w:rsid w:val="00F668A0"/>
    <w:rsid w:val="00F669FA"/>
    <w:rsid w:val="00F66CED"/>
    <w:rsid w:val="00F67439"/>
    <w:rsid w:val="00F675AA"/>
    <w:rsid w:val="00F67641"/>
    <w:rsid w:val="00F67FB2"/>
    <w:rsid w:val="00F701CB"/>
    <w:rsid w:val="00F702E3"/>
    <w:rsid w:val="00F7038A"/>
    <w:rsid w:val="00F703CE"/>
    <w:rsid w:val="00F7050E"/>
    <w:rsid w:val="00F70602"/>
    <w:rsid w:val="00F7068E"/>
    <w:rsid w:val="00F7074B"/>
    <w:rsid w:val="00F707B2"/>
    <w:rsid w:val="00F709A8"/>
    <w:rsid w:val="00F70B11"/>
    <w:rsid w:val="00F70C3C"/>
    <w:rsid w:val="00F70F9F"/>
    <w:rsid w:val="00F7120C"/>
    <w:rsid w:val="00F7140B"/>
    <w:rsid w:val="00F714A3"/>
    <w:rsid w:val="00F71872"/>
    <w:rsid w:val="00F71C27"/>
    <w:rsid w:val="00F71E09"/>
    <w:rsid w:val="00F71EF7"/>
    <w:rsid w:val="00F720EC"/>
    <w:rsid w:val="00F722BD"/>
    <w:rsid w:val="00F72CA2"/>
    <w:rsid w:val="00F72D44"/>
    <w:rsid w:val="00F731DE"/>
    <w:rsid w:val="00F7333C"/>
    <w:rsid w:val="00F73575"/>
    <w:rsid w:val="00F73810"/>
    <w:rsid w:val="00F7387A"/>
    <w:rsid w:val="00F7396F"/>
    <w:rsid w:val="00F73A74"/>
    <w:rsid w:val="00F73AC9"/>
    <w:rsid w:val="00F73B58"/>
    <w:rsid w:val="00F73C42"/>
    <w:rsid w:val="00F73CD2"/>
    <w:rsid w:val="00F73CD8"/>
    <w:rsid w:val="00F74065"/>
    <w:rsid w:val="00F740DF"/>
    <w:rsid w:val="00F742CC"/>
    <w:rsid w:val="00F74304"/>
    <w:rsid w:val="00F74326"/>
    <w:rsid w:val="00F743B3"/>
    <w:rsid w:val="00F743F6"/>
    <w:rsid w:val="00F7462E"/>
    <w:rsid w:val="00F748DC"/>
    <w:rsid w:val="00F74B8D"/>
    <w:rsid w:val="00F75015"/>
    <w:rsid w:val="00F7501C"/>
    <w:rsid w:val="00F7547E"/>
    <w:rsid w:val="00F75660"/>
    <w:rsid w:val="00F759AB"/>
    <w:rsid w:val="00F759E7"/>
    <w:rsid w:val="00F75A68"/>
    <w:rsid w:val="00F75C7D"/>
    <w:rsid w:val="00F75C94"/>
    <w:rsid w:val="00F75DC4"/>
    <w:rsid w:val="00F75FD5"/>
    <w:rsid w:val="00F760A2"/>
    <w:rsid w:val="00F76415"/>
    <w:rsid w:val="00F764B1"/>
    <w:rsid w:val="00F76A8E"/>
    <w:rsid w:val="00F76CF8"/>
    <w:rsid w:val="00F76F91"/>
    <w:rsid w:val="00F77374"/>
    <w:rsid w:val="00F77738"/>
    <w:rsid w:val="00F7774A"/>
    <w:rsid w:val="00F778FB"/>
    <w:rsid w:val="00F77931"/>
    <w:rsid w:val="00F77A37"/>
    <w:rsid w:val="00F801E0"/>
    <w:rsid w:val="00F8040B"/>
    <w:rsid w:val="00F804E0"/>
    <w:rsid w:val="00F80B9A"/>
    <w:rsid w:val="00F80C14"/>
    <w:rsid w:val="00F80C45"/>
    <w:rsid w:val="00F80DCA"/>
    <w:rsid w:val="00F80E8C"/>
    <w:rsid w:val="00F80EEF"/>
    <w:rsid w:val="00F80F4F"/>
    <w:rsid w:val="00F812A3"/>
    <w:rsid w:val="00F81482"/>
    <w:rsid w:val="00F81962"/>
    <w:rsid w:val="00F81D3F"/>
    <w:rsid w:val="00F81DEF"/>
    <w:rsid w:val="00F82142"/>
    <w:rsid w:val="00F8215E"/>
    <w:rsid w:val="00F822FC"/>
    <w:rsid w:val="00F8232F"/>
    <w:rsid w:val="00F82389"/>
    <w:rsid w:val="00F82451"/>
    <w:rsid w:val="00F82480"/>
    <w:rsid w:val="00F824DD"/>
    <w:rsid w:val="00F8258B"/>
    <w:rsid w:val="00F825E3"/>
    <w:rsid w:val="00F82628"/>
    <w:rsid w:val="00F82843"/>
    <w:rsid w:val="00F829E5"/>
    <w:rsid w:val="00F82AF0"/>
    <w:rsid w:val="00F82D60"/>
    <w:rsid w:val="00F82EC5"/>
    <w:rsid w:val="00F8344F"/>
    <w:rsid w:val="00F83647"/>
    <w:rsid w:val="00F836BF"/>
    <w:rsid w:val="00F83D84"/>
    <w:rsid w:val="00F83D9A"/>
    <w:rsid w:val="00F83EB0"/>
    <w:rsid w:val="00F83EE6"/>
    <w:rsid w:val="00F83F4A"/>
    <w:rsid w:val="00F84000"/>
    <w:rsid w:val="00F842F8"/>
    <w:rsid w:val="00F845D2"/>
    <w:rsid w:val="00F846BB"/>
    <w:rsid w:val="00F84744"/>
    <w:rsid w:val="00F84822"/>
    <w:rsid w:val="00F8484A"/>
    <w:rsid w:val="00F848F3"/>
    <w:rsid w:val="00F84903"/>
    <w:rsid w:val="00F849CA"/>
    <w:rsid w:val="00F84AEC"/>
    <w:rsid w:val="00F84B9D"/>
    <w:rsid w:val="00F84D67"/>
    <w:rsid w:val="00F84D8F"/>
    <w:rsid w:val="00F84D9D"/>
    <w:rsid w:val="00F854AD"/>
    <w:rsid w:val="00F854FD"/>
    <w:rsid w:val="00F857C0"/>
    <w:rsid w:val="00F859D6"/>
    <w:rsid w:val="00F85F1B"/>
    <w:rsid w:val="00F85FCF"/>
    <w:rsid w:val="00F8617D"/>
    <w:rsid w:val="00F863FE"/>
    <w:rsid w:val="00F864E7"/>
    <w:rsid w:val="00F866EE"/>
    <w:rsid w:val="00F867D9"/>
    <w:rsid w:val="00F8686D"/>
    <w:rsid w:val="00F86976"/>
    <w:rsid w:val="00F869C6"/>
    <w:rsid w:val="00F86BEC"/>
    <w:rsid w:val="00F86C37"/>
    <w:rsid w:val="00F86C6D"/>
    <w:rsid w:val="00F86C90"/>
    <w:rsid w:val="00F86DD4"/>
    <w:rsid w:val="00F87134"/>
    <w:rsid w:val="00F87463"/>
    <w:rsid w:val="00F874B8"/>
    <w:rsid w:val="00F87573"/>
    <w:rsid w:val="00F878DF"/>
    <w:rsid w:val="00F87A0D"/>
    <w:rsid w:val="00F87AE0"/>
    <w:rsid w:val="00F87F11"/>
    <w:rsid w:val="00F87FEC"/>
    <w:rsid w:val="00F9025E"/>
    <w:rsid w:val="00F902F9"/>
    <w:rsid w:val="00F90679"/>
    <w:rsid w:val="00F909DD"/>
    <w:rsid w:val="00F90A37"/>
    <w:rsid w:val="00F90AC6"/>
    <w:rsid w:val="00F90ACE"/>
    <w:rsid w:val="00F90C52"/>
    <w:rsid w:val="00F911AD"/>
    <w:rsid w:val="00F916E9"/>
    <w:rsid w:val="00F91C61"/>
    <w:rsid w:val="00F91D2D"/>
    <w:rsid w:val="00F91D5C"/>
    <w:rsid w:val="00F92239"/>
    <w:rsid w:val="00F92664"/>
    <w:rsid w:val="00F92926"/>
    <w:rsid w:val="00F92B9C"/>
    <w:rsid w:val="00F92C3A"/>
    <w:rsid w:val="00F92DA5"/>
    <w:rsid w:val="00F92F68"/>
    <w:rsid w:val="00F9300F"/>
    <w:rsid w:val="00F931D2"/>
    <w:rsid w:val="00F93365"/>
    <w:rsid w:val="00F9341C"/>
    <w:rsid w:val="00F93465"/>
    <w:rsid w:val="00F936BC"/>
    <w:rsid w:val="00F93959"/>
    <w:rsid w:val="00F941A4"/>
    <w:rsid w:val="00F942C6"/>
    <w:rsid w:val="00F946F3"/>
    <w:rsid w:val="00F94727"/>
    <w:rsid w:val="00F9474A"/>
    <w:rsid w:val="00F94B22"/>
    <w:rsid w:val="00F94CA8"/>
    <w:rsid w:val="00F94CF7"/>
    <w:rsid w:val="00F94DEC"/>
    <w:rsid w:val="00F94FDD"/>
    <w:rsid w:val="00F950EF"/>
    <w:rsid w:val="00F95134"/>
    <w:rsid w:val="00F953FC"/>
    <w:rsid w:val="00F953FF"/>
    <w:rsid w:val="00F954E9"/>
    <w:rsid w:val="00F95648"/>
    <w:rsid w:val="00F958AB"/>
    <w:rsid w:val="00F95BF6"/>
    <w:rsid w:val="00F95C1A"/>
    <w:rsid w:val="00F95C58"/>
    <w:rsid w:val="00F95E13"/>
    <w:rsid w:val="00F9614D"/>
    <w:rsid w:val="00F96238"/>
    <w:rsid w:val="00F964FE"/>
    <w:rsid w:val="00F96523"/>
    <w:rsid w:val="00F9655C"/>
    <w:rsid w:val="00F967B6"/>
    <w:rsid w:val="00F96D09"/>
    <w:rsid w:val="00F96F49"/>
    <w:rsid w:val="00F97272"/>
    <w:rsid w:val="00F97AC5"/>
    <w:rsid w:val="00FA0667"/>
    <w:rsid w:val="00FA0901"/>
    <w:rsid w:val="00FA0DB5"/>
    <w:rsid w:val="00FA0E60"/>
    <w:rsid w:val="00FA0E80"/>
    <w:rsid w:val="00FA0F13"/>
    <w:rsid w:val="00FA0FD4"/>
    <w:rsid w:val="00FA123B"/>
    <w:rsid w:val="00FA164A"/>
    <w:rsid w:val="00FA18D9"/>
    <w:rsid w:val="00FA192D"/>
    <w:rsid w:val="00FA1A3F"/>
    <w:rsid w:val="00FA1DF8"/>
    <w:rsid w:val="00FA21CB"/>
    <w:rsid w:val="00FA229D"/>
    <w:rsid w:val="00FA2338"/>
    <w:rsid w:val="00FA2374"/>
    <w:rsid w:val="00FA2527"/>
    <w:rsid w:val="00FA270D"/>
    <w:rsid w:val="00FA2939"/>
    <w:rsid w:val="00FA295F"/>
    <w:rsid w:val="00FA2A34"/>
    <w:rsid w:val="00FA2AA3"/>
    <w:rsid w:val="00FA2C28"/>
    <w:rsid w:val="00FA3098"/>
    <w:rsid w:val="00FA31CC"/>
    <w:rsid w:val="00FA342C"/>
    <w:rsid w:val="00FA3593"/>
    <w:rsid w:val="00FA3755"/>
    <w:rsid w:val="00FA3A56"/>
    <w:rsid w:val="00FA3CBE"/>
    <w:rsid w:val="00FA3CFC"/>
    <w:rsid w:val="00FA3ED5"/>
    <w:rsid w:val="00FA4255"/>
    <w:rsid w:val="00FA431C"/>
    <w:rsid w:val="00FA44CA"/>
    <w:rsid w:val="00FA45C7"/>
    <w:rsid w:val="00FA46F3"/>
    <w:rsid w:val="00FA499E"/>
    <w:rsid w:val="00FA49F6"/>
    <w:rsid w:val="00FA4AA9"/>
    <w:rsid w:val="00FA4AC9"/>
    <w:rsid w:val="00FA4BCB"/>
    <w:rsid w:val="00FA4F72"/>
    <w:rsid w:val="00FA5494"/>
    <w:rsid w:val="00FA562E"/>
    <w:rsid w:val="00FA57DF"/>
    <w:rsid w:val="00FA5836"/>
    <w:rsid w:val="00FA59BD"/>
    <w:rsid w:val="00FA5C11"/>
    <w:rsid w:val="00FA5DDB"/>
    <w:rsid w:val="00FA5EE0"/>
    <w:rsid w:val="00FA6174"/>
    <w:rsid w:val="00FA61DE"/>
    <w:rsid w:val="00FA61ED"/>
    <w:rsid w:val="00FA62E8"/>
    <w:rsid w:val="00FA6734"/>
    <w:rsid w:val="00FA6A6C"/>
    <w:rsid w:val="00FA6B5D"/>
    <w:rsid w:val="00FA6DFE"/>
    <w:rsid w:val="00FA6EB6"/>
    <w:rsid w:val="00FA7265"/>
    <w:rsid w:val="00FA72CA"/>
    <w:rsid w:val="00FA7489"/>
    <w:rsid w:val="00FB00E3"/>
    <w:rsid w:val="00FB018D"/>
    <w:rsid w:val="00FB0626"/>
    <w:rsid w:val="00FB0861"/>
    <w:rsid w:val="00FB0CC6"/>
    <w:rsid w:val="00FB0D05"/>
    <w:rsid w:val="00FB0DD9"/>
    <w:rsid w:val="00FB1A19"/>
    <w:rsid w:val="00FB1BC1"/>
    <w:rsid w:val="00FB1F69"/>
    <w:rsid w:val="00FB2100"/>
    <w:rsid w:val="00FB22BA"/>
    <w:rsid w:val="00FB2DB2"/>
    <w:rsid w:val="00FB2E07"/>
    <w:rsid w:val="00FB2E58"/>
    <w:rsid w:val="00FB393A"/>
    <w:rsid w:val="00FB3B21"/>
    <w:rsid w:val="00FB3B78"/>
    <w:rsid w:val="00FB3CD0"/>
    <w:rsid w:val="00FB3E0D"/>
    <w:rsid w:val="00FB3E7A"/>
    <w:rsid w:val="00FB3ECD"/>
    <w:rsid w:val="00FB4035"/>
    <w:rsid w:val="00FB409D"/>
    <w:rsid w:val="00FB426F"/>
    <w:rsid w:val="00FB42B2"/>
    <w:rsid w:val="00FB4490"/>
    <w:rsid w:val="00FB4AFE"/>
    <w:rsid w:val="00FB4DD4"/>
    <w:rsid w:val="00FB4E12"/>
    <w:rsid w:val="00FB4ECC"/>
    <w:rsid w:val="00FB519E"/>
    <w:rsid w:val="00FB51E6"/>
    <w:rsid w:val="00FB5527"/>
    <w:rsid w:val="00FB5661"/>
    <w:rsid w:val="00FB58E3"/>
    <w:rsid w:val="00FB5AB7"/>
    <w:rsid w:val="00FB5C45"/>
    <w:rsid w:val="00FB608A"/>
    <w:rsid w:val="00FB60A7"/>
    <w:rsid w:val="00FB62B3"/>
    <w:rsid w:val="00FB672D"/>
    <w:rsid w:val="00FB69D6"/>
    <w:rsid w:val="00FB6C84"/>
    <w:rsid w:val="00FB6D1D"/>
    <w:rsid w:val="00FB6EA2"/>
    <w:rsid w:val="00FB6F58"/>
    <w:rsid w:val="00FB7007"/>
    <w:rsid w:val="00FB714C"/>
    <w:rsid w:val="00FB7197"/>
    <w:rsid w:val="00FB7246"/>
    <w:rsid w:val="00FB73ED"/>
    <w:rsid w:val="00FB7602"/>
    <w:rsid w:val="00FB78D9"/>
    <w:rsid w:val="00FB7AD9"/>
    <w:rsid w:val="00FB7BA1"/>
    <w:rsid w:val="00FB7BFC"/>
    <w:rsid w:val="00FB7DD6"/>
    <w:rsid w:val="00FB7EC6"/>
    <w:rsid w:val="00FB7ECF"/>
    <w:rsid w:val="00FC027C"/>
    <w:rsid w:val="00FC0698"/>
    <w:rsid w:val="00FC091A"/>
    <w:rsid w:val="00FC0929"/>
    <w:rsid w:val="00FC092C"/>
    <w:rsid w:val="00FC0955"/>
    <w:rsid w:val="00FC0A26"/>
    <w:rsid w:val="00FC0F5A"/>
    <w:rsid w:val="00FC11CD"/>
    <w:rsid w:val="00FC11EC"/>
    <w:rsid w:val="00FC1498"/>
    <w:rsid w:val="00FC14F6"/>
    <w:rsid w:val="00FC1938"/>
    <w:rsid w:val="00FC1A1E"/>
    <w:rsid w:val="00FC1DF9"/>
    <w:rsid w:val="00FC1E36"/>
    <w:rsid w:val="00FC1EF6"/>
    <w:rsid w:val="00FC1FE0"/>
    <w:rsid w:val="00FC203B"/>
    <w:rsid w:val="00FC274B"/>
    <w:rsid w:val="00FC2DBE"/>
    <w:rsid w:val="00FC2E7F"/>
    <w:rsid w:val="00FC2F67"/>
    <w:rsid w:val="00FC31B6"/>
    <w:rsid w:val="00FC349D"/>
    <w:rsid w:val="00FC34FC"/>
    <w:rsid w:val="00FC3570"/>
    <w:rsid w:val="00FC35B3"/>
    <w:rsid w:val="00FC3697"/>
    <w:rsid w:val="00FC3749"/>
    <w:rsid w:val="00FC3A21"/>
    <w:rsid w:val="00FC3C3D"/>
    <w:rsid w:val="00FC3D0E"/>
    <w:rsid w:val="00FC3FA2"/>
    <w:rsid w:val="00FC3FB9"/>
    <w:rsid w:val="00FC409A"/>
    <w:rsid w:val="00FC4385"/>
    <w:rsid w:val="00FC43CD"/>
    <w:rsid w:val="00FC478F"/>
    <w:rsid w:val="00FC482B"/>
    <w:rsid w:val="00FC4B2A"/>
    <w:rsid w:val="00FC4C62"/>
    <w:rsid w:val="00FC4CF9"/>
    <w:rsid w:val="00FC4FC6"/>
    <w:rsid w:val="00FC501B"/>
    <w:rsid w:val="00FC50CA"/>
    <w:rsid w:val="00FC5299"/>
    <w:rsid w:val="00FC52D9"/>
    <w:rsid w:val="00FC58BD"/>
    <w:rsid w:val="00FC58C7"/>
    <w:rsid w:val="00FC599F"/>
    <w:rsid w:val="00FC5BFF"/>
    <w:rsid w:val="00FC6020"/>
    <w:rsid w:val="00FC617D"/>
    <w:rsid w:val="00FC619F"/>
    <w:rsid w:val="00FC64C0"/>
    <w:rsid w:val="00FC6530"/>
    <w:rsid w:val="00FC66C7"/>
    <w:rsid w:val="00FC6716"/>
    <w:rsid w:val="00FC6912"/>
    <w:rsid w:val="00FC6AD4"/>
    <w:rsid w:val="00FC6BF5"/>
    <w:rsid w:val="00FC6D13"/>
    <w:rsid w:val="00FC6E10"/>
    <w:rsid w:val="00FC6F70"/>
    <w:rsid w:val="00FC6F91"/>
    <w:rsid w:val="00FC70EC"/>
    <w:rsid w:val="00FC70F8"/>
    <w:rsid w:val="00FC74DC"/>
    <w:rsid w:val="00FC7542"/>
    <w:rsid w:val="00FC76F7"/>
    <w:rsid w:val="00FC7837"/>
    <w:rsid w:val="00FC7FB0"/>
    <w:rsid w:val="00FD0028"/>
    <w:rsid w:val="00FD0137"/>
    <w:rsid w:val="00FD033D"/>
    <w:rsid w:val="00FD038B"/>
    <w:rsid w:val="00FD03D1"/>
    <w:rsid w:val="00FD043A"/>
    <w:rsid w:val="00FD06BE"/>
    <w:rsid w:val="00FD0EB3"/>
    <w:rsid w:val="00FD0FF6"/>
    <w:rsid w:val="00FD1073"/>
    <w:rsid w:val="00FD1524"/>
    <w:rsid w:val="00FD2116"/>
    <w:rsid w:val="00FD23E3"/>
    <w:rsid w:val="00FD250D"/>
    <w:rsid w:val="00FD258B"/>
    <w:rsid w:val="00FD2942"/>
    <w:rsid w:val="00FD2D19"/>
    <w:rsid w:val="00FD3365"/>
    <w:rsid w:val="00FD355F"/>
    <w:rsid w:val="00FD37F5"/>
    <w:rsid w:val="00FD39F0"/>
    <w:rsid w:val="00FD3B1D"/>
    <w:rsid w:val="00FD3BF1"/>
    <w:rsid w:val="00FD3E11"/>
    <w:rsid w:val="00FD3E57"/>
    <w:rsid w:val="00FD3F99"/>
    <w:rsid w:val="00FD4212"/>
    <w:rsid w:val="00FD4993"/>
    <w:rsid w:val="00FD4B5B"/>
    <w:rsid w:val="00FD4BBF"/>
    <w:rsid w:val="00FD4D0A"/>
    <w:rsid w:val="00FD4D33"/>
    <w:rsid w:val="00FD5071"/>
    <w:rsid w:val="00FD510A"/>
    <w:rsid w:val="00FD528D"/>
    <w:rsid w:val="00FD5364"/>
    <w:rsid w:val="00FD54D3"/>
    <w:rsid w:val="00FD55A0"/>
    <w:rsid w:val="00FD566A"/>
    <w:rsid w:val="00FD5AC6"/>
    <w:rsid w:val="00FD5AEB"/>
    <w:rsid w:val="00FD5C26"/>
    <w:rsid w:val="00FD5CAF"/>
    <w:rsid w:val="00FD5D49"/>
    <w:rsid w:val="00FD5D99"/>
    <w:rsid w:val="00FD6017"/>
    <w:rsid w:val="00FD607A"/>
    <w:rsid w:val="00FD60DF"/>
    <w:rsid w:val="00FD65DD"/>
    <w:rsid w:val="00FD6608"/>
    <w:rsid w:val="00FD664E"/>
    <w:rsid w:val="00FD69A0"/>
    <w:rsid w:val="00FD6B82"/>
    <w:rsid w:val="00FD6BB6"/>
    <w:rsid w:val="00FD6C40"/>
    <w:rsid w:val="00FD6CBB"/>
    <w:rsid w:val="00FD7013"/>
    <w:rsid w:val="00FD715B"/>
    <w:rsid w:val="00FD7980"/>
    <w:rsid w:val="00FD7E81"/>
    <w:rsid w:val="00FD7F22"/>
    <w:rsid w:val="00FD7F67"/>
    <w:rsid w:val="00FE02C0"/>
    <w:rsid w:val="00FE037A"/>
    <w:rsid w:val="00FE05B8"/>
    <w:rsid w:val="00FE0669"/>
    <w:rsid w:val="00FE06FD"/>
    <w:rsid w:val="00FE075D"/>
    <w:rsid w:val="00FE07FE"/>
    <w:rsid w:val="00FE0826"/>
    <w:rsid w:val="00FE097F"/>
    <w:rsid w:val="00FE09CE"/>
    <w:rsid w:val="00FE0C86"/>
    <w:rsid w:val="00FE0EF4"/>
    <w:rsid w:val="00FE1463"/>
    <w:rsid w:val="00FE153C"/>
    <w:rsid w:val="00FE1748"/>
    <w:rsid w:val="00FE1A85"/>
    <w:rsid w:val="00FE1CCE"/>
    <w:rsid w:val="00FE1DD7"/>
    <w:rsid w:val="00FE1EB2"/>
    <w:rsid w:val="00FE1F9A"/>
    <w:rsid w:val="00FE1FA9"/>
    <w:rsid w:val="00FE228B"/>
    <w:rsid w:val="00FE24D0"/>
    <w:rsid w:val="00FE2BB3"/>
    <w:rsid w:val="00FE2BFA"/>
    <w:rsid w:val="00FE2C53"/>
    <w:rsid w:val="00FE2C9D"/>
    <w:rsid w:val="00FE2CCF"/>
    <w:rsid w:val="00FE2D4B"/>
    <w:rsid w:val="00FE3338"/>
    <w:rsid w:val="00FE38C4"/>
    <w:rsid w:val="00FE38E5"/>
    <w:rsid w:val="00FE3AEA"/>
    <w:rsid w:val="00FE3BD5"/>
    <w:rsid w:val="00FE3BDD"/>
    <w:rsid w:val="00FE3DB7"/>
    <w:rsid w:val="00FE3F21"/>
    <w:rsid w:val="00FE4221"/>
    <w:rsid w:val="00FE430D"/>
    <w:rsid w:val="00FE45B9"/>
    <w:rsid w:val="00FE4868"/>
    <w:rsid w:val="00FE4918"/>
    <w:rsid w:val="00FE494C"/>
    <w:rsid w:val="00FE49DC"/>
    <w:rsid w:val="00FE4B8E"/>
    <w:rsid w:val="00FE4C0B"/>
    <w:rsid w:val="00FE4CD7"/>
    <w:rsid w:val="00FE4D0A"/>
    <w:rsid w:val="00FE4F03"/>
    <w:rsid w:val="00FE4F63"/>
    <w:rsid w:val="00FE4F77"/>
    <w:rsid w:val="00FE53BF"/>
    <w:rsid w:val="00FE563D"/>
    <w:rsid w:val="00FE5AC6"/>
    <w:rsid w:val="00FE5D33"/>
    <w:rsid w:val="00FE5EA5"/>
    <w:rsid w:val="00FE615E"/>
    <w:rsid w:val="00FE65D3"/>
    <w:rsid w:val="00FE6640"/>
    <w:rsid w:val="00FE6951"/>
    <w:rsid w:val="00FE69D2"/>
    <w:rsid w:val="00FE6E1F"/>
    <w:rsid w:val="00FE7359"/>
    <w:rsid w:val="00FE73AE"/>
    <w:rsid w:val="00FE7471"/>
    <w:rsid w:val="00FE758B"/>
    <w:rsid w:val="00FE7738"/>
    <w:rsid w:val="00FE7A32"/>
    <w:rsid w:val="00FE7DFF"/>
    <w:rsid w:val="00FE7E07"/>
    <w:rsid w:val="00FE7EAD"/>
    <w:rsid w:val="00FE7F06"/>
    <w:rsid w:val="00FF01ED"/>
    <w:rsid w:val="00FF0517"/>
    <w:rsid w:val="00FF0530"/>
    <w:rsid w:val="00FF0614"/>
    <w:rsid w:val="00FF0A4D"/>
    <w:rsid w:val="00FF0B03"/>
    <w:rsid w:val="00FF1273"/>
    <w:rsid w:val="00FF14AA"/>
    <w:rsid w:val="00FF16B6"/>
    <w:rsid w:val="00FF171A"/>
    <w:rsid w:val="00FF1F5F"/>
    <w:rsid w:val="00FF234F"/>
    <w:rsid w:val="00FF246F"/>
    <w:rsid w:val="00FF25CC"/>
    <w:rsid w:val="00FF266F"/>
    <w:rsid w:val="00FF2B33"/>
    <w:rsid w:val="00FF2C0A"/>
    <w:rsid w:val="00FF2D0B"/>
    <w:rsid w:val="00FF2E2F"/>
    <w:rsid w:val="00FF3263"/>
    <w:rsid w:val="00FF32A8"/>
    <w:rsid w:val="00FF32AF"/>
    <w:rsid w:val="00FF3492"/>
    <w:rsid w:val="00FF3671"/>
    <w:rsid w:val="00FF377B"/>
    <w:rsid w:val="00FF38C6"/>
    <w:rsid w:val="00FF3A61"/>
    <w:rsid w:val="00FF3DA5"/>
    <w:rsid w:val="00FF3FA6"/>
    <w:rsid w:val="00FF43B4"/>
    <w:rsid w:val="00FF45D4"/>
    <w:rsid w:val="00FF47EA"/>
    <w:rsid w:val="00FF47F6"/>
    <w:rsid w:val="00FF4810"/>
    <w:rsid w:val="00FF4905"/>
    <w:rsid w:val="00FF4A8F"/>
    <w:rsid w:val="00FF4B5E"/>
    <w:rsid w:val="00FF4D46"/>
    <w:rsid w:val="00FF4D49"/>
    <w:rsid w:val="00FF500A"/>
    <w:rsid w:val="00FF5171"/>
    <w:rsid w:val="00FF53DB"/>
    <w:rsid w:val="00FF5684"/>
    <w:rsid w:val="00FF5716"/>
    <w:rsid w:val="00FF57EA"/>
    <w:rsid w:val="00FF58FB"/>
    <w:rsid w:val="00FF5D79"/>
    <w:rsid w:val="00FF613E"/>
    <w:rsid w:val="00FF64ED"/>
    <w:rsid w:val="00FF6685"/>
    <w:rsid w:val="00FF6B42"/>
    <w:rsid w:val="00FF6B6C"/>
    <w:rsid w:val="00FF6BE8"/>
    <w:rsid w:val="00FF6CE5"/>
    <w:rsid w:val="00FF6DD3"/>
    <w:rsid w:val="00FF6E4F"/>
    <w:rsid w:val="00FF7021"/>
    <w:rsid w:val="00FF70B0"/>
    <w:rsid w:val="00FF7216"/>
    <w:rsid w:val="00FF752D"/>
    <w:rsid w:val="00FF759D"/>
    <w:rsid w:val="00FF75B5"/>
    <w:rsid w:val="00FF784C"/>
    <w:rsid w:val="00FF7861"/>
    <w:rsid w:val="00FF7911"/>
    <w:rsid w:val="00FF7CC7"/>
    <w:rsid w:val="00FF7FBE"/>
    <w:rsid w:val="0106946D"/>
    <w:rsid w:val="01154C5A"/>
    <w:rsid w:val="011ADC10"/>
    <w:rsid w:val="011BAFE5"/>
    <w:rsid w:val="011DB923"/>
    <w:rsid w:val="011E4B2F"/>
    <w:rsid w:val="01238DBC"/>
    <w:rsid w:val="0127FE22"/>
    <w:rsid w:val="012BB135"/>
    <w:rsid w:val="013116CF"/>
    <w:rsid w:val="0131190C"/>
    <w:rsid w:val="01523AA2"/>
    <w:rsid w:val="01564506"/>
    <w:rsid w:val="015A5879"/>
    <w:rsid w:val="015CBA4C"/>
    <w:rsid w:val="0167F9BF"/>
    <w:rsid w:val="0169BF50"/>
    <w:rsid w:val="0171B471"/>
    <w:rsid w:val="0173D169"/>
    <w:rsid w:val="01752EDF"/>
    <w:rsid w:val="017613DF"/>
    <w:rsid w:val="01812F7C"/>
    <w:rsid w:val="0181C655"/>
    <w:rsid w:val="018A9EF3"/>
    <w:rsid w:val="018B61E2"/>
    <w:rsid w:val="0191FC0C"/>
    <w:rsid w:val="01952A3E"/>
    <w:rsid w:val="0196DED6"/>
    <w:rsid w:val="019AF94A"/>
    <w:rsid w:val="019E2DB5"/>
    <w:rsid w:val="01B092FD"/>
    <w:rsid w:val="01BF1364"/>
    <w:rsid w:val="01C3D8C1"/>
    <w:rsid w:val="01C4185A"/>
    <w:rsid w:val="01C6086C"/>
    <w:rsid w:val="01CA1156"/>
    <w:rsid w:val="01CAA1FF"/>
    <w:rsid w:val="01D98C29"/>
    <w:rsid w:val="01DDCC07"/>
    <w:rsid w:val="01E23D57"/>
    <w:rsid w:val="01E67242"/>
    <w:rsid w:val="01E6F2F4"/>
    <w:rsid w:val="01E9C5D4"/>
    <w:rsid w:val="01EAFB03"/>
    <w:rsid w:val="01ED7898"/>
    <w:rsid w:val="01F2E5C9"/>
    <w:rsid w:val="01F8B496"/>
    <w:rsid w:val="0205C512"/>
    <w:rsid w:val="020AE740"/>
    <w:rsid w:val="02120990"/>
    <w:rsid w:val="02182EE8"/>
    <w:rsid w:val="02185F92"/>
    <w:rsid w:val="021CC7CC"/>
    <w:rsid w:val="02259B46"/>
    <w:rsid w:val="022AB979"/>
    <w:rsid w:val="02342EFA"/>
    <w:rsid w:val="0237AAFE"/>
    <w:rsid w:val="023A9F5B"/>
    <w:rsid w:val="02420FDB"/>
    <w:rsid w:val="024D0C91"/>
    <w:rsid w:val="0251C2AE"/>
    <w:rsid w:val="02533B38"/>
    <w:rsid w:val="0253BC25"/>
    <w:rsid w:val="0256B891"/>
    <w:rsid w:val="025A5CD6"/>
    <w:rsid w:val="025C5653"/>
    <w:rsid w:val="02610BD5"/>
    <w:rsid w:val="0261F5EC"/>
    <w:rsid w:val="02629660"/>
    <w:rsid w:val="028395C7"/>
    <w:rsid w:val="028898A2"/>
    <w:rsid w:val="028ACE6E"/>
    <w:rsid w:val="028B7EE4"/>
    <w:rsid w:val="02907DDD"/>
    <w:rsid w:val="0291A602"/>
    <w:rsid w:val="029960B7"/>
    <w:rsid w:val="0299F82F"/>
    <w:rsid w:val="02A10FD9"/>
    <w:rsid w:val="02A5EC86"/>
    <w:rsid w:val="02A8A350"/>
    <w:rsid w:val="02AB5E69"/>
    <w:rsid w:val="02AD204F"/>
    <w:rsid w:val="02AE0B53"/>
    <w:rsid w:val="02B0074A"/>
    <w:rsid w:val="02B3A773"/>
    <w:rsid w:val="02BC9CCE"/>
    <w:rsid w:val="02C27C8F"/>
    <w:rsid w:val="02C6AB88"/>
    <w:rsid w:val="02C96E03"/>
    <w:rsid w:val="02D71D05"/>
    <w:rsid w:val="02D7B40B"/>
    <w:rsid w:val="02E3D142"/>
    <w:rsid w:val="02EA5FD9"/>
    <w:rsid w:val="02ED1D39"/>
    <w:rsid w:val="02EE9C81"/>
    <w:rsid w:val="02FCBB1C"/>
    <w:rsid w:val="0319C3EC"/>
    <w:rsid w:val="03225F32"/>
    <w:rsid w:val="0323F0A5"/>
    <w:rsid w:val="032717D3"/>
    <w:rsid w:val="03399C0C"/>
    <w:rsid w:val="03451380"/>
    <w:rsid w:val="034AD6E3"/>
    <w:rsid w:val="03507213"/>
    <w:rsid w:val="0350B95F"/>
    <w:rsid w:val="03552CE1"/>
    <w:rsid w:val="0356F8CD"/>
    <w:rsid w:val="035A07F4"/>
    <w:rsid w:val="03651885"/>
    <w:rsid w:val="0368C49D"/>
    <w:rsid w:val="037708A6"/>
    <w:rsid w:val="0380AE30"/>
    <w:rsid w:val="03841659"/>
    <w:rsid w:val="0387D1D3"/>
    <w:rsid w:val="038848E8"/>
    <w:rsid w:val="038D4AE8"/>
    <w:rsid w:val="039151F0"/>
    <w:rsid w:val="03929F39"/>
    <w:rsid w:val="0397F830"/>
    <w:rsid w:val="03A09BB3"/>
    <w:rsid w:val="03A5BF27"/>
    <w:rsid w:val="03A5C9D4"/>
    <w:rsid w:val="03A7732C"/>
    <w:rsid w:val="03ABA323"/>
    <w:rsid w:val="03BD4C6B"/>
    <w:rsid w:val="03CF5C7F"/>
    <w:rsid w:val="03E5FD48"/>
    <w:rsid w:val="03E84F53"/>
    <w:rsid w:val="03EAF1AD"/>
    <w:rsid w:val="03F34FC2"/>
    <w:rsid w:val="03F3B9AA"/>
    <w:rsid w:val="03F7FF76"/>
    <w:rsid w:val="0404E42F"/>
    <w:rsid w:val="0405F123"/>
    <w:rsid w:val="040C0A87"/>
    <w:rsid w:val="040F40A8"/>
    <w:rsid w:val="04224B46"/>
    <w:rsid w:val="04226B59"/>
    <w:rsid w:val="04258817"/>
    <w:rsid w:val="042BC9F3"/>
    <w:rsid w:val="042C8958"/>
    <w:rsid w:val="043671CE"/>
    <w:rsid w:val="043FE9D9"/>
    <w:rsid w:val="044321B6"/>
    <w:rsid w:val="0453F8C6"/>
    <w:rsid w:val="045AC128"/>
    <w:rsid w:val="045D2444"/>
    <w:rsid w:val="0464D688"/>
    <w:rsid w:val="04693A73"/>
    <w:rsid w:val="046FFA35"/>
    <w:rsid w:val="0472D921"/>
    <w:rsid w:val="04764683"/>
    <w:rsid w:val="04793BD7"/>
    <w:rsid w:val="048E72A8"/>
    <w:rsid w:val="049081D7"/>
    <w:rsid w:val="0491EADD"/>
    <w:rsid w:val="0493756E"/>
    <w:rsid w:val="04A02F75"/>
    <w:rsid w:val="04A5EC01"/>
    <w:rsid w:val="04AFA926"/>
    <w:rsid w:val="04B18EF0"/>
    <w:rsid w:val="04B3E156"/>
    <w:rsid w:val="04B62ED1"/>
    <w:rsid w:val="04BA998A"/>
    <w:rsid w:val="04BFC39B"/>
    <w:rsid w:val="04C3274C"/>
    <w:rsid w:val="04C4F856"/>
    <w:rsid w:val="04CCB70F"/>
    <w:rsid w:val="04CFAAF1"/>
    <w:rsid w:val="04D6AEE4"/>
    <w:rsid w:val="04E0A31D"/>
    <w:rsid w:val="04E5C4E7"/>
    <w:rsid w:val="04EAD624"/>
    <w:rsid w:val="04EB8967"/>
    <w:rsid w:val="04F890F7"/>
    <w:rsid w:val="04FAEED7"/>
    <w:rsid w:val="04FE5E06"/>
    <w:rsid w:val="0500955F"/>
    <w:rsid w:val="0500DFAA"/>
    <w:rsid w:val="050698CB"/>
    <w:rsid w:val="050C4FB3"/>
    <w:rsid w:val="05130EB6"/>
    <w:rsid w:val="0517ADA1"/>
    <w:rsid w:val="051C8E6B"/>
    <w:rsid w:val="05229A1C"/>
    <w:rsid w:val="0532B196"/>
    <w:rsid w:val="0536FB32"/>
    <w:rsid w:val="05378128"/>
    <w:rsid w:val="0537EDA8"/>
    <w:rsid w:val="053A4D1A"/>
    <w:rsid w:val="053ECD26"/>
    <w:rsid w:val="054A8EDD"/>
    <w:rsid w:val="054AC7A9"/>
    <w:rsid w:val="054CB880"/>
    <w:rsid w:val="054F824E"/>
    <w:rsid w:val="05567D72"/>
    <w:rsid w:val="055FD4C7"/>
    <w:rsid w:val="0560EDE2"/>
    <w:rsid w:val="05675844"/>
    <w:rsid w:val="0569A85E"/>
    <w:rsid w:val="056BCFC5"/>
    <w:rsid w:val="056D4570"/>
    <w:rsid w:val="0573C367"/>
    <w:rsid w:val="0575139F"/>
    <w:rsid w:val="05755120"/>
    <w:rsid w:val="057DF384"/>
    <w:rsid w:val="05814F32"/>
    <w:rsid w:val="05865299"/>
    <w:rsid w:val="058DF17A"/>
    <w:rsid w:val="058F3F07"/>
    <w:rsid w:val="0592369E"/>
    <w:rsid w:val="059633D6"/>
    <w:rsid w:val="05A1CD56"/>
    <w:rsid w:val="05AD1F72"/>
    <w:rsid w:val="05B04308"/>
    <w:rsid w:val="05CD857A"/>
    <w:rsid w:val="05DCFB4E"/>
    <w:rsid w:val="05DE4382"/>
    <w:rsid w:val="05E03578"/>
    <w:rsid w:val="05E26413"/>
    <w:rsid w:val="05EF39C5"/>
    <w:rsid w:val="05F305B4"/>
    <w:rsid w:val="05FA329B"/>
    <w:rsid w:val="05FABDA7"/>
    <w:rsid w:val="0603E93C"/>
    <w:rsid w:val="060F553F"/>
    <w:rsid w:val="060F6DFA"/>
    <w:rsid w:val="061091C7"/>
    <w:rsid w:val="061F5CDA"/>
    <w:rsid w:val="062ADBB1"/>
    <w:rsid w:val="062CC966"/>
    <w:rsid w:val="062DD1CC"/>
    <w:rsid w:val="0631BB13"/>
    <w:rsid w:val="0633CFF7"/>
    <w:rsid w:val="063F664C"/>
    <w:rsid w:val="06498A08"/>
    <w:rsid w:val="064F5813"/>
    <w:rsid w:val="0650DA93"/>
    <w:rsid w:val="065425CD"/>
    <w:rsid w:val="06547E04"/>
    <w:rsid w:val="0654F41E"/>
    <w:rsid w:val="06553778"/>
    <w:rsid w:val="065E2BAC"/>
    <w:rsid w:val="06634C1C"/>
    <w:rsid w:val="067421D9"/>
    <w:rsid w:val="067CB127"/>
    <w:rsid w:val="0691ED0F"/>
    <w:rsid w:val="0694FF80"/>
    <w:rsid w:val="06994D2F"/>
    <w:rsid w:val="069B82BC"/>
    <w:rsid w:val="069BB62D"/>
    <w:rsid w:val="069CFA7C"/>
    <w:rsid w:val="06A0607B"/>
    <w:rsid w:val="06A0E265"/>
    <w:rsid w:val="06A66678"/>
    <w:rsid w:val="06AF981E"/>
    <w:rsid w:val="06AFBF5C"/>
    <w:rsid w:val="06BB38B7"/>
    <w:rsid w:val="06BDC052"/>
    <w:rsid w:val="06D1AF14"/>
    <w:rsid w:val="06D68EBB"/>
    <w:rsid w:val="06D78A90"/>
    <w:rsid w:val="06DAEBDE"/>
    <w:rsid w:val="06DCA7AE"/>
    <w:rsid w:val="06DF8A5A"/>
    <w:rsid w:val="06DFDE76"/>
    <w:rsid w:val="06E99A53"/>
    <w:rsid w:val="06F9C051"/>
    <w:rsid w:val="07009EE5"/>
    <w:rsid w:val="0705CAC2"/>
    <w:rsid w:val="07188525"/>
    <w:rsid w:val="0726AC70"/>
    <w:rsid w:val="072A7768"/>
    <w:rsid w:val="072D2195"/>
    <w:rsid w:val="0731011F"/>
    <w:rsid w:val="0734FD0D"/>
    <w:rsid w:val="07373A2A"/>
    <w:rsid w:val="073F9C85"/>
    <w:rsid w:val="073FFE56"/>
    <w:rsid w:val="0742F52E"/>
    <w:rsid w:val="0746DE3C"/>
    <w:rsid w:val="0749BCFB"/>
    <w:rsid w:val="074CA1AD"/>
    <w:rsid w:val="075948FD"/>
    <w:rsid w:val="0761FA8F"/>
    <w:rsid w:val="0762AFF6"/>
    <w:rsid w:val="0767A71E"/>
    <w:rsid w:val="076B1609"/>
    <w:rsid w:val="076F54C4"/>
    <w:rsid w:val="077713DE"/>
    <w:rsid w:val="07874E31"/>
    <w:rsid w:val="0789EAB3"/>
    <w:rsid w:val="078A34A5"/>
    <w:rsid w:val="078DBCCA"/>
    <w:rsid w:val="0790FB7F"/>
    <w:rsid w:val="07930F9F"/>
    <w:rsid w:val="07932D7F"/>
    <w:rsid w:val="0797F828"/>
    <w:rsid w:val="079AAED5"/>
    <w:rsid w:val="079BA9F7"/>
    <w:rsid w:val="079D345B"/>
    <w:rsid w:val="079F7974"/>
    <w:rsid w:val="07AC3889"/>
    <w:rsid w:val="07AEB76C"/>
    <w:rsid w:val="07B81725"/>
    <w:rsid w:val="07BF0EF0"/>
    <w:rsid w:val="07C2548A"/>
    <w:rsid w:val="07CF4649"/>
    <w:rsid w:val="07D07730"/>
    <w:rsid w:val="07D129E2"/>
    <w:rsid w:val="07D323D2"/>
    <w:rsid w:val="07E74074"/>
    <w:rsid w:val="07E7D3F4"/>
    <w:rsid w:val="07E8466D"/>
    <w:rsid w:val="07ED312C"/>
    <w:rsid w:val="07ED7F82"/>
    <w:rsid w:val="07F0D603"/>
    <w:rsid w:val="07F118AE"/>
    <w:rsid w:val="07F6911D"/>
    <w:rsid w:val="07F9E8A8"/>
    <w:rsid w:val="0804E54C"/>
    <w:rsid w:val="080DEEDC"/>
    <w:rsid w:val="0832349E"/>
    <w:rsid w:val="0834C2CF"/>
    <w:rsid w:val="083AD4FA"/>
    <w:rsid w:val="083C7FF5"/>
    <w:rsid w:val="083DD334"/>
    <w:rsid w:val="084354AA"/>
    <w:rsid w:val="084360DA"/>
    <w:rsid w:val="084DDD98"/>
    <w:rsid w:val="084EC8F6"/>
    <w:rsid w:val="08501C0F"/>
    <w:rsid w:val="085678D0"/>
    <w:rsid w:val="0856A3F9"/>
    <w:rsid w:val="08625C85"/>
    <w:rsid w:val="0865482B"/>
    <w:rsid w:val="086766F3"/>
    <w:rsid w:val="086771DE"/>
    <w:rsid w:val="0875343B"/>
    <w:rsid w:val="087AD987"/>
    <w:rsid w:val="088AC4EF"/>
    <w:rsid w:val="088EE9FA"/>
    <w:rsid w:val="0899DF90"/>
    <w:rsid w:val="08ACADFE"/>
    <w:rsid w:val="08B9C2DC"/>
    <w:rsid w:val="08C4A76B"/>
    <w:rsid w:val="08C6BB16"/>
    <w:rsid w:val="08C8E0E3"/>
    <w:rsid w:val="08D08C05"/>
    <w:rsid w:val="08D2566D"/>
    <w:rsid w:val="08D27023"/>
    <w:rsid w:val="08D454F3"/>
    <w:rsid w:val="08E80819"/>
    <w:rsid w:val="08EED8D2"/>
    <w:rsid w:val="08F1307C"/>
    <w:rsid w:val="08F40DA0"/>
    <w:rsid w:val="0903B148"/>
    <w:rsid w:val="09047EB3"/>
    <w:rsid w:val="0906282F"/>
    <w:rsid w:val="090B400C"/>
    <w:rsid w:val="090EF097"/>
    <w:rsid w:val="091A376E"/>
    <w:rsid w:val="091A3B23"/>
    <w:rsid w:val="092496BC"/>
    <w:rsid w:val="093434C5"/>
    <w:rsid w:val="093777ED"/>
    <w:rsid w:val="093CD3C7"/>
    <w:rsid w:val="093F0061"/>
    <w:rsid w:val="0945F27C"/>
    <w:rsid w:val="0946E864"/>
    <w:rsid w:val="0948A51A"/>
    <w:rsid w:val="095032E6"/>
    <w:rsid w:val="09567F09"/>
    <w:rsid w:val="09583B70"/>
    <w:rsid w:val="095ED973"/>
    <w:rsid w:val="0962A7D7"/>
    <w:rsid w:val="0962DD0A"/>
    <w:rsid w:val="09638131"/>
    <w:rsid w:val="09677220"/>
    <w:rsid w:val="09677371"/>
    <w:rsid w:val="09696356"/>
    <w:rsid w:val="0970563D"/>
    <w:rsid w:val="097D4957"/>
    <w:rsid w:val="097F419E"/>
    <w:rsid w:val="09807395"/>
    <w:rsid w:val="0986033B"/>
    <w:rsid w:val="098C1221"/>
    <w:rsid w:val="09949CFC"/>
    <w:rsid w:val="09983855"/>
    <w:rsid w:val="099C445E"/>
    <w:rsid w:val="09A2E9F0"/>
    <w:rsid w:val="09A30FFB"/>
    <w:rsid w:val="09A90C83"/>
    <w:rsid w:val="09B9A356"/>
    <w:rsid w:val="09BBB5FD"/>
    <w:rsid w:val="09BF22CA"/>
    <w:rsid w:val="09CEB7D5"/>
    <w:rsid w:val="09CEE4D7"/>
    <w:rsid w:val="09D56FF1"/>
    <w:rsid w:val="09DACE62"/>
    <w:rsid w:val="09E3A739"/>
    <w:rsid w:val="09E47117"/>
    <w:rsid w:val="09E756C1"/>
    <w:rsid w:val="09EF9AE7"/>
    <w:rsid w:val="09F26806"/>
    <w:rsid w:val="09F803AD"/>
    <w:rsid w:val="09FBA3DB"/>
    <w:rsid w:val="09FFFB9B"/>
    <w:rsid w:val="0A005BBA"/>
    <w:rsid w:val="0A06EB73"/>
    <w:rsid w:val="0A17CB41"/>
    <w:rsid w:val="0A1D3A79"/>
    <w:rsid w:val="0A1EB0F3"/>
    <w:rsid w:val="0A27E518"/>
    <w:rsid w:val="0A2E4FDE"/>
    <w:rsid w:val="0A30DC36"/>
    <w:rsid w:val="0A3376DA"/>
    <w:rsid w:val="0A348101"/>
    <w:rsid w:val="0A3F3BA6"/>
    <w:rsid w:val="0A41CE30"/>
    <w:rsid w:val="0A42583C"/>
    <w:rsid w:val="0A4605AD"/>
    <w:rsid w:val="0A557F1C"/>
    <w:rsid w:val="0A55E488"/>
    <w:rsid w:val="0A5E9C52"/>
    <w:rsid w:val="0A66BB90"/>
    <w:rsid w:val="0A6C4130"/>
    <w:rsid w:val="0A73A67D"/>
    <w:rsid w:val="0A77C25D"/>
    <w:rsid w:val="0A789DA0"/>
    <w:rsid w:val="0A7A2AD5"/>
    <w:rsid w:val="0A7DCD9C"/>
    <w:rsid w:val="0A93DB26"/>
    <w:rsid w:val="0A97FD22"/>
    <w:rsid w:val="0A9C8609"/>
    <w:rsid w:val="0AA50A14"/>
    <w:rsid w:val="0AA8788B"/>
    <w:rsid w:val="0AA93226"/>
    <w:rsid w:val="0AAA3B19"/>
    <w:rsid w:val="0AB86085"/>
    <w:rsid w:val="0ACB4CB6"/>
    <w:rsid w:val="0ACC6B24"/>
    <w:rsid w:val="0AD14DCD"/>
    <w:rsid w:val="0AD1701E"/>
    <w:rsid w:val="0AD396F3"/>
    <w:rsid w:val="0ADC8F6A"/>
    <w:rsid w:val="0ADF85B1"/>
    <w:rsid w:val="0AE09719"/>
    <w:rsid w:val="0AE166D5"/>
    <w:rsid w:val="0AEBEE6D"/>
    <w:rsid w:val="0AEF369A"/>
    <w:rsid w:val="0AFB5AE1"/>
    <w:rsid w:val="0B033CDF"/>
    <w:rsid w:val="0B0FA877"/>
    <w:rsid w:val="0B109A67"/>
    <w:rsid w:val="0B13AF1E"/>
    <w:rsid w:val="0B1854B3"/>
    <w:rsid w:val="0B1FAF91"/>
    <w:rsid w:val="0B22AC10"/>
    <w:rsid w:val="0B43A1E5"/>
    <w:rsid w:val="0B4FDA4C"/>
    <w:rsid w:val="0B63DCE7"/>
    <w:rsid w:val="0B6A0039"/>
    <w:rsid w:val="0B6A25C3"/>
    <w:rsid w:val="0B6B09EC"/>
    <w:rsid w:val="0B6CCED7"/>
    <w:rsid w:val="0B80A749"/>
    <w:rsid w:val="0B849240"/>
    <w:rsid w:val="0B85458C"/>
    <w:rsid w:val="0B9BF564"/>
    <w:rsid w:val="0B9F1ACC"/>
    <w:rsid w:val="0BA98AD8"/>
    <w:rsid w:val="0BB4E875"/>
    <w:rsid w:val="0BB746A6"/>
    <w:rsid w:val="0BB7522F"/>
    <w:rsid w:val="0BB75471"/>
    <w:rsid w:val="0BBB6564"/>
    <w:rsid w:val="0BBDD716"/>
    <w:rsid w:val="0BC1A44D"/>
    <w:rsid w:val="0BC1E91F"/>
    <w:rsid w:val="0BC8473A"/>
    <w:rsid w:val="0BCC17A4"/>
    <w:rsid w:val="0BD52092"/>
    <w:rsid w:val="0BDAB132"/>
    <w:rsid w:val="0BDB0CF8"/>
    <w:rsid w:val="0BDC33BD"/>
    <w:rsid w:val="0BDFD6A6"/>
    <w:rsid w:val="0BE464E8"/>
    <w:rsid w:val="0BE7CE3C"/>
    <w:rsid w:val="0BE8025F"/>
    <w:rsid w:val="0BE99C0C"/>
    <w:rsid w:val="0BE9F9D3"/>
    <w:rsid w:val="0BE9FB0C"/>
    <w:rsid w:val="0BF01FF6"/>
    <w:rsid w:val="0BF63AA5"/>
    <w:rsid w:val="0BFC540C"/>
    <w:rsid w:val="0BFD0EF9"/>
    <w:rsid w:val="0BFD3BC5"/>
    <w:rsid w:val="0BFD87EE"/>
    <w:rsid w:val="0C08DA77"/>
    <w:rsid w:val="0C14C1AE"/>
    <w:rsid w:val="0C14D930"/>
    <w:rsid w:val="0C16882D"/>
    <w:rsid w:val="0C29E60C"/>
    <w:rsid w:val="0C2B96C3"/>
    <w:rsid w:val="0C2F7AE8"/>
    <w:rsid w:val="0C3293FB"/>
    <w:rsid w:val="0C3DE197"/>
    <w:rsid w:val="0C47CF48"/>
    <w:rsid w:val="0C4BFC25"/>
    <w:rsid w:val="0C4CC87D"/>
    <w:rsid w:val="0C4F3B61"/>
    <w:rsid w:val="0C50D990"/>
    <w:rsid w:val="0C52A08C"/>
    <w:rsid w:val="0C573F50"/>
    <w:rsid w:val="0C5BA56B"/>
    <w:rsid w:val="0C5C1582"/>
    <w:rsid w:val="0C65ADBE"/>
    <w:rsid w:val="0C67BB09"/>
    <w:rsid w:val="0C6BD492"/>
    <w:rsid w:val="0C715700"/>
    <w:rsid w:val="0C7232E2"/>
    <w:rsid w:val="0C730AD8"/>
    <w:rsid w:val="0C78E39E"/>
    <w:rsid w:val="0C79D8AE"/>
    <w:rsid w:val="0C79F9FC"/>
    <w:rsid w:val="0C7C38E3"/>
    <w:rsid w:val="0C8EEA6E"/>
    <w:rsid w:val="0C921EA5"/>
    <w:rsid w:val="0C99848D"/>
    <w:rsid w:val="0CA55E88"/>
    <w:rsid w:val="0CA5E3E0"/>
    <w:rsid w:val="0CAC8312"/>
    <w:rsid w:val="0CADEC6B"/>
    <w:rsid w:val="0CB8BF14"/>
    <w:rsid w:val="0CC03FF9"/>
    <w:rsid w:val="0CC19479"/>
    <w:rsid w:val="0CD30221"/>
    <w:rsid w:val="0CD8FEC3"/>
    <w:rsid w:val="0CDDD354"/>
    <w:rsid w:val="0CE1F3EB"/>
    <w:rsid w:val="0CE4C18D"/>
    <w:rsid w:val="0CEA0A84"/>
    <w:rsid w:val="0CEB38F7"/>
    <w:rsid w:val="0CF68DF2"/>
    <w:rsid w:val="0CFBC221"/>
    <w:rsid w:val="0CFC8C72"/>
    <w:rsid w:val="0D11549F"/>
    <w:rsid w:val="0D1454D3"/>
    <w:rsid w:val="0D1A03D6"/>
    <w:rsid w:val="0D1CA3C0"/>
    <w:rsid w:val="0D1CA3FB"/>
    <w:rsid w:val="0D1CCEE9"/>
    <w:rsid w:val="0D200258"/>
    <w:rsid w:val="0D2184C5"/>
    <w:rsid w:val="0D284DBD"/>
    <w:rsid w:val="0D28C153"/>
    <w:rsid w:val="0D3E2382"/>
    <w:rsid w:val="0D4C4BA5"/>
    <w:rsid w:val="0D4C8D0F"/>
    <w:rsid w:val="0D6980F8"/>
    <w:rsid w:val="0D704F2F"/>
    <w:rsid w:val="0D827D01"/>
    <w:rsid w:val="0D9D24DC"/>
    <w:rsid w:val="0DA3648E"/>
    <w:rsid w:val="0DA668D5"/>
    <w:rsid w:val="0DB97486"/>
    <w:rsid w:val="0DBE1247"/>
    <w:rsid w:val="0DBE7D7F"/>
    <w:rsid w:val="0DBF412B"/>
    <w:rsid w:val="0DBFD6A1"/>
    <w:rsid w:val="0DC43324"/>
    <w:rsid w:val="0DC588D2"/>
    <w:rsid w:val="0DC6706D"/>
    <w:rsid w:val="0DD11C72"/>
    <w:rsid w:val="0DD29241"/>
    <w:rsid w:val="0DDED16E"/>
    <w:rsid w:val="0DFFC01B"/>
    <w:rsid w:val="0E08F177"/>
    <w:rsid w:val="0E0BA19E"/>
    <w:rsid w:val="0E10A11E"/>
    <w:rsid w:val="0E13A88E"/>
    <w:rsid w:val="0E1C6D68"/>
    <w:rsid w:val="0E2F0508"/>
    <w:rsid w:val="0E302ACE"/>
    <w:rsid w:val="0E348ED2"/>
    <w:rsid w:val="0E3560BF"/>
    <w:rsid w:val="0E3806A0"/>
    <w:rsid w:val="0E3AA18A"/>
    <w:rsid w:val="0E3BEB4B"/>
    <w:rsid w:val="0E3DF108"/>
    <w:rsid w:val="0E407C0B"/>
    <w:rsid w:val="0E438A93"/>
    <w:rsid w:val="0E4B589A"/>
    <w:rsid w:val="0E4D259E"/>
    <w:rsid w:val="0E4D5BD4"/>
    <w:rsid w:val="0E4FD635"/>
    <w:rsid w:val="0E4FF341"/>
    <w:rsid w:val="0E50F70F"/>
    <w:rsid w:val="0E548FFD"/>
    <w:rsid w:val="0E5A3FD9"/>
    <w:rsid w:val="0E63BB50"/>
    <w:rsid w:val="0E66F458"/>
    <w:rsid w:val="0E6ED282"/>
    <w:rsid w:val="0E74C548"/>
    <w:rsid w:val="0E7508F0"/>
    <w:rsid w:val="0E886A29"/>
    <w:rsid w:val="0E894038"/>
    <w:rsid w:val="0E8F64E7"/>
    <w:rsid w:val="0E920DC0"/>
    <w:rsid w:val="0E96E3F1"/>
    <w:rsid w:val="0E99731F"/>
    <w:rsid w:val="0EA1A858"/>
    <w:rsid w:val="0EA5FB48"/>
    <w:rsid w:val="0EA86E11"/>
    <w:rsid w:val="0EACBA94"/>
    <w:rsid w:val="0EB2C73E"/>
    <w:rsid w:val="0EBBF425"/>
    <w:rsid w:val="0EC1E696"/>
    <w:rsid w:val="0EC4AA39"/>
    <w:rsid w:val="0EC6775B"/>
    <w:rsid w:val="0ECCBA6F"/>
    <w:rsid w:val="0ED628FE"/>
    <w:rsid w:val="0EDB9CE7"/>
    <w:rsid w:val="0EDE375E"/>
    <w:rsid w:val="0EEBA4CA"/>
    <w:rsid w:val="0EF1F1F0"/>
    <w:rsid w:val="0EF5191E"/>
    <w:rsid w:val="0F0834D8"/>
    <w:rsid w:val="0F099237"/>
    <w:rsid w:val="0F1086FC"/>
    <w:rsid w:val="0F1A5B50"/>
    <w:rsid w:val="0F25BD00"/>
    <w:rsid w:val="0F27017C"/>
    <w:rsid w:val="0F28172E"/>
    <w:rsid w:val="0F31097C"/>
    <w:rsid w:val="0F3253A9"/>
    <w:rsid w:val="0F3778CD"/>
    <w:rsid w:val="0F3AA213"/>
    <w:rsid w:val="0F3BAA46"/>
    <w:rsid w:val="0F3D43B6"/>
    <w:rsid w:val="0F4C0456"/>
    <w:rsid w:val="0F4D3A3C"/>
    <w:rsid w:val="0F510E65"/>
    <w:rsid w:val="0F52EE35"/>
    <w:rsid w:val="0F58B482"/>
    <w:rsid w:val="0F5E9424"/>
    <w:rsid w:val="0F66D8B6"/>
    <w:rsid w:val="0F746281"/>
    <w:rsid w:val="0F78379C"/>
    <w:rsid w:val="0F823C36"/>
    <w:rsid w:val="0F9B3C56"/>
    <w:rsid w:val="0F9DD778"/>
    <w:rsid w:val="0FA08323"/>
    <w:rsid w:val="0FA5CF29"/>
    <w:rsid w:val="0FA750FF"/>
    <w:rsid w:val="0FAB2618"/>
    <w:rsid w:val="0FAEBFE5"/>
    <w:rsid w:val="0FAFABC0"/>
    <w:rsid w:val="0FAFEC47"/>
    <w:rsid w:val="0FB08AB8"/>
    <w:rsid w:val="0FB0D257"/>
    <w:rsid w:val="0FC11886"/>
    <w:rsid w:val="0FD4E70D"/>
    <w:rsid w:val="0FD853CE"/>
    <w:rsid w:val="0FE58AC9"/>
    <w:rsid w:val="0FEBCAF2"/>
    <w:rsid w:val="0FFC5727"/>
    <w:rsid w:val="0FFD3BDC"/>
    <w:rsid w:val="0FFF7716"/>
    <w:rsid w:val="100EA87F"/>
    <w:rsid w:val="10100B2C"/>
    <w:rsid w:val="10132689"/>
    <w:rsid w:val="10178564"/>
    <w:rsid w:val="1020E080"/>
    <w:rsid w:val="102C4F43"/>
    <w:rsid w:val="1037CA8A"/>
    <w:rsid w:val="1038050C"/>
    <w:rsid w:val="1047D5AB"/>
    <w:rsid w:val="104EACC7"/>
    <w:rsid w:val="1054810E"/>
    <w:rsid w:val="10593854"/>
    <w:rsid w:val="105CA564"/>
    <w:rsid w:val="105E44F3"/>
    <w:rsid w:val="1061F0E9"/>
    <w:rsid w:val="1062AC29"/>
    <w:rsid w:val="1070E919"/>
    <w:rsid w:val="10716CA0"/>
    <w:rsid w:val="10738235"/>
    <w:rsid w:val="1075B6E0"/>
    <w:rsid w:val="1076AABB"/>
    <w:rsid w:val="107A808D"/>
    <w:rsid w:val="108B6B16"/>
    <w:rsid w:val="108C893D"/>
    <w:rsid w:val="1091AFBF"/>
    <w:rsid w:val="10981784"/>
    <w:rsid w:val="10988E09"/>
    <w:rsid w:val="109A7911"/>
    <w:rsid w:val="109B7CF7"/>
    <w:rsid w:val="109CA6BE"/>
    <w:rsid w:val="109CABCF"/>
    <w:rsid w:val="109EBFBF"/>
    <w:rsid w:val="10A104F1"/>
    <w:rsid w:val="10A8D234"/>
    <w:rsid w:val="10ACF96D"/>
    <w:rsid w:val="10B8F1BD"/>
    <w:rsid w:val="10BEBBE2"/>
    <w:rsid w:val="10BEDB23"/>
    <w:rsid w:val="10C3DCD7"/>
    <w:rsid w:val="10C4FDD5"/>
    <w:rsid w:val="10C70D48"/>
    <w:rsid w:val="10CD3D96"/>
    <w:rsid w:val="10D24EEF"/>
    <w:rsid w:val="10D94A1B"/>
    <w:rsid w:val="10DE9668"/>
    <w:rsid w:val="10E3A57B"/>
    <w:rsid w:val="10E9D880"/>
    <w:rsid w:val="10EABD45"/>
    <w:rsid w:val="10F3977A"/>
    <w:rsid w:val="10FD639D"/>
    <w:rsid w:val="10FDCE5E"/>
    <w:rsid w:val="1100F04A"/>
    <w:rsid w:val="110127EE"/>
    <w:rsid w:val="1103802A"/>
    <w:rsid w:val="11053882"/>
    <w:rsid w:val="11092C4C"/>
    <w:rsid w:val="110D4119"/>
    <w:rsid w:val="110D42CD"/>
    <w:rsid w:val="111651F1"/>
    <w:rsid w:val="111A52B6"/>
    <w:rsid w:val="111D9C80"/>
    <w:rsid w:val="111E50FC"/>
    <w:rsid w:val="111FD606"/>
    <w:rsid w:val="1121F479"/>
    <w:rsid w:val="112C9FB8"/>
    <w:rsid w:val="11369A08"/>
    <w:rsid w:val="11398E65"/>
    <w:rsid w:val="113C06B7"/>
    <w:rsid w:val="11461F21"/>
    <w:rsid w:val="114ECFE3"/>
    <w:rsid w:val="11520BDF"/>
    <w:rsid w:val="1156C200"/>
    <w:rsid w:val="115BD473"/>
    <w:rsid w:val="115CBDDC"/>
    <w:rsid w:val="115F68AA"/>
    <w:rsid w:val="11630702"/>
    <w:rsid w:val="1165039B"/>
    <w:rsid w:val="116A421E"/>
    <w:rsid w:val="117C309D"/>
    <w:rsid w:val="118A568A"/>
    <w:rsid w:val="1199C3DC"/>
    <w:rsid w:val="11A02195"/>
    <w:rsid w:val="11A7B431"/>
    <w:rsid w:val="11A89B41"/>
    <w:rsid w:val="11AB456D"/>
    <w:rsid w:val="11AEE76D"/>
    <w:rsid w:val="11B2DE89"/>
    <w:rsid w:val="11B6BC94"/>
    <w:rsid w:val="11B911C7"/>
    <w:rsid w:val="11B9D40F"/>
    <w:rsid w:val="11C0CBAA"/>
    <w:rsid w:val="11DA5A4E"/>
    <w:rsid w:val="11DD8CB4"/>
    <w:rsid w:val="11E2F20C"/>
    <w:rsid w:val="11F9EED5"/>
    <w:rsid w:val="12028F7F"/>
    <w:rsid w:val="12074ED2"/>
    <w:rsid w:val="120A06C9"/>
    <w:rsid w:val="121B312B"/>
    <w:rsid w:val="121E27EA"/>
    <w:rsid w:val="1224A1E6"/>
    <w:rsid w:val="1234B52C"/>
    <w:rsid w:val="1242883E"/>
    <w:rsid w:val="1243400B"/>
    <w:rsid w:val="1248BF36"/>
    <w:rsid w:val="1256DC11"/>
    <w:rsid w:val="125CED90"/>
    <w:rsid w:val="1269D1EA"/>
    <w:rsid w:val="12879851"/>
    <w:rsid w:val="128C2D26"/>
    <w:rsid w:val="128CF6FB"/>
    <w:rsid w:val="128F6BB8"/>
    <w:rsid w:val="1297962B"/>
    <w:rsid w:val="12A0D5EB"/>
    <w:rsid w:val="12A17D23"/>
    <w:rsid w:val="12A1875A"/>
    <w:rsid w:val="12A3E8F0"/>
    <w:rsid w:val="12B749CE"/>
    <w:rsid w:val="12BAB9CE"/>
    <w:rsid w:val="12C3C24B"/>
    <w:rsid w:val="12D137C3"/>
    <w:rsid w:val="12E2C46A"/>
    <w:rsid w:val="12E9EC75"/>
    <w:rsid w:val="12EF08CF"/>
    <w:rsid w:val="12F519D7"/>
    <w:rsid w:val="12FBC3B7"/>
    <w:rsid w:val="12FF1DB6"/>
    <w:rsid w:val="13012D58"/>
    <w:rsid w:val="1301E855"/>
    <w:rsid w:val="1305A223"/>
    <w:rsid w:val="1305DC29"/>
    <w:rsid w:val="130AF5DD"/>
    <w:rsid w:val="13161B04"/>
    <w:rsid w:val="131C03BE"/>
    <w:rsid w:val="131DA3D2"/>
    <w:rsid w:val="131FB184"/>
    <w:rsid w:val="13233D95"/>
    <w:rsid w:val="132CA818"/>
    <w:rsid w:val="132DD1FB"/>
    <w:rsid w:val="13307156"/>
    <w:rsid w:val="1335E58F"/>
    <w:rsid w:val="13395E5E"/>
    <w:rsid w:val="133D214B"/>
    <w:rsid w:val="1343C762"/>
    <w:rsid w:val="13486DA5"/>
    <w:rsid w:val="13532809"/>
    <w:rsid w:val="135866D0"/>
    <w:rsid w:val="13676B86"/>
    <w:rsid w:val="137D1BE7"/>
    <w:rsid w:val="1383491D"/>
    <w:rsid w:val="138DB91C"/>
    <w:rsid w:val="138DD7C7"/>
    <w:rsid w:val="138EE474"/>
    <w:rsid w:val="1394D5C1"/>
    <w:rsid w:val="1395A30A"/>
    <w:rsid w:val="13A3F07E"/>
    <w:rsid w:val="13ACED9B"/>
    <w:rsid w:val="13BAF6AC"/>
    <w:rsid w:val="13BC94DB"/>
    <w:rsid w:val="13BFEB19"/>
    <w:rsid w:val="13CAF15B"/>
    <w:rsid w:val="13D04831"/>
    <w:rsid w:val="13DBB1C5"/>
    <w:rsid w:val="13DF788B"/>
    <w:rsid w:val="13E30F10"/>
    <w:rsid w:val="13E490D0"/>
    <w:rsid w:val="13E9451A"/>
    <w:rsid w:val="13F51C33"/>
    <w:rsid w:val="1402A9E5"/>
    <w:rsid w:val="1409467F"/>
    <w:rsid w:val="140AC804"/>
    <w:rsid w:val="14102ABE"/>
    <w:rsid w:val="141CF193"/>
    <w:rsid w:val="14210D1B"/>
    <w:rsid w:val="14216470"/>
    <w:rsid w:val="14225C48"/>
    <w:rsid w:val="14233B80"/>
    <w:rsid w:val="1424FD97"/>
    <w:rsid w:val="1429576A"/>
    <w:rsid w:val="142E0A47"/>
    <w:rsid w:val="142F3562"/>
    <w:rsid w:val="14354940"/>
    <w:rsid w:val="144CD115"/>
    <w:rsid w:val="14500FA7"/>
    <w:rsid w:val="14516B02"/>
    <w:rsid w:val="1453C181"/>
    <w:rsid w:val="146140EB"/>
    <w:rsid w:val="14643DA2"/>
    <w:rsid w:val="146ABFD0"/>
    <w:rsid w:val="146B269D"/>
    <w:rsid w:val="1471D564"/>
    <w:rsid w:val="14759F22"/>
    <w:rsid w:val="14780A63"/>
    <w:rsid w:val="14784FDA"/>
    <w:rsid w:val="1482ADBF"/>
    <w:rsid w:val="1486B350"/>
    <w:rsid w:val="148FB172"/>
    <w:rsid w:val="14945598"/>
    <w:rsid w:val="1495B322"/>
    <w:rsid w:val="14AC5432"/>
    <w:rsid w:val="14AEDA5E"/>
    <w:rsid w:val="14B850CB"/>
    <w:rsid w:val="14CD3983"/>
    <w:rsid w:val="14D3F28B"/>
    <w:rsid w:val="14D47877"/>
    <w:rsid w:val="14DDE95A"/>
    <w:rsid w:val="14FBF31A"/>
    <w:rsid w:val="150F206A"/>
    <w:rsid w:val="150FF4CB"/>
    <w:rsid w:val="15105DCA"/>
    <w:rsid w:val="15131F19"/>
    <w:rsid w:val="151B3702"/>
    <w:rsid w:val="152137C9"/>
    <w:rsid w:val="153C92B7"/>
    <w:rsid w:val="153CA341"/>
    <w:rsid w:val="153FB384"/>
    <w:rsid w:val="154008C2"/>
    <w:rsid w:val="154AB2E6"/>
    <w:rsid w:val="154AF879"/>
    <w:rsid w:val="154BA693"/>
    <w:rsid w:val="154DDD68"/>
    <w:rsid w:val="15504B80"/>
    <w:rsid w:val="155EB509"/>
    <w:rsid w:val="15636167"/>
    <w:rsid w:val="156E8CC5"/>
    <w:rsid w:val="1571F467"/>
    <w:rsid w:val="157434B3"/>
    <w:rsid w:val="15756391"/>
    <w:rsid w:val="157C087D"/>
    <w:rsid w:val="157D6AA0"/>
    <w:rsid w:val="1581196C"/>
    <w:rsid w:val="15921DA0"/>
    <w:rsid w:val="1593ACA8"/>
    <w:rsid w:val="15A8765D"/>
    <w:rsid w:val="15A96C03"/>
    <w:rsid w:val="15AAB956"/>
    <w:rsid w:val="15B18273"/>
    <w:rsid w:val="15B3A7FB"/>
    <w:rsid w:val="15B3E93F"/>
    <w:rsid w:val="15B53D28"/>
    <w:rsid w:val="15B9690B"/>
    <w:rsid w:val="15BD34D1"/>
    <w:rsid w:val="15BEED1E"/>
    <w:rsid w:val="15C8BB87"/>
    <w:rsid w:val="15CEA2CA"/>
    <w:rsid w:val="15D769E7"/>
    <w:rsid w:val="15D7889B"/>
    <w:rsid w:val="15D93858"/>
    <w:rsid w:val="15DDABD6"/>
    <w:rsid w:val="15E115BC"/>
    <w:rsid w:val="15E61C7C"/>
    <w:rsid w:val="15EF2983"/>
    <w:rsid w:val="15F25F01"/>
    <w:rsid w:val="15F4CECE"/>
    <w:rsid w:val="15F86162"/>
    <w:rsid w:val="15F89E20"/>
    <w:rsid w:val="15FA97CD"/>
    <w:rsid w:val="15FB67B8"/>
    <w:rsid w:val="15FF6BF3"/>
    <w:rsid w:val="1606A630"/>
    <w:rsid w:val="160B83A0"/>
    <w:rsid w:val="16125EDC"/>
    <w:rsid w:val="1625C21F"/>
    <w:rsid w:val="1630AB36"/>
    <w:rsid w:val="16370F9C"/>
    <w:rsid w:val="163CBFBA"/>
    <w:rsid w:val="163CE596"/>
    <w:rsid w:val="163E19F0"/>
    <w:rsid w:val="16457EA2"/>
    <w:rsid w:val="1652DD3C"/>
    <w:rsid w:val="1656C615"/>
    <w:rsid w:val="165D3D01"/>
    <w:rsid w:val="166410C7"/>
    <w:rsid w:val="1667C4D5"/>
    <w:rsid w:val="166ABA5B"/>
    <w:rsid w:val="16778AC9"/>
    <w:rsid w:val="168C702A"/>
    <w:rsid w:val="168CF82A"/>
    <w:rsid w:val="169BB2C3"/>
    <w:rsid w:val="16B64EA7"/>
    <w:rsid w:val="16BA994A"/>
    <w:rsid w:val="16CBC243"/>
    <w:rsid w:val="16CEB567"/>
    <w:rsid w:val="16D092B3"/>
    <w:rsid w:val="16D54BC4"/>
    <w:rsid w:val="16DC963F"/>
    <w:rsid w:val="16E16A30"/>
    <w:rsid w:val="16E5DFCA"/>
    <w:rsid w:val="16F54DC2"/>
    <w:rsid w:val="16F8010F"/>
    <w:rsid w:val="16F9F94D"/>
    <w:rsid w:val="1703E181"/>
    <w:rsid w:val="17055C39"/>
    <w:rsid w:val="1707C6DE"/>
    <w:rsid w:val="1709794F"/>
    <w:rsid w:val="170993C1"/>
    <w:rsid w:val="170BDF72"/>
    <w:rsid w:val="170D90E3"/>
    <w:rsid w:val="171BEE64"/>
    <w:rsid w:val="171D5A07"/>
    <w:rsid w:val="1722EDEE"/>
    <w:rsid w:val="17251F0F"/>
    <w:rsid w:val="1731673F"/>
    <w:rsid w:val="1733E07E"/>
    <w:rsid w:val="1742055C"/>
    <w:rsid w:val="1743561A"/>
    <w:rsid w:val="17453E52"/>
    <w:rsid w:val="1751C1B7"/>
    <w:rsid w:val="1764FC08"/>
    <w:rsid w:val="177BBB03"/>
    <w:rsid w:val="178572D8"/>
    <w:rsid w:val="178F5F6B"/>
    <w:rsid w:val="1798DBAA"/>
    <w:rsid w:val="179E04BF"/>
    <w:rsid w:val="179F42AB"/>
    <w:rsid w:val="17A96BB7"/>
    <w:rsid w:val="17AAD416"/>
    <w:rsid w:val="17AB196E"/>
    <w:rsid w:val="17AC5BA8"/>
    <w:rsid w:val="17B0C21E"/>
    <w:rsid w:val="17B94C0A"/>
    <w:rsid w:val="17BEE024"/>
    <w:rsid w:val="17C37F11"/>
    <w:rsid w:val="17D192BA"/>
    <w:rsid w:val="17DB5D11"/>
    <w:rsid w:val="17DF5920"/>
    <w:rsid w:val="17E3129E"/>
    <w:rsid w:val="17E42E57"/>
    <w:rsid w:val="180C160B"/>
    <w:rsid w:val="1812F696"/>
    <w:rsid w:val="1813182E"/>
    <w:rsid w:val="1817A7C4"/>
    <w:rsid w:val="1826EF82"/>
    <w:rsid w:val="1835CCF0"/>
    <w:rsid w:val="1837F7D9"/>
    <w:rsid w:val="183F851C"/>
    <w:rsid w:val="18419239"/>
    <w:rsid w:val="1844409F"/>
    <w:rsid w:val="184690F2"/>
    <w:rsid w:val="18482FC9"/>
    <w:rsid w:val="184F6F2E"/>
    <w:rsid w:val="18505D76"/>
    <w:rsid w:val="1853EC29"/>
    <w:rsid w:val="185B1A22"/>
    <w:rsid w:val="185CF69A"/>
    <w:rsid w:val="185D3E0C"/>
    <w:rsid w:val="18621BFF"/>
    <w:rsid w:val="1868C9F8"/>
    <w:rsid w:val="186DDE50"/>
    <w:rsid w:val="1876E778"/>
    <w:rsid w:val="18780D4C"/>
    <w:rsid w:val="18800784"/>
    <w:rsid w:val="18810207"/>
    <w:rsid w:val="188F4127"/>
    <w:rsid w:val="1892D456"/>
    <w:rsid w:val="1894CF50"/>
    <w:rsid w:val="189A82DD"/>
    <w:rsid w:val="18A1FF3D"/>
    <w:rsid w:val="18B01865"/>
    <w:rsid w:val="18B6EC65"/>
    <w:rsid w:val="18B85924"/>
    <w:rsid w:val="18BEFBBE"/>
    <w:rsid w:val="18C6790A"/>
    <w:rsid w:val="18C6E944"/>
    <w:rsid w:val="18C92206"/>
    <w:rsid w:val="18CF90D9"/>
    <w:rsid w:val="18D0E812"/>
    <w:rsid w:val="18D741B2"/>
    <w:rsid w:val="18E0754D"/>
    <w:rsid w:val="18E408E1"/>
    <w:rsid w:val="18ECF65A"/>
    <w:rsid w:val="18EFD77E"/>
    <w:rsid w:val="18F2B7D6"/>
    <w:rsid w:val="18F9D7E7"/>
    <w:rsid w:val="18FCF7A9"/>
    <w:rsid w:val="1901585F"/>
    <w:rsid w:val="19042B56"/>
    <w:rsid w:val="190566E9"/>
    <w:rsid w:val="1906AB2C"/>
    <w:rsid w:val="1908D069"/>
    <w:rsid w:val="19107FA6"/>
    <w:rsid w:val="19190644"/>
    <w:rsid w:val="19231090"/>
    <w:rsid w:val="19253AB3"/>
    <w:rsid w:val="192765B5"/>
    <w:rsid w:val="1928EB6D"/>
    <w:rsid w:val="192C91AD"/>
    <w:rsid w:val="19373D12"/>
    <w:rsid w:val="193D38D0"/>
    <w:rsid w:val="19402830"/>
    <w:rsid w:val="1947BD70"/>
    <w:rsid w:val="19513D02"/>
    <w:rsid w:val="19544849"/>
    <w:rsid w:val="1956B002"/>
    <w:rsid w:val="195B2D5E"/>
    <w:rsid w:val="195CB439"/>
    <w:rsid w:val="195E5F24"/>
    <w:rsid w:val="19673FC4"/>
    <w:rsid w:val="19682C80"/>
    <w:rsid w:val="197055BB"/>
    <w:rsid w:val="19741601"/>
    <w:rsid w:val="1978EB14"/>
    <w:rsid w:val="197C97B4"/>
    <w:rsid w:val="197DACEA"/>
    <w:rsid w:val="19815954"/>
    <w:rsid w:val="198FBD74"/>
    <w:rsid w:val="19933D60"/>
    <w:rsid w:val="19A6ED7B"/>
    <w:rsid w:val="19AD0813"/>
    <w:rsid w:val="19AD9C5D"/>
    <w:rsid w:val="19B18529"/>
    <w:rsid w:val="19B9C85B"/>
    <w:rsid w:val="19C23DE2"/>
    <w:rsid w:val="19CA7AB5"/>
    <w:rsid w:val="19CB5B67"/>
    <w:rsid w:val="19D35385"/>
    <w:rsid w:val="19DFB13C"/>
    <w:rsid w:val="19E52EDD"/>
    <w:rsid w:val="19EAB42E"/>
    <w:rsid w:val="19F185F3"/>
    <w:rsid w:val="19F233C7"/>
    <w:rsid w:val="19F6D2B6"/>
    <w:rsid w:val="1A0072EF"/>
    <w:rsid w:val="1A19AF5D"/>
    <w:rsid w:val="1A1A801B"/>
    <w:rsid w:val="1A2C6085"/>
    <w:rsid w:val="1A2EB329"/>
    <w:rsid w:val="1A3287C4"/>
    <w:rsid w:val="1A3347BC"/>
    <w:rsid w:val="1A33E58A"/>
    <w:rsid w:val="1A3AE7B1"/>
    <w:rsid w:val="1A3C9B6E"/>
    <w:rsid w:val="1A47AB96"/>
    <w:rsid w:val="1A4AFEDA"/>
    <w:rsid w:val="1A4B131B"/>
    <w:rsid w:val="1A4BE545"/>
    <w:rsid w:val="1A66025A"/>
    <w:rsid w:val="1A66B1EA"/>
    <w:rsid w:val="1A787363"/>
    <w:rsid w:val="1A78BCDA"/>
    <w:rsid w:val="1A7DDF1D"/>
    <w:rsid w:val="1A7F6CDC"/>
    <w:rsid w:val="1A80BAEC"/>
    <w:rsid w:val="1A89A0FF"/>
    <w:rsid w:val="1A89A3DB"/>
    <w:rsid w:val="1A89C2DA"/>
    <w:rsid w:val="1A8A1CAA"/>
    <w:rsid w:val="1A8C0CDE"/>
    <w:rsid w:val="1A8D1182"/>
    <w:rsid w:val="1A90F0F5"/>
    <w:rsid w:val="1A92BCF2"/>
    <w:rsid w:val="1A942A4D"/>
    <w:rsid w:val="1A9C6D7D"/>
    <w:rsid w:val="1A9F1F6C"/>
    <w:rsid w:val="1AA5B98F"/>
    <w:rsid w:val="1AA6C046"/>
    <w:rsid w:val="1AA74738"/>
    <w:rsid w:val="1AADDF17"/>
    <w:rsid w:val="1ABBED1A"/>
    <w:rsid w:val="1AD701FE"/>
    <w:rsid w:val="1ADB9E82"/>
    <w:rsid w:val="1ADE6141"/>
    <w:rsid w:val="1AE0EFDD"/>
    <w:rsid w:val="1AF63052"/>
    <w:rsid w:val="1B00AB81"/>
    <w:rsid w:val="1B0175F5"/>
    <w:rsid w:val="1B02D76E"/>
    <w:rsid w:val="1B043DC4"/>
    <w:rsid w:val="1B08D385"/>
    <w:rsid w:val="1B0A39C6"/>
    <w:rsid w:val="1B0DE772"/>
    <w:rsid w:val="1B224E86"/>
    <w:rsid w:val="1B22F256"/>
    <w:rsid w:val="1B2309BA"/>
    <w:rsid w:val="1B31E7AC"/>
    <w:rsid w:val="1B323118"/>
    <w:rsid w:val="1B3760ED"/>
    <w:rsid w:val="1B44867F"/>
    <w:rsid w:val="1B49B44C"/>
    <w:rsid w:val="1B4E690D"/>
    <w:rsid w:val="1B55AF04"/>
    <w:rsid w:val="1B571D16"/>
    <w:rsid w:val="1B572CF1"/>
    <w:rsid w:val="1B58C68B"/>
    <w:rsid w:val="1B5B0AAF"/>
    <w:rsid w:val="1B6CB8DF"/>
    <w:rsid w:val="1B78912E"/>
    <w:rsid w:val="1B78D6D9"/>
    <w:rsid w:val="1B82F16B"/>
    <w:rsid w:val="1B92AA1F"/>
    <w:rsid w:val="1B9E377D"/>
    <w:rsid w:val="1BA449A0"/>
    <w:rsid w:val="1BB1BC05"/>
    <w:rsid w:val="1BB4264B"/>
    <w:rsid w:val="1BBD73B9"/>
    <w:rsid w:val="1BC20E6D"/>
    <w:rsid w:val="1BC7BE24"/>
    <w:rsid w:val="1BD4F390"/>
    <w:rsid w:val="1BD72FDD"/>
    <w:rsid w:val="1BDF40B0"/>
    <w:rsid w:val="1BE03113"/>
    <w:rsid w:val="1BEA591F"/>
    <w:rsid w:val="1BFFB121"/>
    <w:rsid w:val="1C038536"/>
    <w:rsid w:val="1C0E6C29"/>
    <w:rsid w:val="1C153E9A"/>
    <w:rsid w:val="1C1BA9CA"/>
    <w:rsid w:val="1C1C7C5C"/>
    <w:rsid w:val="1C1EECFE"/>
    <w:rsid w:val="1C2192FA"/>
    <w:rsid w:val="1C24BC68"/>
    <w:rsid w:val="1C335F67"/>
    <w:rsid w:val="1C33CE22"/>
    <w:rsid w:val="1C344A2D"/>
    <w:rsid w:val="1C3474BE"/>
    <w:rsid w:val="1C35D32C"/>
    <w:rsid w:val="1C414A53"/>
    <w:rsid w:val="1C45A1D2"/>
    <w:rsid w:val="1C507B28"/>
    <w:rsid w:val="1C51FD59"/>
    <w:rsid w:val="1C59173C"/>
    <w:rsid w:val="1C699F8A"/>
    <w:rsid w:val="1C6BE302"/>
    <w:rsid w:val="1C74FC6C"/>
    <w:rsid w:val="1C786B02"/>
    <w:rsid w:val="1C78F2A0"/>
    <w:rsid w:val="1C7FC932"/>
    <w:rsid w:val="1C81C93E"/>
    <w:rsid w:val="1C8359B1"/>
    <w:rsid w:val="1C8710D4"/>
    <w:rsid w:val="1C95510A"/>
    <w:rsid w:val="1C9803B7"/>
    <w:rsid w:val="1CA7A720"/>
    <w:rsid w:val="1CAA561A"/>
    <w:rsid w:val="1CAD9F44"/>
    <w:rsid w:val="1CBE4CF7"/>
    <w:rsid w:val="1CC1B65A"/>
    <w:rsid w:val="1CCC408B"/>
    <w:rsid w:val="1CD3A7A9"/>
    <w:rsid w:val="1CD69354"/>
    <w:rsid w:val="1CDEA95B"/>
    <w:rsid w:val="1CE11127"/>
    <w:rsid w:val="1CECDF4F"/>
    <w:rsid w:val="1CF2F042"/>
    <w:rsid w:val="1CF53404"/>
    <w:rsid w:val="1D05CA43"/>
    <w:rsid w:val="1D06110B"/>
    <w:rsid w:val="1D0DB380"/>
    <w:rsid w:val="1D16BAE5"/>
    <w:rsid w:val="1D18A8C1"/>
    <w:rsid w:val="1D1F5F04"/>
    <w:rsid w:val="1D271B43"/>
    <w:rsid w:val="1D27FB9C"/>
    <w:rsid w:val="1D31E98C"/>
    <w:rsid w:val="1D359CF4"/>
    <w:rsid w:val="1D3DC800"/>
    <w:rsid w:val="1D407A8C"/>
    <w:rsid w:val="1D41196E"/>
    <w:rsid w:val="1D437E4A"/>
    <w:rsid w:val="1D43A02C"/>
    <w:rsid w:val="1D4C9EDA"/>
    <w:rsid w:val="1D520979"/>
    <w:rsid w:val="1D52A1C5"/>
    <w:rsid w:val="1D5A173D"/>
    <w:rsid w:val="1D5B9667"/>
    <w:rsid w:val="1D5BF1F4"/>
    <w:rsid w:val="1D627205"/>
    <w:rsid w:val="1D6476FD"/>
    <w:rsid w:val="1D6BFB24"/>
    <w:rsid w:val="1D6FA757"/>
    <w:rsid w:val="1D771051"/>
    <w:rsid w:val="1D7CE8B8"/>
    <w:rsid w:val="1D7F7ACC"/>
    <w:rsid w:val="1D809F24"/>
    <w:rsid w:val="1D88FBD3"/>
    <w:rsid w:val="1D89952C"/>
    <w:rsid w:val="1D8B00A6"/>
    <w:rsid w:val="1D95B445"/>
    <w:rsid w:val="1D990798"/>
    <w:rsid w:val="1DA287BF"/>
    <w:rsid w:val="1DA4A1FE"/>
    <w:rsid w:val="1DA51A37"/>
    <w:rsid w:val="1DA7C946"/>
    <w:rsid w:val="1DB031CB"/>
    <w:rsid w:val="1DB2CAC4"/>
    <w:rsid w:val="1DB3D398"/>
    <w:rsid w:val="1DB7C80D"/>
    <w:rsid w:val="1DC00EA7"/>
    <w:rsid w:val="1DC0CC24"/>
    <w:rsid w:val="1DC0DCB2"/>
    <w:rsid w:val="1DC3C081"/>
    <w:rsid w:val="1DC3E02F"/>
    <w:rsid w:val="1DC68662"/>
    <w:rsid w:val="1DCE4855"/>
    <w:rsid w:val="1DD19120"/>
    <w:rsid w:val="1DD2BA7E"/>
    <w:rsid w:val="1DD641AC"/>
    <w:rsid w:val="1DDA18E5"/>
    <w:rsid w:val="1DDD7E1A"/>
    <w:rsid w:val="1DE7D692"/>
    <w:rsid w:val="1DEA2278"/>
    <w:rsid w:val="1DF112D0"/>
    <w:rsid w:val="1DFCE0CF"/>
    <w:rsid w:val="1E024A6C"/>
    <w:rsid w:val="1E0275E0"/>
    <w:rsid w:val="1E033DBF"/>
    <w:rsid w:val="1E0F9CF1"/>
    <w:rsid w:val="1E0FFCA9"/>
    <w:rsid w:val="1E106B93"/>
    <w:rsid w:val="1E165F51"/>
    <w:rsid w:val="1E1779F5"/>
    <w:rsid w:val="1E1C404D"/>
    <w:rsid w:val="1E2F2864"/>
    <w:rsid w:val="1E30581D"/>
    <w:rsid w:val="1E34B017"/>
    <w:rsid w:val="1E38FAF7"/>
    <w:rsid w:val="1E3C954C"/>
    <w:rsid w:val="1E426D4C"/>
    <w:rsid w:val="1E519F62"/>
    <w:rsid w:val="1E5A0A9B"/>
    <w:rsid w:val="1E5DBCA3"/>
    <w:rsid w:val="1E651D20"/>
    <w:rsid w:val="1E788D9E"/>
    <w:rsid w:val="1E79BB3B"/>
    <w:rsid w:val="1E7BC6CA"/>
    <w:rsid w:val="1E7CF77C"/>
    <w:rsid w:val="1E7E7465"/>
    <w:rsid w:val="1E81432D"/>
    <w:rsid w:val="1E8352DB"/>
    <w:rsid w:val="1E87E662"/>
    <w:rsid w:val="1E9663F4"/>
    <w:rsid w:val="1E9759DA"/>
    <w:rsid w:val="1E9787DC"/>
    <w:rsid w:val="1E99C624"/>
    <w:rsid w:val="1E9EB141"/>
    <w:rsid w:val="1EA33440"/>
    <w:rsid w:val="1EA9872F"/>
    <w:rsid w:val="1EBEC828"/>
    <w:rsid w:val="1EC24560"/>
    <w:rsid w:val="1EC97AD4"/>
    <w:rsid w:val="1ED1D36E"/>
    <w:rsid w:val="1EDBD61A"/>
    <w:rsid w:val="1EF11A3F"/>
    <w:rsid w:val="1EF4CC96"/>
    <w:rsid w:val="1EFA3C95"/>
    <w:rsid w:val="1EFD1AD7"/>
    <w:rsid w:val="1EFD32C5"/>
    <w:rsid w:val="1F0C1795"/>
    <w:rsid w:val="1F0E467F"/>
    <w:rsid w:val="1F108392"/>
    <w:rsid w:val="1F19F2A1"/>
    <w:rsid w:val="1F1E19DB"/>
    <w:rsid w:val="1F20A601"/>
    <w:rsid w:val="1F212A05"/>
    <w:rsid w:val="1F319252"/>
    <w:rsid w:val="1F3C3CB9"/>
    <w:rsid w:val="1F3D70AD"/>
    <w:rsid w:val="1F3DE5BB"/>
    <w:rsid w:val="1F3FAF4D"/>
    <w:rsid w:val="1F40CA00"/>
    <w:rsid w:val="1F417E32"/>
    <w:rsid w:val="1F45803E"/>
    <w:rsid w:val="1F469905"/>
    <w:rsid w:val="1F4ACA36"/>
    <w:rsid w:val="1F5B1F14"/>
    <w:rsid w:val="1F5E2A51"/>
    <w:rsid w:val="1F66FE54"/>
    <w:rsid w:val="1F6A6D83"/>
    <w:rsid w:val="1F72FBB5"/>
    <w:rsid w:val="1F786714"/>
    <w:rsid w:val="1F7AC94C"/>
    <w:rsid w:val="1F885158"/>
    <w:rsid w:val="1F8A1612"/>
    <w:rsid w:val="1F904D23"/>
    <w:rsid w:val="1FA8BCE7"/>
    <w:rsid w:val="1FAB4667"/>
    <w:rsid w:val="1FB18E29"/>
    <w:rsid w:val="1FB44E2B"/>
    <w:rsid w:val="1FB6DCF5"/>
    <w:rsid w:val="1FBD5228"/>
    <w:rsid w:val="1FC0C5DB"/>
    <w:rsid w:val="1FC8EE50"/>
    <w:rsid w:val="1FD1528F"/>
    <w:rsid w:val="1FD1A84A"/>
    <w:rsid w:val="1FE0AFA3"/>
    <w:rsid w:val="1FE15C43"/>
    <w:rsid w:val="1FE3C7DC"/>
    <w:rsid w:val="1FE8DCCB"/>
    <w:rsid w:val="1FEB6724"/>
    <w:rsid w:val="1FF15EA8"/>
    <w:rsid w:val="1FFAFC6A"/>
    <w:rsid w:val="2000166C"/>
    <w:rsid w:val="2006A231"/>
    <w:rsid w:val="2007F34B"/>
    <w:rsid w:val="200D0B89"/>
    <w:rsid w:val="20111CBF"/>
    <w:rsid w:val="20183EC3"/>
    <w:rsid w:val="201963B7"/>
    <w:rsid w:val="2019A321"/>
    <w:rsid w:val="2019A6E6"/>
    <w:rsid w:val="2023091D"/>
    <w:rsid w:val="2027DA10"/>
    <w:rsid w:val="20294AC2"/>
    <w:rsid w:val="202E4BD1"/>
    <w:rsid w:val="2048E775"/>
    <w:rsid w:val="20506EB4"/>
    <w:rsid w:val="20516AA5"/>
    <w:rsid w:val="20529A2D"/>
    <w:rsid w:val="2053D798"/>
    <w:rsid w:val="2056DA7C"/>
    <w:rsid w:val="2057F5AF"/>
    <w:rsid w:val="2058416B"/>
    <w:rsid w:val="20778C62"/>
    <w:rsid w:val="20783493"/>
    <w:rsid w:val="20789147"/>
    <w:rsid w:val="208F436C"/>
    <w:rsid w:val="20905EED"/>
    <w:rsid w:val="209559FE"/>
    <w:rsid w:val="209BC072"/>
    <w:rsid w:val="209C89AB"/>
    <w:rsid w:val="20AC93CB"/>
    <w:rsid w:val="20AD0196"/>
    <w:rsid w:val="20C2E87D"/>
    <w:rsid w:val="20C30304"/>
    <w:rsid w:val="20CC0C48"/>
    <w:rsid w:val="20D28F74"/>
    <w:rsid w:val="20D44834"/>
    <w:rsid w:val="20D56AE5"/>
    <w:rsid w:val="20D9F21A"/>
    <w:rsid w:val="20DA0954"/>
    <w:rsid w:val="20DAF09F"/>
    <w:rsid w:val="20E10AF1"/>
    <w:rsid w:val="20F3D95F"/>
    <w:rsid w:val="20F69BE6"/>
    <w:rsid w:val="20FAFC9C"/>
    <w:rsid w:val="20FB6143"/>
    <w:rsid w:val="20FDB63A"/>
    <w:rsid w:val="2100EED2"/>
    <w:rsid w:val="21034EC9"/>
    <w:rsid w:val="21043E56"/>
    <w:rsid w:val="21171590"/>
    <w:rsid w:val="21179600"/>
    <w:rsid w:val="212D89C4"/>
    <w:rsid w:val="212F869D"/>
    <w:rsid w:val="21373343"/>
    <w:rsid w:val="2137543D"/>
    <w:rsid w:val="21448090"/>
    <w:rsid w:val="214F0353"/>
    <w:rsid w:val="21531E07"/>
    <w:rsid w:val="215DFCF4"/>
    <w:rsid w:val="21623D79"/>
    <w:rsid w:val="2166CAB4"/>
    <w:rsid w:val="216D6D18"/>
    <w:rsid w:val="2174CDBE"/>
    <w:rsid w:val="2175681D"/>
    <w:rsid w:val="218051B1"/>
    <w:rsid w:val="21821DD1"/>
    <w:rsid w:val="2183D2EE"/>
    <w:rsid w:val="2184DD28"/>
    <w:rsid w:val="21884CCD"/>
    <w:rsid w:val="218EF7D9"/>
    <w:rsid w:val="219806B0"/>
    <w:rsid w:val="219AD4F3"/>
    <w:rsid w:val="21A7E3C1"/>
    <w:rsid w:val="21A8FE57"/>
    <w:rsid w:val="21B175E7"/>
    <w:rsid w:val="21CEA867"/>
    <w:rsid w:val="21EF4B82"/>
    <w:rsid w:val="2203DC24"/>
    <w:rsid w:val="2205B628"/>
    <w:rsid w:val="2210B409"/>
    <w:rsid w:val="2218656B"/>
    <w:rsid w:val="2218967C"/>
    <w:rsid w:val="22196187"/>
    <w:rsid w:val="22229BE4"/>
    <w:rsid w:val="2223E939"/>
    <w:rsid w:val="22284ACC"/>
    <w:rsid w:val="222A3561"/>
    <w:rsid w:val="222EC163"/>
    <w:rsid w:val="22300B26"/>
    <w:rsid w:val="2239AC04"/>
    <w:rsid w:val="223BA6DA"/>
    <w:rsid w:val="223E66AE"/>
    <w:rsid w:val="22418D1A"/>
    <w:rsid w:val="22475BC1"/>
    <w:rsid w:val="225FCF45"/>
    <w:rsid w:val="22602C33"/>
    <w:rsid w:val="226400AD"/>
    <w:rsid w:val="22734B4D"/>
    <w:rsid w:val="227D6C7C"/>
    <w:rsid w:val="2283CBBE"/>
    <w:rsid w:val="228C0996"/>
    <w:rsid w:val="229276DF"/>
    <w:rsid w:val="22A7E096"/>
    <w:rsid w:val="22A98A9F"/>
    <w:rsid w:val="22AB399A"/>
    <w:rsid w:val="22AC4285"/>
    <w:rsid w:val="22AC79AF"/>
    <w:rsid w:val="22AE39D8"/>
    <w:rsid w:val="22AE83E2"/>
    <w:rsid w:val="22AEDA08"/>
    <w:rsid w:val="22B512AF"/>
    <w:rsid w:val="22B80BB2"/>
    <w:rsid w:val="22C40E8C"/>
    <w:rsid w:val="22CA0901"/>
    <w:rsid w:val="22CB69C7"/>
    <w:rsid w:val="22CCA58E"/>
    <w:rsid w:val="22CD4FDC"/>
    <w:rsid w:val="22D79DA7"/>
    <w:rsid w:val="22DAC520"/>
    <w:rsid w:val="22DC3BF2"/>
    <w:rsid w:val="22E5DE50"/>
    <w:rsid w:val="22EA42FE"/>
    <w:rsid w:val="22EB161C"/>
    <w:rsid w:val="22ED23E4"/>
    <w:rsid w:val="22F15D38"/>
    <w:rsid w:val="22F1A4A2"/>
    <w:rsid w:val="22F64A11"/>
    <w:rsid w:val="22F76AF2"/>
    <w:rsid w:val="22F77F53"/>
    <w:rsid w:val="22FC4BF4"/>
    <w:rsid w:val="22FC9629"/>
    <w:rsid w:val="22FE1174"/>
    <w:rsid w:val="230BC15E"/>
    <w:rsid w:val="230D07B2"/>
    <w:rsid w:val="231BCF95"/>
    <w:rsid w:val="23202B35"/>
    <w:rsid w:val="232F7012"/>
    <w:rsid w:val="2331E846"/>
    <w:rsid w:val="23320750"/>
    <w:rsid w:val="2337B72E"/>
    <w:rsid w:val="233A150E"/>
    <w:rsid w:val="233DADAF"/>
    <w:rsid w:val="23402B57"/>
    <w:rsid w:val="23432DCF"/>
    <w:rsid w:val="234A6B2A"/>
    <w:rsid w:val="2353C40E"/>
    <w:rsid w:val="2355E691"/>
    <w:rsid w:val="2362A8AF"/>
    <w:rsid w:val="236C23F2"/>
    <w:rsid w:val="236F167F"/>
    <w:rsid w:val="23754930"/>
    <w:rsid w:val="2375F8AD"/>
    <w:rsid w:val="237E6182"/>
    <w:rsid w:val="237F1F56"/>
    <w:rsid w:val="238468D2"/>
    <w:rsid w:val="2386C0AC"/>
    <w:rsid w:val="239764CF"/>
    <w:rsid w:val="23A09024"/>
    <w:rsid w:val="23A4160D"/>
    <w:rsid w:val="23A9995F"/>
    <w:rsid w:val="23AE75EC"/>
    <w:rsid w:val="23B2C8CB"/>
    <w:rsid w:val="23B5DA3F"/>
    <w:rsid w:val="23BC6A33"/>
    <w:rsid w:val="23C2E6DD"/>
    <w:rsid w:val="23C86645"/>
    <w:rsid w:val="23D354FE"/>
    <w:rsid w:val="23D3B85B"/>
    <w:rsid w:val="23D62AB2"/>
    <w:rsid w:val="23D7C837"/>
    <w:rsid w:val="23DDD9B4"/>
    <w:rsid w:val="23DDFB58"/>
    <w:rsid w:val="23EED55F"/>
    <w:rsid w:val="23F844AA"/>
    <w:rsid w:val="2406277A"/>
    <w:rsid w:val="2409F5FA"/>
    <w:rsid w:val="240FAFDD"/>
    <w:rsid w:val="241182F1"/>
    <w:rsid w:val="2413DB11"/>
    <w:rsid w:val="2428602D"/>
    <w:rsid w:val="24293F71"/>
    <w:rsid w:val="242D7278"/>
    <w:rsid w:val="242F0D94"/>
    <w:rsid w:val="244C5C38"/>
    <w:rsid w:val="245F9AE0"/>
    <w:rsid w:val="245FDA32"/>
    <w:rsid w:val="2461B4A4"/>
    <w:rsid w:val="24646D09"/>
    <w:rsid w:val="24691F63"/>
    <w:rsid w:val="246BF4ED"/>
    <w:rsid w:val="24703E3F"/>
    <w:rsid w:val="2471A000"/>
    <w:rsid w:val="247D9212"/>
    <w:rsid w:val="24853ECB"/>
    <w:rsid w:val="2488A7E6"/>
    <w:rsid w:val="24920236"/>
    <w:rsid w:val="2492B89E"/>
    <w:rsid w:val="24931078"/>
    <w:rsid w:val="2493254C"/>
    <w:rsid w:val="24942046"/>
    <w:rsid w:val="2496CCC3"/>
    <w:rsid w:val="24A2E339"/>
    <w:rsid w:val="24A8EEDF"/>
    <w:rsid w:val="24AC7E18"/>
    <w:rsid w:val="24BE0959"/>
    <w:rsid w:val="24C2ECDF"/>
    <w:rsid w:val="24C64C4E"/>
    <w:rsid w:val="24CE9533"/>
    <w:rsid w:val="24D36AF7"/>
    <w:rsid w:val="24D71EF7"/>
    <w:rsid w:val="24EC3236"/>
    <w:rsid w:val="24EDF386"/>
    <w:rsid w:val="250040A5"/>
    <w:rsid w:val="2502BC23"/>
    <w:rsid w:val="250EC253"/>
    <w:rsid w:val="2517B530"/>
    <w:rsid w:val="251A0EFB"/>
    <w:rsid w:val="251A925C"/>
    <w:rsid w:val="251C6FF5"/>
    <w:rsid w:val="25220DE4"/>
    <w:rsid w:val="2529E9A5"/>
    <w:rsid w:val="252FA495"/>
    <w:rsid w:val="253E437E"/>
    <w:rsid w:val="25423170"/>
    <w:rsid w:val="25455960"/>
    <w:rsid w:val="2545CB81"/>
    <w:rsid w:val="254C2735"/>
    <w:rsid w:val="2559B57A"/>
    <w:rsid w:val="255AC4D8"/>
    <w:rsid w:val="255CC973"/>
    <w:rsid w:val="255F0762"/>
    <w:rsid w:val="25676E45"/>
    <w:rsid w:val="256C543F"/>
    <w:rsid w:val="2570A268"/>
    <w:rsid w:val="257CA922"/>
    <w:rsid w:val="258E00F3"/>
    <w:rsid w:val="2594E636"/>
    <w:rsid w:val="25980AF5"/>
    <w:rsid w:val="2599039E"/>
    <w:rsid w:val="25A14042"/>
    <w:rsid w:val="25A22338"/>
    <w:rsid w:val="25A4B72C"/>
    <w:rsid w:val="25A5B375"/>
    <w:rsid w:val="25A8DDDE"/>
    <w:rsid w:val="25AA704B"/>
    <w:rsid w:val="25AD9B39"/>
    <w:rsid w:val="25AEBBD1"/>
    <w:rsid w:val="25B4ED87"/>
    <w:rsid w:val="25B90408"/>
    <w:rsid w:val="25B9DB88"/>
    <w:rsid w:val="25C4E395"/>
    <w:rsid w:val="25C6D8EC"/>
    <w:rsid w:val="25C9D8F8"/>
    <w:rsid w:val="25D40AD3"/>
    <w:rsid w:val="25D5FC55"/>
    <w:rsid w:val="25E7BFDC"/>
    <w:rsid w:val="25E8C24A"/>
    <w:rsid w:val="25EB8059"/>
    <w:rsid w:val="25F81764"/>
    <w:rsid w:val="25FB50CF"/>
    <w:rsid w:val="2609FC8A"/>
    <w:rsid w:val="260A7B09"/>
    <w:rsid w:val="2621F22A"/>
    <w:rsid w:val="2626668B"/>
    <w:rsid w:val="26275CCA"/>
    <w:rsid w:val="262884EC"/>
    <w:rsid w:val="262B43E6"/>
    <w:rsid w:val="26312C63"/>
    <w:rsid w:val="263E29A2"/>
    <w:rsid w:val="2646BC24"/>
    <w:rsid w:val="2647B5BA"/>
    <w:rsid w:val="264C9F97"/>
    <w:rsid w:val="264E407E"/>
    <w:rsid w:val="2652D4BF"/>
    <w:rsid w:val="26572CAD"/>
    <w:rsid w:val="2663BF2F"/>
    <w:rsid w:val="26647841"/>
    <w:rsid w:val="26658658"/>
    <w:rsid w:val="2667CF92"/>
    <w:rsid w:val="2668FEFC"/>
    <w:rsid w:val="2679D13E"/>
    <w:rsid w:val="26836D7A"/>
    <w:rsid w:val="2683BB78"/>
    <w:rsid w:val="2687FF41"/>
    <w:rsid w:val="26891930"/>
    <w:rsid w:val="268C93C0"/>
    <w:rsid w:val="2691B537"/>
    <w:rsid w:val="26975D44"/>
    <w:rsid w:val="2699E8B3"/>
    <w:rsid w:val="269DA759"/>
    <w:rsid w:val="269EEBBC"/>
    <w:rsid w:val="26A0229D"/>
    <w:rsid w:val="26A9ACEF"/>
    <w:rsid w:val="26AF9C9A"/>
    <w:rsid w:val="26AFAF4D"/>
    <w:rsid w:val="26B50F38"/>
    <w:rsid w:val="26B79FF2"/>
    <w:rsid w:val="26C714FC"/>
    <w:rsid w:val="26CBD3CB"/>
    <w:rsid w:val="26D12F7E"/>
    <w:rsid w:val="26D14592"/>
    <w:rsid w:val="26D53C89"/>
    <w:rsid w:val="26DA8EC6"/>
    <w:rsid w:val="26F5830B"/>
    <w:rsid w:val="26F6690D"/>
    <w:rsid w:val="26FF3611"/>
    <w:rsid w:val="2711D6D3"/>
    <w:rsid w:val="2718B310"/>
    <w:rsid w:val="271BC70F"/>
    <w:rsid w:val="2720548F"/>
    <w:rsid w:val="2720D113"/>
    <w:rsid w:val="27244941"/>
    <w:rsid w:val="272D9331"/>
    <w:rsid w:val="272DB838"/>
    <w:rsid w:val="273A3CCC"/>
    <w:rsid w:val="274BC975"/>
    <w:rsid w:val="275183E9"/>
    <w:rsid w:val="275B8325"/>
    <w:rsid w:val="275CF8D4"/>
    <w:rsid w:val="2761E127"/>
    <w:rsid w:val="27635575"/>
    <w:rsid w:val="27642CB9"/>
    <w:rsid w:val="27669CA5"/>
    <w:rsid w:val="276830D5"/>
    <w:rsid w:val="2769A878"/>
    <w:rsid w:val="276A5A0E"/>
    <w:rsid w:val="27706078"/>
    <w:rsid w:val="27758A99"/>
    <w:rsid w:val="277600B5"/>
    <w:rsid w:val="2777CB40"/>
    <w:rsid w:val="277E4F00"/>
    <w:rsid w:val="277F4DF3"/>
    <w:rsid w:val="27A35D79"/>
    <w:rsid w:val="27A53CD8"/>
    <w:rsid w:val="27ADF3A1"/>
    <w:rsid w:val="27CCF455"/>
    <w:rsid w:val="27D6EDF1"/>
    <w:rsid w:val="27D8B7D0"/>
    <w:rsid w:val="27DA8F20"/>
    <w:rsid w:val="27E0E814"/>
    <w:rsid w:val="27E7E671"/>
    <w:rsid w:val="27FF90BB"/>
    <w:rsid w:val="27FFC42D"/>
    <w:rsid w:val="27FFDB22"/>
    <w:rsid w:val="28005F59"/>
    <w:rsid w:val="28094777"/>
    <w:rsid w:val="280A2DF2"/>
    <w:rsid w:val="280D4E5C"/>
    <w:rsid w:val="28113DDE"/>
    <w:rsid w:val="2812F691"/>
    <w:rsid w:val="28142630"/>
    <w:rsid w:val="2817131F"/>
    <w:rsid w:val="281CA091"/>
    <w:rsid w:val="283294C4"/>
    <w:rsid w:val="283A6108"/>
    <w:rsid w:val="2841BE97"/>
    <w:rsid w:val="2849C21B"/>
    <w:rsid w:val="2851753A"/>
    <w:rsid w:val="285A9C7C"/>
    <w:rsid w:val="286637D3"/>
    <w:rsid w:val="2867B406"/>
    <w:rsid w:val="286B19D6"/>
    <w:rsid w:val="286B1DCB"/>
    <w:rsid w:val="286B9DEA"/>
    <w:rsid w:val="2872FE35"/>
    <w:rsid w:val="2876FC34"/>
    <w:rsid w:val="287D3FB9"/>
    <w:rsid w:val="288491E6"/>
    <w:rsid w:val="28883FC8"/>
    <w:rsid w:val="2891A4FD"/>
    <w:rsid w:val="289F1689"/>
    <w:rsid w:val="28A5123C"/>
    <w:rsid w:val="28A686DF"/>
    <w:rsid w:val="28AAC47E"/>
    <w:rsid w:val="28AF1272"/>
    <w:rsid w:val="28B5D241"/>
    <w:rsid w:val="28B7DB6C"/>
    <w:rsid w:val="28BD43FF"/>
    <w:rsid w:val="28BD4A61"/>
    <w:rsid w:val="28BFCE30"/>
    <w:rsid w:val="28C1937A"/>
    <w:rsid w:val="28C87C72"/>
    <w:rsid w:val="28D38BF1"/>
    <w:rsid w:val="28DCB420"/>
    <w:rsid w:val="28E11FA0"/>
    <w:rsid w:val="28E98A51"/>
    <w:rsid w:val="28EB42B3"/>
    <w:rsid w:val="2904F74E"/>
    <w:rsid w:val="29072ABB"/>
    <w:rsid w:val="290A1435"/>
    <w:rsid w:val="290F83F0"/>
    <w:rsid w:val="290FDEFD"/>
    <w:rsid w:val="291124A8"/>
    <w:rsid w:val="291C647D"/>
    <w:rsid w:val="2924259D"/>
    <w:rsid w:val="292CE6E5"/>
    <w:rsid w:val="29333ED4"/>
    <w:rsid w:val="29341235"/>
    <w:rsid w:val="2934FEA0"/>
    <w:rsid w:val="2936E059"/>
    <w:rsid w:val="29373B85"/>
    <w:rsid w:val="29389414"/>
    <w:rsid w:val="293CEBC5"/>
    <w:rsid w:val="293E528D"/>
    <w:rsid w:val="29495513"/>
    <w:rsid w:val="29503F47"/>
    <w:rsid w:val="2951DF65"/>
    <w:rsid w:val="2956A45E"/>
    <w:rsid w:val="2959E387"/>
    <w:rsid w:val="296CD9A7"/>
    <w:rsid w:val="2974F385"/>
    <w:rsid w:val="29878C64"/>
    <w:rsid w:val="298AF457"/>
    <w:rsid w:val="299A8596"/>
    <w:rsid w:val="29A62F64"/>
    <w:rsid w:val="29D0A25B"/>
    <w:rsid w:val="29D24FFD"/>
    <w:rsid w:val="29D6A9DF"/>
    <w:rsid w:val="29E1A76A"/>
    <w:rsid w:val="29E50AAC"/>
    <w:rsid w:val="29E7D0D1"/>
    <w:rsid w:val="29F2B57A"/>
    <w:rsid w:val="29FE1442"/>
    <w:rsid w:val="2A06DA6E"/>
    <w:rsid w:val="2A119810"/>
    <w:rsid w:val="2A146668"/>
    <w:rsid w:val="2A1B309C"/>
    <w:rsid w:val="2A25DDE5"/>
    <w:rsid w:val="2A268D9C"/>
    <w:rsid w:val="2A27A06E"/>
    <w:rsid w:val="2A2A5AE4"/>
    <w:rsid w:val="2A37A526"/>
    <w:rsid w:val="2A39F060"/>
    <w:rsid w:val="2A427634"/>
    <w:rsid w:val="2A42BDE1"/>
    <w:rsid w:val="2A46256A"/>
    <w:rsid w:val="2A494D8A"/>
    <w:rsid w:val="2A565792"/>
    <w:rsid w:val="2A565C2E"/>
    <w:rsid w:val="2A57B6C2"/>
    <w:rsid w:val="2A5F30FA"/>
    <w:rsid w:val="2A61CBF1"/>
    <w:rsid w:val="2A639C2B"/>
    <w:rsid w:val="2A750242"/>
    <w:rsid w:val="2A75AAAE"/>
    <w:rsid w:val="2A7CBF9E"/>
    <w:rsid w:val="2A9688F7"/>
    <w:rsid w:val="2A997A01"/>
    <w:rsid w:val="2AAF970C"/>
    <w:rsid w:val="2AC8A188"/>
    <w:rsid w:val="2AC9DD6D"/>
    <w:rsid w:val="2ACB2A8A"/>
    <w:rsid w:val="2AD0B40E"/>
    <w:rsid w:val="2AD55177"/>
    <w:rsid w:val="2AD76027"/>
    <w:rsid w:val="2AD78794"/>
    <w:rsid w:val="2ADE5F8E"/>
    <w:rsid w:val="2AE2E0FB"/>
    <w:rsid w:val="2AEAABDB"/>
    <w:rsid w:val="2AF5A2EE"/>
    <w:rsid w:val="2AF8D45D"/>
    <w:rsid w:val="2AFF33E5"/>
    <w:rsid w:val="2AFF524A"/>
    <w:rsid w:val="2AFF78D0"/>
    <w:rsid w:val="2B03BF85"/>
    <w:rsid w:val="2B04D755"/>
    <w:rsid w:val="2B09D8BE"/>
    <w:rsid w:val="2B0B70A9"/>
    <w:rsid w:val="2B20F744"/>
    <w:rsid w:val="2B234008"/>
    <w:rsid w:val="2B2997C1"/>
    <w:rsid w:val="2B339D3A"/>
    <w:rsid w:val="2B343C5A"/>
    <w:rsid w:val="2B380AD8"/>
    <w:rsid w:val="2B3B0F59"/>
    <w:rsid w:val="2B3DD548"/>
    <w:rsid w:val="2B406575"/>
    <w:rsid w:val="2B41FFC5"/>
    <w:rsid w:val="2B47EEF6"/>
    <w:rsid w:val="2B4F2BC7"/>
    <w:rsid w:val="2B56F53B"/>
    <w:rsid w:val="2B57081A"/>
    <w:rsid w:val="2B58175D"/>
    <w:rsid w:val="2B5D0F8B"/>
    <w:rsid w:val="2B6A17F6"/>
    <w:rsid w:val="2B7D1357"/>
    <w:rsid w:val="2B7D69E7"/>
    <w:rsid w:val="2B9B5F7A"/>
    <w:rsid w:val="2BA2B95F"/>
    <w:rsid w:val="2BA54915"/>
    <w:rsid w:val="2BA9EAE1"/>
    <w:rsid w:val="2BC24652"/>
    <w:rsid w:val="2BC3CE47"/>
    <w:rsid w:val="2BCB7396"/>
    <w:rsid w:val="2BCF9B4E"/>
    <w:rsid w:val="2BCFF472"/>
    <w:rsid w:val="2BD1A067"/>
    <w:rsid w:val="2BD362F3"/>
    <w:rsid w:val="2BE0E1DE"/>
    <w:rsid w:val="2BE2CF84"/>
    <w:rsid w:val="2BF128B5"/>
    <w:rsid w:val="2BF2CE9F"/>
    <w:rsid w:val="2BF36283"/>
    <w:rsid w:val="2C099DE7"/>
    <w:rsid w:val="2C0BB666"/>
    <w:rsid w:val="2C0DF9DB"/>
    <w:rsid w:val="2C10D14A"/>
    <w:rsid w:val="2C1CBD52"/>
    <w:rsid w:val="2C1D8DA2"/>
    <w:rsid w:val="2C1E5FA6"/>
    <w:rsid w:val="2C1EE7A6"/>
    <w:rsid w:val="2C26D3F6"/>
    <w:rsid w:val="2C2F68C9"/>
    <w:rsid w:val="2C30901E"/>
    <w:rsid w:val="2C34A0DA"/>
    <w:rsid w:val="2C3F684E"/>
    <w:rsid w:val="2C48F08B"/>
    <w:rsid w:val="2C55DA8E"/>
    <w:rsid w:val="2C5747CD"/>
    <w:rsid w:val="2C57F08B"/>
    <w:rsid w:val="2C5B4D7F"/>
    <w:rsid w:val="2C5D953B"/>
    <w:rsid w:val="2C687C58"/>
    <w:rsid w:val="2C6DDE8B"/>
    <w:rsid w:val="2C71D002"/>
    <w:rsid w:val="2C71F1DC"/>
    <w:rsid w:val="2C74DBC3"/>
    <w:rsid w:val="2C766A08"/>
    <w:rsid w:val="2C77411E"/>
    <w:rsid w:val="2C7A222F"/>
    <w:rsid w:val="2C83AED3"/>
    <w:rsid w:val="2C8F304A"/>
    <w:rsid w:val="2C8F5539"/>
    <w:rsid w:val="2C939F79"/>
    <w:rsid w:val="2C954AA0"/>
    <w:rsid w:val="2C966666"/>
    <w:rsid w:val="2C9712CF"/>
    <w:rsid w:val="2C97F86C"/>
    <w:rsid w:val="2C9EE281"/>
    <w:rsid w:val="2CAA5177"/>
    <w:rsid w:val="2CAF5D6B"/>
    <w:rsid w:val="2CB3D415"/>
    <w:rsid w:val="2CC384C3"/>
    <w:rsid w:val="2CC83499"/>
    <w:rsid w:val="2CD3792F"/>
    <w:rsid w:val="2CD37991"/>
    <w:rsid w:val="2CE8BCA1"/>
    <w:rsid w:val="2CF696AD"/>
    <w:rsid w:val="2D0A075E"/>
    <w:rsid w:val="2D0D1AB3"/>
    <w:rsid w:val="2D1B3AC9"/>
    <w:rsid w:val="2D2479F7"/>
    <w:rsid w:val="2D257BEE"/>
    <w:rsid w:val="2D2F31AF"/>
    <w:rsid w:val="2D309567"/>
    <w:rsid w:val="2D3917F8"/>
    <w:rsid w:val="2D408BD5"/>
    <w:rsid w:val="2D431E4D"/>
    <w:rsid w:val="2D46764B"/>
    <w:rsid w:val="2D46DD26"/>
    <w:rsid w:val="2D4796E8"/>
    <w:rsid w:val="2D49C2F8"/>
    <w:rsid w:val="2D51D3B0"/>
    <w:rsid w:val="2D52EBC5"/>
    <w:rsid w:val="2D5466ED"/>
    <w:rsid w:val="2D56E70B"/>
    <w:rsid w:val="2D6191D9"/>
    <w:rsid w:val="2D62A587"/>
    <w:rsid w:val="2D656065"/>
    <w:rsid w:val="2D67342F"/>
    <w:rsid w:val="2D674753"/>
    <w:rsid w:val="2D6EE046"/>
    <w:rsid w:val="2D7392D5"/>
    <w:rsid w:val="2D7422A9"/>
    <w:rsid w:val="2D750998"/>
    <w:rsid w:val="2D7B302A"/>
    <w:rsid w:val="2D7C5F6C"/>
    <w:rsid w:val="2D810059"/>
    <w:rsid w:val="2D814121"/>
    <w:rsid w:val="2D88EF63"/>
    <w:rsid w:val="2D8D4DC1"/>
    <w:rsid w:val="2D93771A"/>
    <w:rsid w:val="2D97D50F"/>
    <w:rsid w:val="2D9AA301"/>
    <w:rsid w:val="2DA7C75D"/>
    <w:rsid w:val="2DA90DB1"/>
    <w:rsid w:val="2DAB552C"/>
    <w:rsid w:val="2DB861A7"/>
    <w:rsid w:val="2DB88DB3"/>
    <w:rsid w:val="2DBB3E96"/>
    <w:rsid w:val="2DC167D1"/>
    <w:rsid w:val="2DC33D06"/>
    <w:rsid w:val="2DD4CD6F"/>
    <w:rsid w:val="2DD6BA22"/>
    <w:rsid w:val="2DDD9AEC"/>
    <w:rsid w:val="2DE0C653"/>
    <w:rsid w:val="2DE104F0"/>
    <w:rsid w:val="2DE5C9E9"/>
    <w:rsid w:val="2DEA9051"/>
    <w:rsid w:val="2DEC6576"/>
    <w:rsid w:val="2DF9E1A7"/>
    <w:rsid w:val="2DFB3130"/>
    <w:rsid w:val="2DFCBA59"/>
    <w:rsid w:val="2DFD39CE"/>
    <w:rsid w:val="2E03461E"/>
    <w:rsid w:val="2E07D9B3"/>
    <w:rsid w:val="2E13E97D"/>
    <w:rsid w:val="2E154B3E"/>
    <w:rsid w:val="2E181CBE"/>
    <w:rsid w:val="2E2F3CE9"/>
    <w:rsid w:val="2E35EFEC"/>
    <w:rsid w:val="2E411C8F"/>
    <w:rsid w:val="2E442AC0"/>
    <w:rsid w:val="2E44BF97"/>
    <w:rsid w:val="2E48D7FC"/>
    <w:rsid w:val="2E4A3BC6"/>
    <w:rsid w:val="2E4D211E"/>
    <w:rsid w:val="2E4DC442"/>
    <w:rsid w:val="2E59027A"/>
    <w:rsid w:val="2E5FE2E6"/>
    <w:rsid w:val="2E668F6E"/>
    <w:rsid w:val="2E6BEBF8"/>
    <w:rsid w:val="2E794C37"/>
    <w:rsid w:val="2E81C95B"/>
    <w:rsid w:val="2E82E064"/>
    <w:rsid w:val="2E8AAEC5"/>
    <w:rsid w:val="2E8CBEE9"/>
    <w:rsid w:val="2E9E9B13"/>
    <w:rsid w:val="2EA78393"/>
    <w:rsid w:val="2EB37E28"/>
    <w:rsid w:val="2EB76329"/>
    <w:rsid w:val="2EBC4CCE"/>
    <w:rsid w:val="2EC00DA7"/>
    <w:rsid w:val="2EC11E03"/>
    <w:rsid w:val="2EC897C7"/>
    <w:rsid w:val="2ECBCF13"/>
    <w:rsid w:val="2ED16884"/>
    <w:rsid w:val="2ED1B9EF"/>
    <w:rsid w:val="2ED35A38"/>
    <w:rsid w:val="2ED5CD78"/>
    <w:rsid w:val="2ED72440"/>
    <w:rsid w:val="2ED8FA17"/>
    <w:rsid w:val="2EF2D029"/>
    <w:rsid w:val="2EF47809"/>
    <w:rsid w:val="2F04EF2B"/>
    <w:rsid w:val="2F0CF31A"/>
    <w:rsid w:val="2F194FFC"/>
    <w:rsid w:val="2F19A0C6"/>
    <w:rsid w:val="2F1AE0BD"/>
    <w:rsid w:val="2F30FB26"/>
    <w:rsid w:val="2F3707D2"/>
    <w:rsid w:val="2F415ED7"/>
    <w:rsid w:val="2F43C90E"/>
    <w:rsid w:val="2F45AA18"/>
    <w:rsid w:val="2F4B6C35"/>
    <w:rsid w:val="2F4FE72C"/>
    <w:rsid w:val="2F6AA54E"/>
    <w:rsid w:val="2F6C0D21"/>
    <w:rsid w:val="2F6E3C44"/>
    <w:rsid w:val="2F70A488"/>
    <w:rsid w:val="2F77395B"/>
    <w:rsid w:val="2F7DCBE5"/>
    <w:rsid w:val="2F8334E9"/>
    <w:rsid w:val="2F939CC3"/>
    <w:rsid w:val="2F962242"/>
    <w:rsid w:val="2F9C0BF7"/>
    <w:rsid w:val="2FA54D4F"/>
    <w:rsid w:val="2FA868F5"/>
    <w:rsid w:val="2FAD3F56"/>
    <w:rsid w:val="2FB122BB"/>
    <w:rsid w:val="2FB323B7"/>
    <w:rsid w:val="2FB3B32E"/>
    <w:rsid w:val="2FCAB782"/>
    <w:rsid w:val="2FCD5EF9"/>
    <w:rsid w:val="2FD64770"/>
    <w:rsid w:val="2FDCAC55"/>
    <w:rsid w:val="2FDEF07D"/>
    <w:rsid w:val="2FE7E5E0"/>
    <w:rsid w:val="2FF7291F"/>
    <w:rsid w:val="2FFAE747"/>
    <w:rsid w:val="30025FCF"/>
    <w:rsid w:val="30048670"/>
    <w:rsid w:val="300E4A41"/>
    <w:rsid w:val="30135B7A"/>
    <w:rsid w:val="3021BD8A"/>
    <w:rsid w:val="30223540"/>
    <w:rsid w:val="30279B4E"/>
    <w:rsid w:val="30350956"/>
    <w:rsid w:val="30499EE1"/>
    <w:rsid w:val="304EED1F"/>
    <w:rsid w:val="3053BE21"/>
    <w:rsid w:val="3059FDF7"/>
    <w:rsid w:val="306539FC"/>
    <w:rsid w:val="306C81FC"/>
    <w:rsid w:val="30927A75"/>
    <w:rsid w:val="309F51AD"/>
    <w:rsid w:val="30A682DA"/>
    <w:rsid w:val="30AA0B6E"/>
    <w:rsid w:val="30AF4F40"/>
    <w:rsid w:val="30B95071"/>
    <w:rsid w:val="30BC68E4"/>
    <w:rsid w:val="30BDEED4"/>
    <w:rsid w:val="30C17D21"/>
    <w:rsid w:val="30C233D9"/>
    <w:rsid w:val="30C266AA"/>
    <w:rsid w:val="30C46EC2"/>
    <w:rsid w:val="30C5A84A"/>
    <w:rsid w:val="30CEA4FF"/>
    <w:rsid w:val="30D99A7F"/>
    <w:rsid w:val="30EC9455"/>
    <w:rsid w:val="30FEC1A7"/>
    <w:rsid w:val="3105CD9A"/>
    <w:rsid w:val="3105D9DC"/>
    <w:rsid w:val="3109DEF1"/>
    <w:rsid w:val="3119D2C4"/>
    <w:rsid w:val="311AF1BE"/>
    <w:rsid w:val="31224CB0"/>
    <w:rsid w:val="31243865"/>
    <w:rsid w:val="3125D6FE"/>
    <w:rsid w:val="3127E346"/>
    <w:rsid w:val="3133D972"/>
    <w:rsid w:val="314254D0"/>
    <w:rsid w:val="31464D91"/>
    <w:rsid w:val="3147A00E"/>
    <w:rsid w:val="314F2D4C"/>
    <w:rsid w:val="3151FFD9"/>
    <w:rsid w:val="31597D25"/>
    <w:rsid w:val="3160488E"/>
    <w:rsid w:val="316974A7"/>
    <w:rsid w:val="3169F399"/>
    <w:rsid w:val="316C3FF3"/>
    <w:rsid w:val="316EA169"/>
    <w:rsid w:val="3173352B"/>
    <w:rsid w:val="317958E9"/>
    <w:rsid w:val="3179E7D9"/>
    <w:rsid w:val="317DC502"/>
    <w:rsid w:val="317F9AFB"/>
    <w:rsid w:val="3186D5E0"/>
    <w:rsid w:val="3190CE0C"/>
    <w:rsid w:val="319434D5"/>
    <w:rsid w:val="319AF8E0"/>
    <w:rsid w:val="319E2497"/>
    <w:rsid w:val="319F973B"/>
    <w:rsid w:val="31A35F6D"/>
    <w:rsid w:val="31A5BD0C"/>
    <w:rsid w:val="31ADF67B"/>
    <w:rsid w:val="31B6CFDA"/>
    <w:rsid w:val="31B72BD3"/>
    <w:rsid w:val="31B91362"/>
    <w:rsid w:val="31B947EF"/>
    <w:rsid w:val="31BAF289"/>
    <w:rsid w:val="31BCA63A"/>
    <w:rsid w:val="31C23C09"/>
    <w:rsid w:val="31C7B715"/>
    <w:rsid w:val="31D2BAD8"/>
    <w:rsid w:val="31DAD098"/>
    <w:rsid w:val="31DC1F63"/>
    <w:rsid w:val="31DF355C"/>
    <w:rsid w:val="31F16C35"/>
    <w:rsid w:val="31FE94FD"/>
    <w:rsid w:val="31FF842D"/>
    <w:rsid w:val="320D996B"/>
    <w:rsid w:val="32107B2D"/>
    <w:rsid w:val="32148678"/>
    <w:rsid w:val="3215C421"/>
    <w:rsid w:val="3219006A"/>
    <w:rsid w:val="321AD6A2"/>
    <w:rsid w:val="321D7ED6"/>
    <w:rsid w:val="321E0A1F"/>
    <w:rsid w:val="32253890"/>
    <w:rsid w:val="322FE9D6"/>
    <w:rsid w:val="32328CB2"/>
    <w:rsid w:val="32377A82"/>
    <w:rsid w:val="323968BF"/>
    <w:rsid w:val="3244F577"/>
    <w:rsid w:val="32469E81"/>
    <w:rsid w:val="3251E54D"/>
    <w:rsid w:val="325294B3"/>
    <w:rsid w:val="32569E49"/>
    <w:rsid w:val="325AD274"/>
    <w:rsid w:val="325D8379"/>
    <w:rsid w:val="325D9AAC"/>
    <w:rsid w:val="326053BA"/>
    <w:rsid w:val="326883A4"/>
    <w:rsid w:val="326972FD"/>
    <w:rsid w:val="326BF64F"/>
    <w:rsid w:val="326F08A5"/>
    <w:rsid w:val="327A61CC"/>
    <w:rsid w:val="3282930D"/>
    <w:rsid w:val="328A386E"/>
    <w:rsid w:val="329B4481"/>
    <w:rsid w:val="329D4FF4"/>
    <w:rsid w:val="32A8F39E"/>
    <w:rsid w:val="32AEC207"/>
    <w:rsid w:val="32C1385A"/>
    <w:rsid w:val="32C407D5"/>
    <w:rsid w:val="32C5309B"/>
    <w:rsid w:val="32C61D33"/>
    <w:rsid w:val="32D14973"/>
    <w:rsid w:val="32D76506"/>
    <w:rsid w:val="32E1F333"/>
    <w:rsid w:val="32E3AEC6"/>
    <w:rsid w:val="32EB0633"/>
    <w:rsid w:val="32F83C01"/>
    <w:rsid w:val="32FF0015"/>
    <w:rsid w:val="330224DC"/>
    <w:rsid w:val="3302AABC"/>
    <w:rsid w:val="33040900"/>
    <w:rsid w:val="33080BEA"/>
    <w:rsid w:val="331F6CD6"/>
    <w:rsid w:val="3322E147"/>
    <w:rsid w:val="33252E52"/>
    <w:rsid w:val="332CB636"/>
    <w:rsid w:val="332DA7BD"/>
    <w:rsid w:val="3338A1E9"/>
    <w:rsid w:val="333DA544"/>
    <w:rsid w:val="334356E8"/>
    <w:rsid w:val="3346167A"/>
    <w:rsid w:val="3353A38E"/>
    <w:rsid w:val="335A8546"/>
    <w:rsid w:val="3367E04D"/>
    <w:rsid w:val="336AE3F7"/>
    <w:rsid w:val="33743944"/>
    <w:rsid w:val="338049D0"/>
    <w:rsid w:val="3381BA07"/>
    <w:rsid w:val="3382FF35"/>
    <w:rsid w:val="33852126"/>
    <w:rsid w:val="3385A270"/>
    <w:rsid w:val="338E95A4"/>
    <w:rsid w:val="3398E97B"/>
    <w:rsid w:val="339C46E8"/>
    <w:rsid w:val="33C3022A"/>
    <w:rsid w:val="33C6E6CD"/>
    <w:rsid w:val="33CB36B7"/>
    <w:rsid w:val="33CEDF84"/>
    <w:rsid w:val="33D9C5F8"/>
    <w:rsid w:val="33DF43BA"/>
    <w:rsid w:val="33EB438B"/>
    <w:rsid w:val="33FFC280"/>
    <w:rsid w:val="3400DD47"/>
    <w:rsid w:val="34143FC9"/>
    <w:rsid w:val="3415D238"/>
    <w:rsid w:val="341CE753"/>
    <w:rsid w:val="34222868"/>
    <w:rsid w:val="3422BE27"/>
    <w:rsid w:val="3424B5BB"/>
    <w:rsid w:val="3426C82E"/>
    <w:rsid w:val="343614B6"/>
    <w:rsid w:val="3438113D"/>
    <w:rsid w:val="343C12D9"/>
    <w:rsid w:val="343DD355"/>
    <w:rsid w:val="343F5A0F"/>
    <w:rsid w:val="3442E64A"/>
    <w:rsid w:val="34436453"/>
    <w:rsid w:val="344DB1B9"/>
    <w:rsid w:val="344F5D9D"/>
    <w:rsid w:val="34572F31"/>
    <w:rsid w:val="3457C684"/>
    <w:rsid w:val="346D9D35"/>
    <w:rsid w:val="347B1A47"/>
    <w:rsid w:val="347B79E0"/>
    <w:rsid w:val="347CAEE3"/>
    <w:rsid w:val="3486A91F"/>
    <w:rsid w:val="348CEDAA"/>
    <w:rsid w:val="348D3537"/>
    <w:rsid w:val="34A2254D"/>
    <w:rsid w:val="34A2D7D0"/>
    <w:rsid w:val="34A3769B"/>
    <w:rsid w:val="34AA93F2"/>
    <w:rsid w:val="34AD4D7A"/>
    <w:rsid w:val="34B8E114"/>
    <w:rsid w:val="34C2C51B"/>
    <w:rsid w:val="34C2DF8D"/>
    <w:rsid w:val="34C2FB53"/>
    <w:rsid w:val="34C39F83"/>
    <w:rsid w:val="34C53BB9"/>
    <w:rsid w:val="34C831CA"/>
    <w:rsid w:val="34D383E7"/>
    <w:rsid w:val="34D3FC5C"/>
    <w:rsid w:val="34D63C14"/>
    <w:rsid w:val="34D7F202"/>
    <w:rsid w:val="34D89379"/>
    <w:rsid w:val="34DDDA23"/>
    <w:rsid w:val="34E03803"/>
    <w:rsid w:val="34E4CF6A"/>
    <w:rsid w:val="34E5A193"/>
    <w:rsid w:val="34E84036"/>
    <w:rsid w:val="34F08B2C"/>
    <w:rsid w:val="34F6E5DA"/>
    <w:rsid w:val="34FE5896"/>
    <w:rsid w:val="350194EC"/>
    <w:rsid w:val="3502B4C5"/>
    <w:rsid w:val="350585C3"/>
    <w:rsid w:val="350C3679"/>
    <w:rsid w:val="350F1445"/>
    <w:rsid w:val="350F9131"/>
    <w:rsid w:val="351FE74D"/>
    <w:rsid w:val="35210DB1"/>
    <w:rsid w:val="352322AC"/>
    <w:rsid w:val="35291963"/>
    <w:rsid w:val="3529B628"/>
    <w:rsid w:val="352A6405"/>
    <w:rsid w:val="352CBD2A"/>
    <w:rsid w:val="352D31A8"/>
    <w:rsid w:val="35302434"/>
    <w:rsid w:val="3531AB3E"/>
    <w:rsid w:val="3532B887"/>
    <w:rsid w:val="35387A18"/>
    <w:rsid w:val="3540B2DE"/>
    <w:rsid w:val="3540E4D1"/>
    <w:rsid w:val="3547703A"/>
    <w:rsid w:val="3549DA5B"/>
    <w:rsid w:val="354CFC63"/>
    <w:rsid w:val="3552CE84"/>
    <w:rsid w:val="35555FD7"/>
    <w:rsid w:val="355A9D93"/>
    <w:rsid w:val="355C6F3E"/>
    <w:rsid w:val="35680240"/>
    <w:rsid w:val="356A1780"/>
    <w:rsid w:val="356DB73D"/>
    <w:rsid w:val="356F9D6E"/>
    <w:rsid w:val="35729F43"/>
    <w:rsid w:val="357779D9"/>
    <w:rsid w:val="357CF627"/>
    <w:rsid w:val="3583B57A"/>
    <w:rsid w:val="3593E747"/>
    <w:rsid w:val="3598996C"/>
    <w:rsid w:val="35A97307"/>
    <w:rsid w:val="35A9EF9D"/>
    <w:rsid w:val="35AB884D"/>
    <w:rsid w:val="35B5D278"/>
    <w:rsid w:val="35BA9FC8"/>
    <w:rsid w:val="35BB6C0F"/>
    <w:rsid w:val="35C2521F"/>
    <w:rsid w:val="35C76A76"/>
    <w:rsid w:val="35C9A717"/>
    <w:rsid w:val="35CCD7B9"/>
    <w:rsid w:val="35CD528B"/>
    <w:rsid w:val="35CE5028"/>
    <w:rsid w:val="35CF2C64"/>
    <w:rsid w:val="35D53C95"/>
    <w:rsid w:val="35DB7B21"/>
    <w:rsid w:val="35DECE00"/>
    <w:rsid w:val="35FC256D"/>
    <w:rsid w:val="35FDCE64"/>
    <w:rsid w:val="360D1ABC"/>
    <w:rsid w:val="360E6164"/>
    <w:rsid w:val="360EC1BE"/>
    <w:rsid w:val="36113CB5"/>
    <w:rsid w:val="361204A4"/>
    <w:rsid w:val="36179B3F"/>
    <w:rsid w:val="3618BCE0"/>
    <w:rsid w:val="3620D872"/>
    <w:rsid w:val="3631FCAA"/>
    <w:rsid w:val="363400A9"/>
    <w:rsid w:val="363492FD"/>
    <w:rsid w:val="363A7CB1"/>
    <w:rsid w:val="3650E67A"/>
    <w:rsid w:val="3654281A"/>
    <w:rsid w:val="36587E38"/>
    <w:rsid w:val="3666F311"/>
    <w:rsid w:val="36780F43"/>
    <w:rsid w:val="367CE7DD"/>
    <w:rsid w:val="3680040A"/>
    <w:rsid w:val="36826231"/>
    <w:rsid w:val="368CF5FF"/>
    <w:rsid w:val="36901AF2"/>
    <w:rsid w:val="3697BBE6"/>
    <w:rsid w:val="369CB671"/>
    <w:rsid w:val="36A509A1"/>
    <w:rsid w:val="36A80327"/>
    <w:rsid w:val="36AF8FEB"/>
    <w:rsid w:val="36BDA554"/>
    <w:rsid w:val="36CC5075"/>
    <w:rsid w:val="36D8CD97"/>
    <w:rsid w:val="36DD5D8A"/>
    <w:rsid w:val="36DEF4B5"/>
    <w:rsid w:val="36DF5C4C"/>
    <w:rsid w:val="36E21DD7"/>
    <w:rsid w:val="36E3B26A"/>
    <w:rsid w:val="36E6CA0F"/>
    <w:rsid w:val="36F01B18"/>
    <w:rsid w:val="36F42762"/>
    <w:rsid w:val="36FC3967"/>
    <w:rsid w:val="36FE3959"/>
    <w:rsid w:val="36FF106E"/>
    <w:rsid w:val="370568C0"/>
    <w:rsid w:val="3705E7E1"/>
    <w:rsid w:val="370AA862"/>
    <w:rsid w:val="37126052"/>
    <w:rsid w:val="371B6C46"/>
    <w:rsid w:val="372716F0"/>
    <w:rsid w:val="372768DE"/>
    <w:rsid w:val="373618BE"/>
    <w:rsid w:val="3736C834"/>
    <w:rsid w:val="3738596C"/>
    <w:rsid w:val="373C0D0F"/>
    <w:rsid w:val="37409EE9"/>
    <w:rsid w:val="37490CAB"/>
    <w:rsid w:val="375368EA"/>
    <w:rsid w:val="3756EE93"/>
    <w:rsid w:val="3758C69B"/>
    <w:rsid w:val="375B5C86"/>
    <w:rsid w:val="376AB1F7"/>
    <w:rsid w:val="3770535C"/>
    <w:rsid w:val="37735CD9"/>
    <w:rsid w:val="3773C66B"/>
    <w:rsid w:val="378007D1"/>
    <w:rsid w:val="3788A3AA"/>
    <w:rsid w:val="378982E9"/>
    <w:rsid w:val="3790D765"/>
    <w:rsid w:val="379140F1"/>
    <w:rsid w:val="3794DEAE"/>
    <w:rsid w:val="379C173A"/>
    <w:rsid w:val="37A7312A"/>
    <w:rsid w:val="37A8F800"/>
    <w:rsid w:val="37ABBBFB"/>
    <w:rsid w:val="37ADED9F"/>
    <w:rsid w:val="37B4E736"/>
    <w:rsid w:val="37B6858D"/>
    <w:rsid w:val="37C1DE0C"/>
    <w:rsid w:val="37C3A9AE"/>
    <w:rsid w:val="37DA461A"/>
    <w:rsid w:val="37EDE3B5"/>
    <w:rsid w:val="37EDF5A5"/>
    <w:rsid w:val="37EE06B2"/>
    <w:rsid w:val="3808442A"/>
    <w:rsid w:val="3808EA08"/>
    <w:rsid w:val="38091E29"/>
    <w:rsid w:val="380AD9CA"/>
    <w:rsid w:val="381BC403"/>
    <w:rsid w:val="3825DD8C"/>
    <w:rsid w:val="382F9295"/>
    <w:rsid w:val="3838979C"/>
    <w:rsid w:val="383F0948"/>
    <w:rsid w:val="38410AD5"/>
    <w:rsid w:val="38441D2F"/>
    <w:rsid w:val="38573DDA"/>
    <w:rsid w:val="385ECA5A"/>
    <w:rsid w:val="386942B8"/>
    <w:rsid w:val="387284A7"/>
    <w:rsid w:val="3872F131"/>
    <w:rsid w:val="387964FE"/>
    <w:rsid w:val="3879A39D"/>
    <w:rsid w:val="387C6272"/>
    <w:rsid w:val="3889F363"/>
    <w:rsid w:val="389E07FD"/>
    <w:rsid w:val="38A5467D"/>
    <w:rsid w:val="38ABBD70"/>
    <w:rsid w:val="38B412B0"/>
    <w:rsid w:val="38B77A7C"/>
    <w:rsid w:val="38C08744"/>
    <w:rsid w:val="38C0BD8C"/>
    <w:rsid w:val="38C0D55A"/>
    <w:rsid w:val="38C16CFE"/>
    <w:rsid w:val="38C9C9C3"/>
    <w:rsid w:val="38CA3025"/>
    <w:rsid w:val="38D31A59"/>
    <w:rsid w:val="38D527B1"/>
    <w:rsid w:val="38DE677C"/>
    <w:rsid w:val="38E7B0EC"/>
    <w:rsid w:val="38E7EA4E"/>
    <w:rsid w:val="38EA8B6C"/>
    <w:rsid w:val="38EC06E7"/>
    <w:rsid w:val="38F004F2"/>
    <w:rsid w:val="38F5C1E6"/>
    <w:rsid w:val="38F73A4B"/>
    <w:rsid w:val="38FD58E8"/>
    <w:rsid w:val="38FE0569"/>
    <w:rsid w:val="3903AB6D"/>
    <w:rsid w:val="3904D558"/>
    <w:rsid w:val="390AC193"/>
    <w:rsid w:val="390EB61A"/>
    <w:rsid w:val="39216AE1"/>
    <w:rsid w:val="3921D258"/>
    <w:rsid w:val="39271FB5"/>
    <w:rsid w:val="3931AF2F"/>
    <w:rsid w:val="39401180"/>
    <w:rsid w:val="3946DA2C"/>
    <w:rsid w:val="395A8719"/>
    <w:rsid w:val="396CE137"/>
    <w:rsid w:val="39720D7F"/>
    <w:rsid w:val="3980AA8B"/>
    <w:rsid w:val="39816E52"/>
    <w:rsid w:val="39831BE7"/>
    <w:rsid w:val="3983B381"/>
    <w:rsid w:val="399A0EE1"/>
    <w:rsid w:val="399C0794"/>
    <w:rsid w:val="399D50C7"/>
    <w:rsid w:val="39AB38CF"/>
    <w:rsid w:val="39B77522"/>
    <w:rsid w:val="39B81CFF"/>
    <w:rsid w:val="39B9EEB5"/>
    <w:rsid w:val="39BCF505"/>
    <w:rsid w:val="39BEBBA6"/>
    <w:rsid w:val="39C56113"/>
    <w:rsid w:val="39C96AC5"/>
    <w:rsid w:val="39D699A6"/>
    <w:rsid w:val="39DB5EBA"/>
    <w:rsid w:val="39ECDF61"/>
    <w:rsid w:val="39EE1B98"/>
    <w:rsid w:val="39F5594B"/>
    <w:rsid w:val="39F8E751"/>
    <w:rsid w:val="39FB0A47"/>
    <w:rsid w:val="39FBE128"/>
    <w:rsid w:val="3A0B9488"/>
    <w:rsid w:val="3A14E322"/>
    <w:rsid w:val="3A172E4C"/>
    <w:rsid w:val="3A19E59A"/>
    <w:rsid w:val="3A203E8E"/>
    <w:rsid w:val="3A2BCF4D"/>
    <w:rsid w:val="3A2E7D9F"/>
    <w:rsid w:val="3A3A1FE4"/>
    <w:rsid w:val="3A3C947C"/>
    <w:rsid w:val="3A498473"/>
    <w:rsid w:val="3A4D6EE1"/>
    <w:rsid w:val="3A5052D2"/>
    <w:rsid w:val="3A5D4EEB"/>
    <w:rsid w:val="3A6BD15A"/>
    <w:rsid w:val="3A6DE596"/>
    <w:rsid w:val="3A820113"/>
    <w:rsid w:val="3A832744"/>
    <w:rsid w:val="3A8E051A"/>
    <w:rsid w:val="3A9EFD46"/>
    <w:rsid w:val="3AA2F139"/>
    <w:rsid w:val="3AA5C2E1"/>
    <w:rsid w:val="3AA69DD2"/>
    <w:rsid w:val="3AA6B617"/>
    <w:rsid w:val="3AA7C3F4"/>
    <w:rsid w:val="3AA84675"/>
    <w:rsid w:val="3AAC14D0"/>
    <w:rsid w:val="3AAC857A"/>
    <w:rsid w:val="3AB0AD8A"/>
    <w:rsid w:val="3AB13D15"/>
    <w:rsid w:val="3AC4D551"/>
    <w:rsid w:val="3ACEE398"/>
    <w:rsid w:val="3ADB2736"/>
    <w:rsid w:val="3ADCF438"/>
    <w:rsid w:val="3AE83B20"/>
    <w:rsid w:val="3AEBA422"/>
    <w:rsid w:val="3AEBB331"/>
    <w:rsid w:val="3AF10F94"/>
    <w:rsid w:val="3AF34A10"/>
    <w:rsid w:val="3AFE9485"/>
    <w:rsid w:val="3AFFEE16"/>
    <w:rsid w:val="3B0DB45E"/>
    <w:rsid w:val="3B0DFB92"/>
    <w:rsid w:val="3B13525F"/>
    <w:rsid w:val="3B21F626"/>
    <w:rsid w:val="3B338636"/>
    <w:rsid w:val="3B357AD9"/>
    <w:rsid w:val="3B39B956"/>
    <w:rsid w:val="3B3A6D06"/>
    <w:rsid w:val="3B4571B4"/>
    <w:rsid w:val="3B45B542"/>
    <w:rsid w:val="3B48022A"/>
    <w:rsid w:val="3B4B2E01"/>
    <w:rsid w:val="3B4B7062"/>
    <w:rsid w:val="3B4BB3EB"/>
    <w:rsid w:val="3B52089B"/>
    <w:rsid w:val="3B54EDE7"/>
    <w:rsid w:val="3B6845F9"/>
    <w:rsid w:val="3B689C9A"/>
    <w:rsid w:val="3B69A0DA"/>
    <w:rsid w:val="3B736626"/>
    <w:rsid w:val="3B739123"/>
    <w:rsid w:val="3B848302"/>
    <w:rsid w:val="3B8671FD"/>
    <w:rsid w:val="3B978596"/>
    <w:rsid w:val="3B995998"/>
    <w:rsid w:val="3B9A5FF1"/>
    <w:rsid w:val="3B9DB081"/>
    <w:rsid w:val="3BAC075E"/>
    <w:rsid w:val="3BAF29FD"/>
    <w:rsid w:val="3BB38AEC"/>
    <w:rsid w:val="3BB544C8"/>
    <w:rsid w:val="3BB5CBEB"/>
    <w:rsid w:val="3BB86618"/>
    <w:rsid w:val="3BBA7B58"/>
    <w:rsid w:val="3BBB5B2D"/>
    <w:rsid w:val="3BC723C6"/>
    <w:rsid w:val="3BCF12C6"/>
    <w:rsid w:val="3BDA52F2"/>
    <w:rsid w:val="3BDA6206"/>
    <w:rsid w:val="3BDB09DE"/>
    <w:rsid w:val="3BE3BA29"/>
    <w:rsid w:val="3BE43059"/>
    <w:rsid w:val="3BE7EDDE"/>
    <w:rsid w:val="3BEC7DD4"/>
    <w:rsid w:val="3BEE5EAE"/>
    <w:rsid w:val="3BF0C726"/>
    <w:rsid w:val="3BFFCC56"/>
    <w:rsid w:val="3C090AF2"/>
    <w:rsid w:val="3C094577"/>
    <w:rsid w:val="3C18C069"/>
    <w:rsid w:val="3C2A233A"/>
    <w:rsid w:val="3C2A748F"/>
    <w:rsid w:val="3C2BBDDF"/>
    <w:rsid w:val="3C2ED98F"/>
    <w:rsid w:val="3C37B653"/>
    <w:rsid w:val="3C3EBA50"/>
    <w:rsid w:val="3C4025CF"/>
    <w:rsid w:val="3C474BFA"/>
    <w:rsid w:val="3C52B98F"/>
    <w:rsid w:val="3C5B4119"/>
    <w:rsid w:val="3C6101FB"/>
    <w:rsid w:val="3C624FE4"/>
    <w:rsid w:val="3C643CAC"/>
    <w:rsid w:val="3C6C76F0"/>
    <w:rsid w:val="3C82C9AF"/>
    <w:rsid w:val="3C89C4CC"/>
    <w:rsid w:val="3C8CF811"/>
    <w:rsid w:val="3C9E8B78"/>
    <w:rsid w:val="3CA061BF"/>
    <w:rsid w:val="3CA76543"/>
    <w:rsid w:val="3CC49ED1"/>
    <w:rsid w:val="3CC604E7"/>
    <w:rsid w:val="3CC70500"/>
    <w:rsid w:val="3CC70B29"/>
    <w:rsid w:val="3CC851F2"/>
    <w:rsid w:val="3CC92D4E"/>
    <w:rsid w:val="3CD5D37E"/>
    <w:rsid w:val="3CD66ADD"/>
    <w:rsid w:val="3CD9C975"/>
    <w:rsid w:val="3CDED434"/>
    <w:rsid w:val="3CE31D8C"/>
    <w:rsid w:val="3CE9CCAC"/>
    <w:rsid w:val="3CF2C01D"/>
    <w:rsid w:val="3CF4DFEE"/>
    <w:rsid w:val="3CFAFA4B"/>
    <w:rsid w:val="3D030913"/>
    <w:rsid w:val="3D040C01"/>
    <w:rsid w:val="3D0AB873"/>
    <w:rsid w:val="3D0F8ECB"/>
    <w:rsid w:val="3D2135FC"/>
    <w:rsid w:val="3D217B98"/>
    <w:rsid w:val="3D297575"/>
    <w:rsid w:val="3D3590E0"/>
    <w:rsid w:val="3D3678E6"/>
    <w:rsid w:val="3D3B91F9"/>
    <w:rsid w:val="3D3F2961"/>
    <w:rsid w:val="3D3F56E3"/>
    <w:rsid w:val="3D40C4A1"/>
    <w:rsid w:val="3D42ACEE"/>
    <w:rsid w:val="3D465736"/>
    <w:rsid w:val="3D4A25B6"/>
    <w:rsid w:val="3D4F287C"/>
    <w:rsid w:val="3D5426AE"/>
    <w:rsid w:val="3D5C2902"/>
    <w:rsid w:val="3D612FED"/>
    <w:rsid w:val="3D75EB65"/>
    <w:rsid w:val="3D7631B1"/>
    <w:rsid w:val="3D76F015"/>
    <w:rsid w:val="3D77B56E"/>
    <w:rsid w:val="3D79BA15"/>
    <w:rsid w:val="3D7D8D09"/>
    <w:rsid w:val="3D8E525C"/>
    <w:rsid w:val="3D92D609"/>
    <w:rsid w:val="3DAAF258"/>
    <w:rsid w:val="3DAD47C8"/>
    <w:rsid w:val="3DADFD46"/>
    <w:rsid w:val="3DCB42DF"/>
    <w:rsid w:val="3DDDF31B"/>
    <w:rsid w:val="3DDF9B13"/>
    <w:rsid w:val="3DE2A243"/>
    <w:rsid w:val="3DE2F0A4"/>
    <w:rsid w:val="3DE36D91"/>
    <w:rsid w:val="3DE5EE74"/>
    <w:rsid w:val="3DE89266"/>
    <w:rsid w:val="3DF3C179"/>
    <w:rsid w:val="3E058930"/>
    <w:rsid w:val="3E05D478"/>
    <w:rsid w:val="3E0742CC"/>
    <w:rsid w:val="3E098BC0"/>
    <w:rsid w:val="3E14E64E"/>
    <w:rsid w:val="3E1A5B6F"/>
    <w:rsid w:val="3E1A8D45"/>
    <w:rsid w:val="3E25717E"/>
    <w:rsid w:val="3E2664D5"/>
    <w:rsid w:val="3E32622B"/>
    <w:rsid w:val="3E33B5A2"/>
    <w:rsid w:val="3E3D3DC4"/>
    <w:rsid w:val="3E495BC7"/>
    <w:rsid w:val="3E4D9A81"/>
    <w:rsid w:val="3E4E0D73"/>
    <w:rsid w:val="3E516427"/>
    <w:rsid w:val="3E53B142"/>
    <w:rsid w:val="3E5517CD"/>
    <w:rsid w:val="3E59EC41"/>
    <w:rsid w:val="3E5A946D"/>
    <w:rsid w:val="3E5B7C54"/>
    <w:rsid w:val="3E6513DA"/>
    <w:rsid w:val="3E66900D"/>
    <w:rsid w:val="3E6ED165"/>
    <w:rsid w:val="3E777AB3"/>
    <w:rsid w:val="3E79A344"/>
    <w:rsid w:val="3E7D47A1"/>
    <w:rsid w:val="3E81433C"/>
    <w:rsid w:val="3E83D622"/>
    <w:rsid w:val="3E83E788"/>
    <w:rsid w:val="3E8FFAB9"/>
    <w:rsid w:val="3E9491D8"/>
    <w:rsid w:val="3E9571F3"/>
    <w:rsid w:val="3E9A049B"/>
    <w:rsid w:val="3EA68ECE"/>
    <w:rsid w:val="3EAC6C0E"/>
    <w:rsid w:val="3EB7E109"/>
    <w:rsid w:val="3EBA5A5A"/>
    <w:rsid w:val="3EBAAB3A"/>
    <w:rsid w:val="3EBB1E62"/>
    <w:rsid w:val="3EC30360"/>
    <w:rsid w:val="3EC397CD"/>
    <w:rsid w:val="3ECCC112"/>
    <w:rsid w:val="3ECF4565"/>
    <w:rsid w:val="3ED2585B"/>
    <w:rsid w:val="3ED63EFD"/>
    <w:rsid w:val="3EDA24E1"/>
    <w:rsid w:val="3EE59C08"/>
    <w:rsid w:val="3EF41E59"/>
    <w:rsid w:val="3EFC6604"/>
    <w:rsid w:val="3EFD4BBF"/>
    <w:rsid w:val="3F04B01A"/>
    <w:rsid w:val="3F07A394"/>
    <w:rsid w:val="3F0DCDA5"/>
    <w:rsid w:val="3F0E72D8"/>
    <w:rsid w:val="3F19FB69"/>
    <w:rsid w:val="3F231C0F"/>
    <w:rsid w:val="3F23A079"/>
    <w:rsid w:val="3F2A92F7"/>
    <w:rsid w:val="3F3B1051"/>
    <w:rsid w:val="3F3B4A44"/>
    <w:rsid w:val="3F3DBC3F"/>
    <w:rsid w:val="3F4A53DB"/>
    <w:rsid w:val="3F51513E"/>
    <w:rsid w:val="3F523DEE"/>
    <w:rsid w:val="3F5C635A"/>
    <w:rsid w:val="3F65BB86"/>
    <w:rsid w:val="3F6715FA"/>
    <w:rsid w:val="3F68EE47"/>
    <w:rsid w:val="3F82C11B"/>
    <w:rsid w:val="3F834B14"/>
    <w:rsid w:val="3F8D77A0"/>
    <w:rsid w:val="3FB44ED7"/>
    <w:rsid w:val="3FB4C7E7"/>
    <w:rsid w:val="3FB564E6"/>
    <w:rsid w:val="3FBAF9A2"/>
    <w:rsid w:val="3FC37B65"/>
    <w:rsid w:val="3FC42D90"/>
    <w:rsid w:val="3FCC3F81"/>
    <w:rsid w:val="3FD4B007"/>
    <w:rsid w:val="3FD9D062"/>
    <w:rsid w:val="3FE076A5"/>
    <w:rsid w:val="3FE2B918"/>
    <w:rsid w:val="3FEF9E15"/>
    <w:rsid w:val="3FF3D749"/>
    <w:rsid w:val="3FF581C1"/>
    <w:rsid w:val="3FFAEFEE"/>
    <w:rsid w:val="3FFC2976"/>
    <w:rsid w:val="3FFFC395"/>
    <w:rsid w:val="40013E4A"/>
    <w:rsid w:val="4003E42B"/>
    <w:rsid w:val="40081D3E"/>
    <w:rsid w:val="401BD541"/>
    <w:rsid w:val="401F9B43"/>
    <w:rsid w:val="40234D0D"/>
    <w:rsid w:val="4025FFCA"/>
    <w:rsid w:val="4026F151"/>
    <w:rsid w:val="40291014"/>
    <w:rsid w:val="40328299"/>
    <w:rsid w:val="40359B9E"/>
    <w:rsid w:val="40368266"/>
    <w:rsid w:val="40387120"/>
    <w:rsid w:val="403D9490"/>
    <w:rsid w:val="4045CFC3"/>
    <w:rsid w:val="404A816E"/>
    <w:rsid w:val="40520896"/>
    <w:rsid w:val="40523940"/>
    <w:rsid w:val="405DD0B4"/>
    <w:rsid w:val="4063B2B9"/>
    <w:rsid w:val="406476F7"/>
    <w:rsid w:val="4073994F"/>
    <w:rsid w:val="407488E9"/>
    <w:rsid w:val="40786B18"/>
    <w:rsid w:val="40791C5D"/>
    <w:rsid w:val="408A3009"/>
    <w:rsid w:val="408C8BF0"/>
    <w:rsid w:val="408E1A36"/>
    <w:rsid w:val="408FAC5A"/>
    <w:rsid w:val="4097677D"/>
    <w:rsid w:val="409B15A7"/>
    <w:rsid w:val="409F4120"/>
    <w:rsid w:val="40A2F5DD"/>
    <w:rsid w:val="40A43FBD"/>
    <w:rsid w:val="40B05286"/>
    <w:rsid w:val="40B48716"/>
    <w:rsid w:val="40B602C8"/>
    <w:rsid w:val="40B96309"/>
    <w:rsid w:val="40BB8175"/>
    <w:rsid w:val="40C1E7FF"/>
    <w:rsid w:val="40C625EF"/>
    <w:rsid w:val="40C765DC"/>
    <w:rsid w:val="40D2A2D0"/>
    <w:rsid w:val="40D2A39C"/>
    <w:rsid w:val="40D7DA6C"/>
    <w:rsid w:val="40DD4FD1"/>
    <w:rsid w:val="40DEEA2E"/>
    <w:rsid w:val="40E67F36"/>
    <w:rsid w:val="40E8F4CB"/>
    <w:rsid w:val="40EF91B9"/>
    <w:rsid w:val="40F16AFB"/>
    <w:rsid w:val="40F28BF9"/>
    <w:rsid w:val="40F6E0E6"/>
    <w:rsid w:val="40F7D428"/>
    <w:rsid w:val="40FFCD85"/>
    <w:rsid w:val="410F8AD7"/>
    <w:rsid w:val="4115E3E0"/>
    <w:rsid w:val="411F6CF3"/>
    <w:rsid w:val="41271EAD"/>
    <w:rsid w:val="4129EFDD"/>
    <w:rsid w:val="412EB1A2"/>
    <w:rsid w:val="41349A05"/>
    <w:rsid w:val="413AC17A"/>
    <w:rsid w:val="414475F8"/>
    <w:rsid w:val="415A1B8D"/>
    <w:rsid w:val="4161D547"/>
    <w:rsid w:val="41670028"/>
    <w:rsid w:val="41777C67"/>
    <w:rsid w:val="4177A7E8"/>
    <w:rsid w:val="41852E4D"/>
    <w:rsid w:val="41873435"/>
    <w:rsid w:val="418C2117"/>
    <w:rsid w:val="418C5AF3"/>
    <w:rsid w:val="419A9C53"/>
    <w:rsid w:val="41B9CCFC"/>
    <w:rsid w:val="41C11D90"/>
    <w:rsid w:val="41C71D89"/>
    <w:rsid w:val="41CAD676"/>
    <w:rsid w:val="41D3B550"/>
    <w:rsid w:val="41D98C2F"/>
    <w:rsid w:val="41DB3A38"/>
    <w:rsid w:val="41E1F728"/>
    <w:rsid w:val="41E30C2F"/>
    <w:rsid w:val="41E7468E"/>
    <w:rsid w:val="41E8BB02"/>
    <w:rsid w:val="41EE7501"/>
    <w:rsid w:val="41F26051"/>
    <w:rsid w:val="41F4AC23"/>
    <w:rsid w:val="41FBAF44"/>
    <w:rsid w:val="41FD8928"/>
    <w:rsid w:val="420147CC"/>
    <w:rsid w:val="4211A4CE"/>
    <w:rsid w:val="421450C6"/>
    <w:rsid w:val="421AFA55"/>
    <w:rsid w:val="421C7281"/>
    <w:rsid w:val="421DF7A1"/>
    <w:rsid w:val="42209FEC"/>
    <w:rsid w:val="42233117"/>
    <w:rsid w:val="42255FBD"/>
    <w:rsid w:val="4225E889"/>
    <w:rsid w:val="422ADC1C"/>
    <w:rsid w:val="42390F64"/>
    <w:rsid w:val="423C9DFD"/>
    <w:rsid w:val="42465D9F"/>
    <w:rsid w:val="424E8601"/>
    <w:rsid w:val="4259A9CE"/>
    <w:rsid w:val="425CF6A1"/>
    <w:rsid w:val="4266346C"/>
    <w:rsid w:val="42730B3D"/>
    <w:rsid w:val="42836A9D"/>
    <w:rsid w:val="4287B900"/>
    <w:rsid w:val="428F7E72"/>
    <w:rsid w:val="42901934"/>
    <w:rsid w:val="4292C959"/>
    <w:rsid w:val="4297E56D"/>
    <w:rsid w:val="429A3769"/>
    <w:rsid w:val="429B60C7"/>
    <w:rsid w:val="42A14591"/>
    <w:rsid w:val="42A14DBF"/>
    <w:rsid w:val="42A2A3ED"/>
    <w:rsid w:val="42ADF50F"/>
    <w:rsid w:val="42BC8FE4"/>
    <w:rsid w:val="42BCEFCF"/>
    <w:rsid w:val="42BCF380"/>
    <w:rsid w:val="42C0BD19"/>
    <w:rsid w:val="42C12865"/>
    <w:rsid w:val="42D8A812"/>
    <w:rsid w:val="42EB4CB6"/>
    <w:rsid w:val="42ECAB03"/>
    <w:rsid w:val="42F538AE"/>
    <w:rsid w:val="42F53A4D"/>
    <w:rsid w:val="42F5ACBC"/>
    <w:rsid w:val="42FF54AC"/>
    <w:rsid w:val="430CD311"/>
    <w:rsid w:val="43100F6F"/>
    <w:rsid w:val="431EF371"/>
    <w:rsid w:val="4320854F"/>
    <w:rsid w:val="432A9A7B"/>
    <w:rsid w:val="432D7144"/>
    <w:rsid w:val="4334384E"/>
    <w:rsid w:val="4335788C"/>
    <w:rsid w:val="433AAC30"/>
    <w:rsid w:val="433D5B9E"/>
    <w:rsid w:val="433E247D"/>
    <w:rsid w:val="43416EA2"/>
    <w:rsid w:val="434905A9"/>
    <w:rsid w:val="434B8C83"/>
    <w:rsid w:val="434F3AE0"/>
    <w:rsid w:val="4355F6AC"/>
    <w:rsid w:val="435894AB"/>
    <w:rsid w:val="4361869E"/>
    <w:rsid w:val="4368A917"/>
    <w:rsid w:val="436986A2"/>
    <w:rsid w:val="43730F85"/>
    <w:rsid w:val="4383E018"/>
    <w:rsid w:val="439BF80F"/>
    <w:rsid w:val="439D1E31"/>
    <w:rsid w:val="439E5137"/>
    <w:rsid w:val="43A1CF4A"/>
    <w:rsid w:val="43A3A374"/>
    <w:rsid w:val="43A6A219"/>
    <w:rsid w:val="43A9191D"/>
    <w:rsid w:val="43B2D755"/>
    <w:rsid w:val="43B479C4"/>
    <w:rsid w:val="43B91D4C"/>
    <w:rsid w:val="43C277E8"/>
    <w:rsid w:val="43C9105A"/>
    <w:rsid w:val="43CD1273"/>
    <w:rsid w:val="43CD5FDE"/>
    <w:rsid w:val="43D1ED2D"/>
    <w:rsid w:val="43D7B22C"/>
    <w:rsid w:val="43D7F850"/>
    <w:rsid w:val="43E84F2D"/>
    <w:rsid w:val="43EBC399"/>
    <w:rsid w:val="43FD07FB"/>
    <w:rsid w:val="43FD610E"/>
    <w:rsid w:val="44045276"/>
    <w:rsid w:val="440759AD"/>
    <w:rsid w:val="4415C1B9"/>
    <w:rsid w:val="4416DE39"/>
    <w:rsid w:val="4417A61B"/>
    <w:rsid w:val="441F822C"/>
    <w:rsid w:val="442A3FE3"/>
    <w:rsid w:val="442BF562"/>
    <w:rsid w:val="4439220E"/>
    <w:rsid w:val="4449C2A5"/>
    <w:rsid w:val="444D6D1C"/>
    <w:rsid w:val="4452ED3C"/>
    <w:rsid w:val="4457F6DB"/>
    <w:rsid w:val="445B97BF"/>
    <w:rsid w:val="445C9F71"/>
    <w:rsid w:val="446C5149"/>
    <w:rsid w:val="44708273"/>
    <w:rsid w:val="447FCE2A"/>
    <w:rsid w:val="448B4B1B"/>
    <w:rsid w:val="448F3C73"/>
    <w:rsid w:val="448F74D5"/>
    <w:rsid w:val="4492696F"/>
    <w:rsid w:val="4496A4CA"/>
    <w:rsid w:val="449F9C40"/>
    <w:rsid w:val="44A0C4BB"/>
    <w:rsid w:val="44A107FD"/>
    <w:rsid w:val="44A24F09"/>
    <w:rsid w:val="44ADB0D0"/>
    <w:rsid w:val="44B04C19"/>
    <w:rsid w:val="44B33218"/>
    <w:rsid w:val="44B5D76A"/>
    <w:rsid w:val="44B7E3D7"/>
    <w:rsid w:val="44BAD834"/>
    <w:rsid w:val="44BDD824"/>
    <w:rsid w:val="44C1A228"/>
    <w:rsid w:val="44C28E48"/>
    <w:rsid w:val="44C92AA1"/>
    <w:rsid w:val="44DC2A85"/>
    <w:rsid w:val="44DC5C5C"/>
    <w:rsid w:val="44DE5618"/>
    <w:rsid w:val="44E55611"/>
    <w:rsid w:val="44EE3A3D"/>
    <w:rsid w:val="4504492A"/>
    <w:rsid w:val="4510439A"/>
    <w:rsid w:val="45106E3B"/>
    <w:rsid w:val="45112038"/>
    <w:rsid w:val="451807FB"/>
    <w:rsid w:val="45188625"/>
    <w:rsid w:val="451BF488"/>
    <w:rsid w:val="451EEAD0"/>
    <w:rsid w:val="4523FC95"/>
    <w:rsid w:val="452A6EDE"/>
    <w:rsid w:val="452B48B9"/>
    <w:rsid w:val="45475C19"/>
    <w:rsid w:val="4547AF17"/>
    <w:rsid w:val="45576496"/>
    <w:rsid w:val="4560F890"/>
    <w:rsid w:val="456BEEC7"/>
    <w:rsid w:val="456FA4F3"/>
    <w:rsid w:val="4578868F"/>
    <w:rsid w:val="457F4718"/>
    <w:rsid w:val="45824C81"/>
    <w:rsid w:val="4586DD1A"/>
    <w:rsid w:val="4587EBD1"/>
    <w:rsid w:val="45897BE6"/>
    <w:rsid w:val="45988560"/>
    <w:rsid w:val="45AE3042"/>
    <w:rsid w:val="45B0C0F4"/>
    <w:rsid w:val="45C6BA3F"/>
    <w:rsid w:val="45CA5DD2"/>
    <w:rsid w:val="45CA7536"/>
    <w:rsid w:val="45CA90A3"/>
    <w:rsid w:val="45CB5DCE"/>
    <w:rsid w:val="45CF95FF"/>
    <w:rsid w:val="45D15072"/>
    <w:rsid w:val="45D27B05"/>
    <w:rsid w:val="45D406E6"/>
    <w:rsid w:val="45DB34A0"/>
    <w:rsid w:val="45DB49EF"/>
    <w:rsid w:val="45E2EEB7"/>
    <w:rsid w:val="45E5E3C1"/>
    <w:rsid w:val="45E9E6A5"/>
    <w:rsid w:val="45EB0E13"/>
    <w:rsid w:val="45EE73E3"/>
    <w:rsid w:val="45F610BB"/>
    <w:rsid w:val="45FAA721"/>
    <w:rsid w:val="45FB9B5F"/>
    <w:rsid w:val="45FFCF7D"/>
    <w:rsid w:val="460D5A75"/>
    <w:rsid w:val="461184D2"/>
    <w:rsid w:val="4614A51A"/>
    <w:rsid w:val="46286946"/>
    <w:rsid w:val="4628C658"/>
    <w:rsid w:val="462C5328"/>
    <w:rsid w:val="4632A973"/>
    <w:rsid w:val="4642198C"/>
    <w:rsid w:val="46422BD2"/>
    <w:rsid w:val="464536B0"/>
    <w:rsid w:val="464C411B"/>
    <w:rsid w:val="464EC6A2"/>
    <w:rsid w:val="46510306"/>
    <w:rsid w:val="46531DA9"/>
    <w:rsid w:val="4655D91D"/>
    <w:rsid w:val="46564E56"/>
    <w:rsid w:val="4657B9A2"/>
    <w:rsid w:val="465A0F60"/>
    <w:rsid w:val="465CCECC"/>
    <w:rsid w:val="4666B577"/>
    <w:rsid w:val="4667AB00"/>
    <w:rsid w:val="466C238A"/>
    <w:rsid w:val="46700231"/>
    <w:rsid w:val="4677BF7D"/>
    <w:rsid w:val="46811DA7"/>
    <w:rsid w:val="4682261E"/>
    <w:rsid w:val="46849CEA"/>
    <w:rsid w:val="468BD52A"/>
    <w:rsid w:val="468E0A86"/>
    <w:rsid w:val="468FD641"/>
    <w:rsid w:val="469065C6"/>
    <w:rsid w:val="469463BA"/>
    <w:rsid w:val="46954A88"/>
    <w:rsid w:val="46966079"/>
    <w:rsid w:val="46990F05"/>
    <w:rsid w:val="4699CCD0"/>
    <w:rsid w:val="46A56510"/>
    <w:rsid w:val="46A87457"/>
    <w:rsid w:val="46AEC50A"/>
    <w:rsid w:val="46C8EFF5"/>
    <w:rsid w:val="46CF28CB"/>
    <w:rsid w:val="46D0E676"/>
    <w:rsid w:val="46D29905"/>
    <w:rsid w:val="46DAACBE"/>
    <w:rsid w:val="46E16323"/>
    <w:rsid w:val="46E903CD"/>
    <w:rsid w:val="46ECA032"/>
    <w:rsid w:val="46EEBE2C"/>
    <w:rsid w:val="46FB7FF6"/>
    <w:rsid w:val="4705D0FA"/>
    <w:rsid w:val="4706E0F2"/>
    <w:rsid w:val="47099CFF"/>
    <w:rsid w:val="470B247C"/>
    <w:rsid w:val="470DD946"/>
    <w:rsid w:val="4716BDF1"/>
    <w:rsid w:val="4719B126"/>
    <w:rsid w:val="471FBEE8"/>
    <w:rsid w:val="4725CC04"/>
    <w:rsid w:val="473602B6"/>
    <w:rsid w:val="4737126E"/>
    <w:rsid w:val="473824B8"/>
    <w:rsid w:val="47448E9F"/>
    <w:rsid w:val="47448FFA"/>
    <w:rsid w:val="47512A1E"/>
    <w:rsid w:val="47524FD3"/>
    <w:rsid w:val="47537B80"/>
    <w:rsid w:val="475568FC"/>
    <w:rsid w:val="4756D9D6"/>
    <w:rsid w:val="475985E0"/>
    <w:rsid w:val="4765E0F0"/>
    <w:rsid w:val="4768C83A"/>
    <w:rsid w:val="4769B849"/>
    <w:rsid w:val="476CECC9"/>
    <w:rsid w:val="4773BDB8"/>
    <w:rsid w:val="47879481"/>
    <w:rsid w:val="4788C69E"/>
    <w:rsid w:val="4794BF4C"/>
    <w:rsid w:val="47A3B700"/>
    <w:rsid w:val="47A89296"/>
    <w:rsid w:val="47AE690E"/>
    <w:rsid w:val="47B02D67"/>
    <w:rsid w:val="47B51A6D"/>
    <w:rsid w:val="47B9F4D8"/>
    <w:rsid w:val="47C1FCF1"/>
    <w:rsid w:val="47C489E9"/>
    <w:rsid w:val="47CEF65D"/>
    <w:rsid w:val="47D3006E"/>
    <w:rsid w:val="47E36A4F"/>
    <w:rsid w:val="47E79E9F"/>
    <w:rsid w:val="47EA6321"/>
    <w:rsid w:val="47EB9900"/>
    <w:rsid w:val="47EBC5F3"/>
    <w:rsid w:val="47F902D4"/>
    <w:rsid w:val="47FA104A"/>
    <w:rsid w:val="47FC4AF4"/>
    <w:rsid w:val="4812DBF4"/>
    <w:rsid w:val="4815AF64"/>
    <w:rsid w:val="481A638A"/>
    <w:rsid w:val="48309744"/>
    <w:rsid w:val="4830C460"/>
    <w:rsid w:val="48363C05"/>
    <w:rsid w:val="483F9DB9"/>
    <w:rsid w:val="484241DD"/>
    <w:rsid w:val="48430B3C"/>
    <w:rsid w:val="484EB2DB"/>
    <w:rsid w:val="4853B27D"/>
    <w:rsid w:val="485610EE"/>
    <w:rsid w:val="48652FC4"/>
    <w:rsid w:val="48699E47"/>
    <w:rsid w:val="486BBAA4"/>
    <w:rsid w:val="486E2D26"/>
    <w:rsid w:val="4872D65F"/>
    <w:rsid w:val="487438C0"/>
    <w:rsid w:val="4879629D"/>
    <w:rsid w:val="4895EBD2"/>
    <w:rsid w:val="489744C4"/>
    <w:rsid w:val="4897F66A"/>
    <w:rsid w:val="489B80A0"/>
    <w:rsid w:val="489D9B5F"/>
    <w:rsid w:val="489F6420"/>
    <w:rsid w:val="48A33962"/>
    <w:rsid w:val="48A6F4A6"/>
    <w:rsid w:val="48B68341"/>
    <w:rsid w:val="48B8F0B5"/>
    <w:rsid w:val="48BCA2FE"/>
    <w:rsid w:val="48BCF7CB"/>
    <w:rsid w:val="48BD4AB1"/>
    <w:rsid w:val="48C59584"/>
    <w:rsid w:val="48CC61A2"/>
    <w:rsid w:val="48CCA159"/>
    <w:rsid w:val="48D4A703"/>
    <w:rsid w:val="48F3449F"/>
    <w:rsid w:val="48F5EEBC"/>
    <w:rsid w:val="48FB7D01"/>
    <w:rsid w:val="48FBD776"/>
    <w:rsid w:val="48FDDB47"/>
    <w:rsid w:val="49130795"/>
    <w:rsid w:val="49163F68"/>
    <w:rsid w:val="491BDFAE"/>
    <w:rsid w:val="492BFD21"/>
    <w:rsid w:val="49336998"/>
    <w:rsid w:val="493D6D47"/>
    <w:rsid w:val="493E7180"/>
    <w:rsid w:val="494057AE"/>
    <w:rsid w:val="494284F3"/>
    <w:rsid w:val="494C133F"/>
    <w:rsid w:val="49604DA3"/>
    <w:rsid w:val="4961BC0F"/>
    <w:rsid w:val="496332D9"/>
    <w:rsid w:val="49723969"/>
    <w:rsid w:val="49770A59"/>
    <w:rsid w:val="498582A9"/>
    <w:rsid w:val="4986839B"/>
    <w:rsid w:val="4988D14F"/>
    <w:rsid w:val="498DC137"/>
    <w:rsid w:val="49900A7D"/>
    <w:rsid w:val="49916E98"/>
    <w:rsid w:val="49948E0B"/>
    <w:rsid w:val="499984F4"/>
    <w:rsid w:val="49AC8111"/>
    <w:rsid w:val="49AF1056"/>
    <w:rsid w:val="49B20281"/>
    <w:rsid w:val="49BC43F3"/>
    <w:rsid w:val="49BE6C11"/>
    <w:rsid w:val="49C67214"/>
    <w:rsid w:val="49C876C2"/>
    <w:rsid w:val="49D39A9C"/>
    <w:rsid w:val="49D550E3"/>
    <w:rsid w:val="49D8F2E3"/>
    <w:rsid w:val="49D9BC31"/>
    <w:rsid w:val="49E4014F"/>
    <w:rsid w:val="49EF8021"/>
    <w:rsid w:val="49F80E92"/>
    <w:rsid w:val="49FA3F90"/>
    <w:rsid w:val="4A013875"/>
    <w:rsid w:val="4A058BBE"/>
    <w:rsid w:val="4A063BD7"/>
    <w:rsid w:val="4A065CA1"/>
    <w:rsid w:val="4A098439"/>
    <w:rsid w:val="4A0C1026"/>
    <w:rsid w:val="4A112D73"/>
    <w:rsid w:val="4A192950"/>
    <w:rsid w:val="4A1A85B0"/>
    <w:rsid w:val="4A1B7D94"/>
    <w:rsid w:val="4A2502E5"/>
    <w:rsid w:val="4A2DFBAC"/>
    <w:rsid w:val="4A318D21"/>
    <w:rsid w:val="4A3241BF"/>
    <w:rsid w:val="4A461399"/>
    <w:rsid w:val="4A4620FC"/>
    <w:rsid w:val="4A4D9736"/>
    <w:rsid w:val="4A542106"/>
    <w:rsid w:val="4A560F24"/>
    <w:rsid w:val="4A5E8C5E"/>
    <w:rsid w:val="4A5FBE00"/>
    <w:rsid w:val="4A61F7BD"/>
    <w:rsid w:val="4A714E42"/>
    <w:rsid w:val="4A72FED6"/>
    <w:rsid w:val="4A820708"/>
    <w:rsid w:val="4A8765B1"/>
    <w:rsid w:val="4A8B0D53"/>
    <w:rsid w:val="4A8C688A"/>
    <w:rsid w:val="4A8DD645"/>
    <w:rsid w:val="4A91597B"/>
    <w:rsid w:val="4A917B2D"/>
    <w:rsid w:val="4A94B1FC"/>
    <w:rsid w:val="4A9A0299"/>
    <w:rsid w:val="4AA1929D"/>
    <w:rsid w:val="4AA4C5D0"/>
    <w:rsid w:val="4AA5BC7B"/>
    <w:rsid w:val="4AA6EDB5"/>
    <w:rsid w:val="4AA6F76A"/>
    <w:rsid w:val="4AA6FFD6"/>
    <w:rsid w:val="4AA9C8F6"/>
    <w:rsid w:val="4AAEA50F"/>
    <w:rsid w:val="4AB77C6C"/>
    <w:rsid w:val="4AB7830A"/>
    <w:rsid w:val="4ABF0AAF"/>
    <w:rsid w:val="4ABFFDCD"/>
    <w:rsid w:val="4AC71CB6"/>
    <w:rsid w:val="4AC741DB"/>
    <w:rsid w:val="4ACE62E1"/>
    <w:rsid w:val="4ACF4DDC"/>
    <w:rsid w:val="4AD32AD3"/>
    <w:rsid w:val="4ADA1BDC"/>
    <w:rsid w:val="4AE50E14"/>
    <w:rsid w:val="4AE721F7"/>
    <w:rsid w:val="4AE7596B"/>
    <w:rsid w:val="4AEF3E39"/>
    <w:rsid w:val="4AFB4856"/>
    <w:rsid w:val="4B0CB005"/>
    <w:rsid w:val="4B10D9E3"/>
    <w:rsid w:val="4B12B8BE"/>
    <w:rsid w:val="4B22919E"/>
    <w:rsid w:val="4B3057E6"/>
    <w:rsid w:val="4B33B4A5"/>
    <w:rsid w:val="4B355068"/>
    <w:rsid w:val="4B3F93A1"/>
    <w:rsid w:val="4B44619B"/>
    <w:rsid w:val="4B46E2A2"/>
    <w:rsid w:val="4B47A2CB"/>
    <w:rsid w:val="4B4C5ECF"/>
    <w:rsid w:val="4B4C9F4E"/>
    <w:rsid w:val="4B535917"/>
    <w:rsid w:val="4B57E020"/>
    <w:rsid w:val="4B5BFF8E"/>
    <w:rsid w:val="4B5EF974"/>
    <w:rsid w:val="4B5F3791"/>
    <w:rsid w:val="4B61DEAB"/>
    <w:rsid w:val="4B647510"/>
    <w:rsid w:val="4B716BCD"/>
    <w:rsid w:val="4B764953"/>
    <w:rsid w:val="4B764B48"/>
    <w:rsid w:val="4B764B8B"/>
    <w:rsid w:val="4B77C419"/>
    <w:rsid w:val="4B7D28F9"/>
    <w:rsid w:val="4B81205F"/>
    <w:rsid w:val="4B885B00"/>
    <w:rsid w:val="4B8998D4"/>
    <w:rsid w:val="4B8B1B8B"/>
    <w:rsid w:val="4B9783D0"/>
    <w:rsid w:val="4B9AFC42"/>
    <w:rsid w:val="4BA37156"/>
    <w:rsid w:val="4BB3DC91"/>
    <w:rsid w:val="4BB67CDA"/>
    <w:rsid w:val="4BBA43DF"/>
    <w:rsid w:val="4BBA8365"/>
    <w:rsid w:val="4BC3C85C"/>
    <w:rsid w:val="4BC827EB"/>
    <w:rsid w:val="4BDBB50F"/>
    <w:rsid w:val="4BEBA0F9"/>
    <w:rsid w:val="4BEBBDAA"/>
    <w:rsid w:val="4BED7795"/>
    <w:rsid w:val="4BF8C1F6"/>
    <w:rsid w:val="4C0976EC"/>
    <w:rsid w:val="4C0A8391"/>
    <w:rsid w:val="4C114CBF"/>
    <w:rsid w:val="4C14271F"/>
    <w:rsid w:val="4C1C3DE5"/>
    <w:rsid w:val="4C21EA55"/>
    <w:rsid w:val="4C22A4B9"/>
    <w:rsid w:val="4C22A96E"/>
    <w:rsid w:val="4C233B64"/>
    <w:rsid w:val="4C29609E"/>
    <w:rsid w:val="4C2DA9E4"/>
    <w:rsid w:val="4C2FF034"/>
    <w:rsid w:val="4C339097"/>
    <w:rsid w:val="4C36E99B"/>
    <w:rsid w:val="4C426FA4"/>
    <w:rsid w:val="4C553BFC"/>
    <w:rsid w:val="4C56E5BE"/>
    <w:rsid w:val="4C570DD1"/>
    <w:rsid w:val="4C5DBDCF"/>
    <w:rsid w:val="4C60A279"/>
    <w:rsid w:val="4C63279B"/>
    <w:rsid w:val="4C63B34D"/>
    <w:rsid w:val="4C6773ED"/>
    <w:rsid w:val="4C68DE72"/>
    <w:rsid w:val="4C6E7B22"/>
    <w:rsid w:val="4C726B9F"/>
    <w:rsid w:val="4C7434A1"/>
    <w:rsid w:val="4C7676E9"/>
    <w:rsid w:val="4C7C6B5F"/>
    <w:rsid w:val="4C7F0F96"/>
    <w:rsid w:val="4C7F417A"/>
    <w:rsid w:val="4C815AC7"/>
    <w:rsid w:val="4C846909"/>
    <w:rsid w:val="4C85220A"/>
    <w:rsid w:val="4C99F582"/>
    <w:rsid w:val="4C9CCF14"/>
    <w:rsid w:val="4CB66F0A"/>
    <w:rsid w:val="4CB8C2B5"/>
    <w:rsid w:val="4CBBA61F"/>
    <w:rsid w:val="4CC208CC"/>
    <w:rsid w:val="4CC6880C"/>
    <w:rsid w:val="4CC7AB3F"/>
    <w:rsid w:val="4CD9A35A"/>
    <w:rsid w:val="4CE58BD2"/>
    <w:rsid w:val="4CE6390B"/>
    <w:rsid w:val="4CE7FAE5"/>
    <w:rsid w:val="4CEB7D65"/>
    <w:rsid w:val="4CEF4C6F"/>
    <w:rsid w:val="4CF0EC54"/>
    <w:rsid w:val="4CF64D2D"/>
    <w:rsid w:val="4D0C6B1F"/>
    <w:rsid w:val="4D0DC175"/>
    <w:rsid w:val="4D0E90FA"/>
    <w:rsid w:val="4D1204FF"/>
    <w:rsid w:val="4D2AE9F7"/>
    <w:rsid w:val="4D319B3C"/>
    <w:rsid w:val="4D342814"/>
    <w:rsid w:val="4D342B39"/>
    <w:rsid w:val="4D415921"/>
    <w:rsid w:val="4D4168B9"/>
    <w:rsid w:val="4D439B0A"/>
    <w:rsid w:val="4D471E36"/>
    <w:rsid w:val="4D4BCC0E"/>
    <w:rsid w:val="4D5DC6AE"/>
    <w:rsid w:val="4D6A44D4"/>
    <w:rsid w:val="4D75B6B2"/>
    <w:rsid w:val="4D77BA04"/>
    <w:rsid w:val="4D7B2AD7"/>
    <w:rsid w:val="4D86636F"/>
    <w:rsid w:val="4D86B378"/>
    <w:rsid w:val="4D8FD779"/>
    <w:rsid w:val="4D950191"/>
    <w:rsid w:val="4D950D88"/>
    <w:rsid w:val="4DA1C5B2"/>
    <w:rsid w:val="4DA2E5BA"/>
    <w:rsid w:val="4DA481B9"/>
    <w:rsid w:val="4DAA1064"/>
    <w:rsid w:val="4DBE7364"/>
    <w:rsid w:val="4DC90C8D"/>
    <w:rsid w:val="4DE0B0FF"/>
    <w:rsid w:val="4DEBD553"/>
    <w:rsid w:val="4DF1C6D1"/>
    <w:rsid w:val="4E16BD9C"/>
    <w:rsid w:val="4E1C5224"/>
    <w:rsid w:val="4E24C875"/>
    <w:rsid w:val="4E24EFB8"/>
    <w:rsid w:val="4E31BA1D"/>
    <w:rsid w:val="4E442621"/>
    <w:rsid w:val="4E5149EC"/>
    <w:rsid w:val="4E54A50B"/>
    <w:rsid w:val="4E608C85"/>
    <w:rsid w:val="4E62217F"/>
    <w:rsid w:val="4E666FD1"/>
    <w:rsid w:val="4E746070"/>
    <w:rsid w:val="4E7C1B18"/>
    <w:rsid w:val="4E7D5D3C"/>
    <w:rsid w:val="4E7F62A1"/>
    <w:rsid w:val="4E819B35"/>
    <w:rsid w:val="4E979C5F"/>
    <w:rsid w:val="4E99D4F3"/>
    <w:rsid w:val="4EAABCA6"/>
    <w:rsid w:val="4EAC8C60"/>
    <w:rsid w:val="4EAFBD0A"/>
    <w:rsid w:val="4EB1BEF8"/>
    <w:rsid w:val="4EB475B3"/>
    <w:rsid w:val="4EB7AA90"/>
    <w:rsid w:val="4EB8977A"/>
    <w:rsid w:val="4ECE3FA2"/>
    <w:rsid w:val="4ED2A663"/>
    <w:rsid w:val="4ED3F0EB"/>
    <w:rsid w:val="4ED92A67"/>
    <w:rsid w:val="4EDC18D9"/>
    <w:rsid w:val="4EDC55E5"/>
    <w:rsid w:val="4EDFCA56"/>
    <w:rsid w:val="4EE30E84"/>
    <w:rsid w:val="4EE536FF"/>
    <w:rsid w:val="4EEA0F7F"/>
    <w:rsid w:val="4EEE9144"/>
    <w:rsid w:val="4EEF1BD7"/>
    <w:rsid w:val="4EF20CDF"/>
    <w:rsid w:val="4EF60131"/>
    <w:rsid w:val="4F07AD3C"/>
    <w:rsid w:val="4F0B7B88"/>
    <w:rsid w:val="4F0C986C"/>
    <w:rsid w:val="4F109211"/>
    <w:rsid w:val="4F1341F9"/>
    <w:rsid w:val="4F148F59"/>
    <w:rsid w:val="4F2D5A43"/>
    <w:rsid w:val="4F3267D8"/>
    <w:rsid w:val="4F34443D"/>
    <w:rsid w:val="4F367A89"/>
    <w:rsid w:val="4F39ED26"/>
    <w:rsid w:val="4F42B997"/>
    <w:rsid w:val="4F4954DA"/>
    <w:rsid w:val="4F4D2973"/>
    <w:rsid w:val="4F4F3D0C"/>
    <w:rsid w:val="4F61E2D1"/>
    <w:rsid w:val="4F6CA9AE"/>
    <w:rsid w:val="4F6E0910"/>
    <w:rsid w:val="4F7F4682"/>
    <w:rsid w:val="4F85794D"/>
    <w:rsid w:val="4F85E103"/>
    <w:rsid w:val="4F9B9F6E"/>
    <w:rsid w:val="4F9C16C6"/>
    <w:rsid w:val="4F9D57AD"/>
    <w:rsid w:val="4FA2E5AD"/>
    <w:rsid w:val="4FA67CBE"/>
    <w:rsid w:val="4FA6F46E"/>
    <w:rsid w:val="4FA72522"/>
    <w:rsid w:val="4FB57352"/>
    <w:rsid w:val="4FD7E367"/>
    <w:rsid w:val="4FE0A686"/>
    <w:rsid w:val="4FE5636D"/>
    <w:rsid w:val="4FE8E772"/>
    <w:rsid w:val="4FED9256"/>
    <w:rsid w:val="4FF358CF"/>
    <w:rsid w:val="4FF55075"/>
    <w:rsid w:val="50036F12"/>
    <w:rsid w:val="50067FDE"/>
    <w:rsid w:val="500BB4CD"/>
    <w:rsid w:val="500C8998"/>
    <w:rsid w:val="500C91B4"/>
    <w:rsid w:val="500E6179"/>
    <w:rsid w:val="501106B3"/>
    <w:rsid w:val="50141419"/>
    <w:rsid w:val="501569D6"/>
    <w:rsid w:val="50180189"/>
    <w:rsid w:val="501BA751"/>
    <w:rsid w:val="5020A394"/>
    <w:rsid w:val="50219CFA"/>
    <w:rsid w:val="5027C968"/>
    <w:rsid w:val="50294F23"/>
    <w:rsid w:val="502DB1FA"/>
    <w:rsid w:val="5030F476"/>
    <w:rsid w:val="5032E1DE"/>
    <w:rsid w:val="50343444"/>
    <w:rsid w:val="5048CBDF"/>
    <w:rsid w:val="50515A7A"/>
    <w:rsid w:val="505ADAC9"/>
    <w:rsid w:val="505C966C"/>
    <w:rsid w:val="505D1DAC"/>
    <w:rsid w:val="507C2BF3"/>
    <w:rsid w:val="508993EE"/>
    <w:rsid w:val="5091EBF4"/>
    <w:rsid w:val="509AB761"/>
    <w:rsid w:val="509CD77A"/>
    <w:rsid w:val="50A056DF"/>
    <w:rsid w:val="50A1A7CD"/>
    <w:rsid w:val="50A1CAC4"/>
    <w:rsid w:val="50A301C1"/>
    <w:rsid w:val="50A83DC6"/>
    <w:rsid w:val="50B599A9"/>
    <w:rsid w:val="50BA17E0"/>
    <w:rsid w:val="50BA281F"/>
    <w:rsid w:val="50BB53C0"/>
    <w:rsid w:val="50C6A117"/>
    <w:rsid w:val="50C6C5AE"/>
    <w:rsid w:val="50C792ED"/>
    <w:rsid w:val="50E4D854"/>
    <w:rsid w:val="50E9C0A8"/>
    <w:rsid w:val="50EDFEFA"/>
    <w:rsid w:val="50F32960"/>
    <w:rsid w:val="50F41631"/>
    <w:rsid w:val="50F761AA"/>
    <w:rsid w:val="50F7ABC4"/>
    <w:rsid w:val="50F8BED3"/>
    <w:rsid w:val="50FB40DA"/>
    <w:rsid w:val="50FD8976"/>
    <w:rsid w:val="51010C72"/>
    <w:rsid w:val="510554C0"/>
    <w:rsid w:val="5105E663"/>
    <w:rsid w:val="51061EC6"/>
    <w:rsid w:val="510AC48E"/>
    <w:rsid w:val="510EBDD2"/>
    <w:rsid w:val="511484EC"/>
    <w:rsid w:val="5116137B"/>
    <w:rsid w:val="5119DC4C"/>
    <w:rsid w:val="511DE100"/>
    <w:rsid w:val="5126CE21"/>
    <w:rsid w:val="512FDD15"/>
    <w:rsid w:val="513FCA64"/>
    <w:rsid w:val="514FABBC"/>
    <w:rsid w:val="5154229D"/>
    <w:rsid w:val="5163F11B"/>
    <w:rsid w:val="5173CBF7"/>
    <w:rsid w:val="517D2410"/>
    <w:rsid w:val="517D28DA"/>
    <w:rsid w:val="517E4749"/>
    <w:rsid w:val="517F8E31"/>
    <w:rsid w:val="5195577B"/>
    <w:rsid w:val="5197C7A5"/>
    <w:rsid w:val="519892B4"/>
    <w:rsid w:val="51A85092"/>
    <w:rsid w:val="51AAF1F7"/>
    <w:rsid w:val="51B5E4AA"/>
    <w:rsid w:val="51B9D573"/>
    <w:rsid w:val="51BFA5BB"/>
    <w:rsid w:val="51BFE5AB"/>
    <w:rsid w:val="51C0D3B1"/>
    <w:rsid w:val="51C1D2FE"/>
    <w:rsid w:val="51CB40A0"/>
    <w:rsid w:val="51CED43C"/>
    <w:rsid w:val="51D50569"/>
    <w:rsid w:val="51D6EA1C"/>
    <w:rsid w:val="51D720BF"/>
    <w:rsid w:val="51DC993D"/>
    <w:rsid w:val="51E0AD51"/>
    <w:rsid w:val="51E48497"/>
    <w:rsid w:val="52006A66"/>
    <w:rsid w:val="5205DCBD"/>
    <w:rsid w:val="520AEDA0"/>
    <w:rsid w:val="520E610E"/>
    <w:rsid w:val="521144F5"/>
    <w:rsid w:val="521331CD"/>
    <w:rsid w:val="52162C39"/>
    <w:rsid w:val="5229EE5E"/>
    <w:rsid w:val="52380A49"/>
    <w:rsid w:val="523CF81A"/>
    <w:rsid w:val="523D7AFC"/>
    <w:rsid w:val="523F5C15"/>
    <w:rsid w:val="524AA9E7"/>
    <w:rsid w:val="524C1DD1"/>
    <w:rsid w:val="525465A2"/>
    <w:rsid w:val="5259C88C"/>
    <w:rsid w:val="52717C7E"/>
    <w:rsid w:val="52720795"/>
    <w:rsid w:val="5275812E"/>
    <w:rsid w:val="5286CDB2"/>
    <w:rsid w:val="528DF310"/>
    <w:rsid w:val="528E775F"/>
    <w:rsid w:val="528F3418"/>
    <w:rsid w:val="52930C6C"/>
    <w:rsid w:val="529B1B23"/>
    <w:rsid w:val="52A31B8F"/>
    <w:rsid w:val="52A99B49"/>
    <w:rsid w:val="52AA57E3"/>
    <w:rsid w:val="52AD96B9"/>
    <w:rsid w:val="52AE233D"/>
    <w:rsid w:val="52BD827C"/>
    <w:rsid w:val="52C9315F"/>
    <w:rsid w:val="52CDEFFB"/>
    <w:rsid w:val="52D4E9B7"/>
    <w:rsid w:val="52DE3893"/>
    <w:rsid w:val="52E25E6E"/>
    <w:rsid w:val="52F25AEE"/>
    <w:rsid w:val="52F29D2D"/>
    <w:rsid w:val="53031194"/>
    <w:rsid w:val="530539BE"/>
    <w:rsid w:val="5305F332"/>
    <w:rsid w:val="53087AEC"/>
    <w:rsid w:val="5309C51C"/>
    <w:rsid w:val="530A5373"/>
    <w:rsid w:val="530F744F"/>
    <w:rsid w:val="5314C68C"/>
    <w:rsid w:val="531B9F94"/>
    <w:rsid w:val="531F98BF"/>
    <w:rsid w:val="532C805C"/>
    <w:rsid w:val="532F64DF"/>
    <w:rsid w:val="5331792D"/>
    <w:rsid w:val="53322340"/>
    <w:rsid w:val="533AD973"/>
    <w:rsid w:val="533DD6C6"/>
    <w:rsid w:val="534B48DA"/>
    <w:rsid w:val="534B72DF"/>
    <w:rsid w:val="53501520"/>
    <w:rsid w:val="53544F0C"/>
    <w:rsid w:val="5359BC80"/>
    <w:rsid w:val="535FECBE"/>
    <w:rsid w:val="536DECAF"/>
    <w:rsid w:val="536E62AA"/>
    <w:rsid w:val="536F196B"/>
    <w:rsid w:val="53724897"/>
    <w:rsid w:val="53731CB2"/>
    <w:rsid w:val="5373A393"/>
    <w:rsid w:val="5373C421"/>
    <w:rsid w:val="5379266D"/>
    <w:rsid w:val="53795409"/>
    <w:rsid w:val="5380226C"/>
    <w:rsid w:val="538AB946"/>
    <w:rsid w:val="53933838"/>
    <w:rsid w:val="53940D3B"/>
    <w:rsid w:val="53947BCF"/>
    <w:rsid w:val="53AB4EEE"/>
    <w:rsid w:val="53B4FD0C"/>
    <w:rsid w:val="53B61FA7"/>
    <w:rsid w:val="53BDE173"/>
    <w:rsid w:val="53C5B0D3"/>
    <w:rsid w:val="53CECED4"/>
    <w:rsid w:val="53D135A9"/>
    <w:rsid w:val="53DC0BA8"/>
    <w:rsid w:val="53DFB9E2"/>
    <w:rsid w:val="53E03643"/>
    <w:rsid w:val="53E9885C"/>
    <w:rsid w:val="53F016A3"/>
    <w:rsid w:val="53F99EC1"/>
    <w:rsid w:val="5404F5AF"/>
    <w:rsid w:val="5411328C"/>
    <w:rsid w:val="54155CB2"/>
    <w:rsid w:val="5416D5FF"/>
    <w:rsid w:val="541AAEF6"/>
    <w:rsid w:val="541BF1FD"/>
    <w:rsid w:val="5426398C"/>
    <w:rsid w:val="542A9BF1"/>
    <w:rsid w:val="54470950"/>
    <w:rsid w:val="544903C8"/>
    <w:rsid w:val="545E3A60"/>
    <w:rsid w:val="5460F8D1"/>
    <w:rsid w:val="546D29CE"/>
    <w:rsid w:val="546E7148"/>
    <w:rsid w:val="546ED1C4"/>
    <w:rsid w:val="546F1FF6"/>
    <w:rsid w:val="5471EE5A"/>
    <w:rsid w:val="54774D0F"/>
    <w:rsid w:val="5477C33A"/>
    <w:rsid w:val="547A8B56"/>
    <w:rsid w:val="548D26B7"/>
    <w:rsid w:val="548D9D71"/>
    <w:rsid w:val="548F07EC"/>
    <w:rsid w:val="54923CA8"/>
    <w:rsid w:val="5492C3A5"/>
    <w:rsid w:val="54A4A4B8"/>
    <w:rsid w:val="54A5C385"/>
    <w:rsid w:val="54ACAD68"/>
    <w:rsid w:val="54ACCF9A"/>
    <w:rsid w:val="54B4BA6B"/>
    <w:rsid w:val="54B5A35B"/>
    <w:rsid w:val="54B7A035"/>
    <w:rsid w:val="54BA4CF9"/>
    <w:rsid w:val="54BD098B"/>
    <w:rsid w:val="54BF38A2"/>
    <w:rsid w:val="54C7AEAD"/>
    <w:rsid w:val="54CC04A0"/>
    <w:rsid w:val="54CCE16C"/>
    <w:rsid w:val="54CCF2E1"/>
    <w:rsid w:val="54D9F03B"/>
    <w:rsid w:val="54E4551B"/>
    <w:rsid w:val="54E7C498"/>
    <w:rsid w:val="54E882BE"/>
    <w:rsid w:val="54F4AC2F"/>
    <w:rsid w:val="54F916F5"/>
    <w:rsid w:val="54FD44CB"/>
    <w:rsid w:val="5505DC1C"/>
    <w:rsid w:val="55088E20"/>
    <w:rsid w:val="550D2CBC"/>
    <w:rsid w:val="5515B9C3"/>
    <w:rsid w:val="5520A612"/>
    <w:rsid w:val="552C2AC5"/>
    <w:rsid w:val="553305C3"/>
    <w:rsid w:val="553C7F47"/>
    <w:rsid w:val="553DC447"/>
    <w:rsid w:val="554AC766"/>
    <w:rsid w:val="554C14E1"/>
    <w:rsid w:val="55518502"/>
    <w:rsid w:val="5551C91F"/>
    <w:rsid w:val="555B08ED"/>
    <w:rsid w:val="556D4D81"/>
    <w:rsid w:val="55803827"/>
    <w:rsid w:val="558514FD"/>
    <w:rsid w:val="55932DE8"/>
    <w:rsid w:val="559402C9"/>
    <w:rsid w:val="5595A1F3"/>
    <w:rsid w:val="55A40974"/>
    <w:rsid w:val="55B02947"/>
    <w:rsid w:val="55B8EE50"/>
    <w:rsid w:val="55BB1614"/>
    <w:rsid w:val="55C72769"/>
    <w:rsid w:val="55D85003"/>
    <w:rsid w:val="55D98100"/>
    <w:rsid w:val="55D9937D"/>
    <w:rsid w:val="55DAEA01"/>
    <w:rsid w:val="55EBF5B5"/>
    <w:rsid w:val="55F79D91"/>
    <w:rsid w:val="5602C2C2"/>
    <w:rsid w:val="5603AE1F"/>
    <w:rsid w:val="5603DC15"/>
    <w:rsid w:val="560503E5"/>
    <w:rsid w:val="5610EA03"/>
    <w:rsid w:val="56135E4F"/>
    <w:rsid w:val="561B4584"/>
    <w:rsid w:val="56245BB7"/>
    <w:rsid w:val="5630389A"/>
    <w:rsid w:val="5635FC20"/>
    <w:rsid w:val="563D7F18"/>
    <w:rsid w:val="5647A92A"/>
    <w:rsid w:val="56506DF5"/>
    <w:rsid w:val="5657A0BB"/>
    <w:rsid w:val="565B6604"/>
    <w:rsid w:val="566CB1ED"/>
    <w:rsid w:val="566FBE53"/>
    <w:rsid w:val="567702E3"/>
    <w:rsid w:val="5677C849"/>
    <w:rsid w:val="567EFBF8"/>
    <w:rsid w:val="5681FFDE"/>
    <w:rsid w:val="56882A63"/>
    <w:rsid w:val="56949A9B"/>
    <w:rsid w:val="5697B484"/>
    <w:rsid w:val="569CB8BD"/>
    <w:rsid w:val="56A18BEC"/>
    <w:rsid w:val="56A75E71"/>
    <w:rsid w:val="56A81420"/>
    <w:rsid w:val="56B086DB"/>
    <w:rsid w:val="56B14828"/>
    <w:rsid w:val="56BFF45B"/>
    <w:rsid w:val="56C20D99"/>
    <w:rsid w:val="56C5657D"/>
    <w:rsid w:val="56D12A2D"/>
    <w:rsid w:val="56D712E7"/>
    <w:rsid w:val="56DA9EC2"/>
    <w:rsid w:val="56DAA278"/>
    <w:rsid w:val="56DAD054"/>
    <w:rsid w:val="56E05FFA"/>
    <w:rsid w:val="56E694FF"/>
    <w:rsid w:val="56E80760"/>
    <w:rsid w:val="56ECF4DF"/>
    <w:rsid w:val="56ED9D30"/>
    <w:rsid w:val="56FD5D66"/>
    <w:rsid w:val="56FD7077"/>
    <w:rsid w:val="570161D9"/>
    <w:rsid w:val="57056F24"/>
    <w:rsid w:val="571084AA"/>
    <w:rsid w:val="5719C4DB"/>
    <w:rsid w:val="57257BA0"/>
    <w:rsid w:val="57284D16"/>
    <w:rsid w:val="572ED70B"/>
    <w:rsid w:val="5734A83C"/>
    <w:rsid w:val="573EC880"/>
    <w:rsid w:val="574044E5"/>
    <w:rsid w:val="5743C15A"/>
    <w:rsid w:val="574F030D"/>
    <w:rsid w:val="5756C770"/>
    <w:rsid w:val="575A1AF1"/>
    <w:rsid w:val="5769A686"/>
    <w:rsid w:val="576BF8D3"/>
    <w:rsid w:val="576D5E37"/>
    <w:rsid w:val="576DB480"/>
    <w:rsid w:val="576F3C18"/>
    <w:rsid w:val="57826941"/>
    <w:rsid w:val="57862AF7"/>
    <w:rsid w:val="578884CC"/>
    <w:rsid w:val="578EEE95"/>
    <w:rsid w:val="57980400"/>
    <w:rsid w:val="579B2140"/>
    <w:rsid w:val="579ED891"/>
    <w:rsid w:val="57A0B1A0"/>
    <w:rsid w:val="57A12959"/>
    <w:rsid w:val="57A7E167"/>
    <w:rsid w:val="57A916F8"/>
    <w:rsid w:val="57ACE6E7"/>
    <w:rsid w:val="57B04EDD"/>
    <w:rsid w:val="57B9B12E"/>
    <w:rsid w:val="57BBDC3D"/>
    <w:rsid w:val="57BC09AE"/>
    <w:rsid w:val="57D2E6AB"/>
    <w:rsid w:val="57D6DF38"/>
    <w:rsid w:val="57DDA105"/>
    <w:rsid w:val="57E1CA1D"/>
    <w:rsid w:val="57E450D0"/>
    <w:rsid w:val="57E88F8A"/>
    <w:rsid w:val="57EC5B84"/>
    <w:rsid w:val="57ECF274"/>
    <w:rsid w:val="57EDBE02"/>
    <w:rsid w:val="57EE90A3"/>
    <w:rsid w:val="57F782F4"/>
    <w:rsid w:val="581B0D98"/>
    <w:rsid w:val="581E80AA"/>
    <w:rsid w:val="583A1DEF"/>
    <w:rsid w:val="583CC431"/>
    <w:rsid w:val="584018CD"/>
    <w:rsid w:val="5847A01C"/>
    <w:rsid w:val="584F7C13"/>
    <w:rsid w:val="58533F38"/>
    <w:rsid w:val="585AE8A2"/>
    <w:rsid w:val="585FC7A8"/>
    <w:rsid w:val="586C4670"/>
    <w:rsid w:val="58753992"/>
    <w:rsid w:val="587879DC"/>
    <w:rsid w:val="58865119"/>
    <w:rsid w:val="58870FFF"/>
    <w:rsid w:val="588C1A5A"/>
    <w:rsid w:val="5892590C"/>
    <w:rsid w:val="589C1B4E"/>
    <w:rsid w:val="589E0E91"/>
    <w:rsid w:val="58A01262"/>
    <w:rsid w:val="58A22440"/>
    <w:rsid w:val="58A80554"/>
    <w:rsid w:val="58A94D6A"/>
    <w:rsid w:val="58C1ADED"/>
    <w:rsid w:val="58D7A664"/>
    <w:rsid w:val="58E04FC5"/>
    <w:rsid w:val="58E52B4D"/>
    <w:rsid w:val="58EA0DE3"/>
    <w:rsid w:val="58FE5AA8"/>
    <w:rsid w:val="590B0642"/>
    <w:rsid w:val="59136A2E"/>
    <w:rsid w:val="5913803F"/>
    <w:rsid w:val="59141E10"/>
    <w:rsid w:val="5919AB78"/>
    <w:rsid w:val="591F02F0"/>
    <w:rsid w:val="591FDD13"/>
    <w:rsid w:val="59274C32"/>
    <w:rsid w:val="593549F1"/>
    <w:rsid w:val="593B2C09"/>
    <w:rsid w:val="593F5053"/>
    <w:rsid w:val="59404B69"/>
    <w:rsid w:val="5948B748"/>
    <w:rsid w:val="5949E78D"/>
    <w:rsid w:val="594C7EAE"/>
    <w:rsid w:val="595A4404"/>
    <w:rsid w:val="59686A6F"/>
    <w:rsid w:val="596BF1C8"/>
    <w:rsid w:val="5979219D"/>
    <w:rsid w:val="597D47B3"/>
    <w:rsid w:val="5981617C"/>
    <w:rsid w:val="59854746"/>
    <w:rsid w:val="598B02ED"/>
    <w:rsid w:val="598FF0AA"/>
    <w:rsid w:val="59A5D70B"/>
    <w:rsid w:val="59A74F09"/>
    <w:rsid w:val="59A7B56D"/>
    <w:rsid w:val="59A80B1D"/>
    <w:rsid w:val="59A8647D"/>
    <w:rsid w:val="59AA085A"/>
    <w:rsid w:val="59AD351C"/>
    <w:rsid w:val="59B76A25"/>
    <w:rsid w:val="59B76DF2"/>
    <w:rsid w:val="59B9E170"/>
    <w:rsid w:val="59BDC30D"/>
    <w:rsid w:val="59C5238A"/>
    <w:rsid w:val="59C7BB6D"/>
    <w:rsid w:val="59C8A4F0"/>
    <w:rsid w:val="59C8E95F"/>
    <w:rsid w:val="59CC9FE5"/>
    <w:rsid w:val="59D63B93"/>
    <w:rsid w:val="59E12268"/>
    <w:rsid w:val="59EA0854"/>
    <w:rsid w:val="59EC7B64"/>
    <w:rsid w:val="5A017FDA"/>
    <w:rsid w:val="5A1188AB"/>
    <w:rsid w:val="5A124B2A"/>
    <w:rsid w:val="5A14F5EC"/>
    <w:rsid w:val="5A176944"/>
    <w:rsid w:val="5A19B3DC"/>
    <w:rsid w:val="5A290C05"/>
    <w:rsid w:val="5A339CC6"/>
    <w:rsid w:val="5A3A4740"/>
    <w:rsid w:val="5A410870"/>
    <w:rsid w:val="5A474317"/>
    <w:rsid w:val="5A474AAC"/>
    <w:rsid w:val="5A4AAB0B"/>
    <w:rsid w:val="5A4B1D51"/>
    <w:rsid w:val="5A4C7B8A"/>
    <w:rsid w:val="5A505334"/>
    <w:rsid w:val="5A544DA3"/>
    <w:rsid w:val="5A5583DD"/>
    <w:rsid w:val="5A567EAF"/>
    <w:rsid w:val="5A56B271"/>
    <w:rsid w:val="5A571CEC"/>
    <w:rsid w:val="5A58FA5B"/>
    <w:rsid w:val="5A7288A0"/>
    <w:rsid w:val="5A7296BC"/>
    <w:rsid w:val="5A73572D"/>
    <w:rsid w:val="5A7B05A2"/>
    <w:rsid w:val="5A81DA77"/>
    <w:rsid w:val="5A82D6A9"/>
    <w:rsid w:val="5A838B64"/>
    <w:rsid w:val="5A86D705"/>
    <w:rsid w:val="5A8BBA9A"/>
    <w:rsid w:val="5A924EDC"/>
    <w:rsid w:val="5AA2F10F"/>
    <w:rsid w:val="5AB63722"/>
    <w:rsid w:val="5AB70597"/>
    <w:rsid w:val="5AB93522"/>
    <w:rsid w:val="5AC5F7DF"/>
    <w:rsid w:val="5AC9E414"/>
    <w:rsid w:val="5ACE8ECE"/>
    <w:rsid w:val="5AD0F3D1"/>
    <w:rsid w:val="5AD746E3"/>
    <w:rsid w:val="5AE6D4B4"/>
    <w:rsid w:val="5AE6ED4D"/>
    <w:rsid w:val="5AEA1453"/>
    <w:rsid w:val="5AEBF51B"/>
    <w:rsid w:val="5AEC7E35"/>
    <w:rsid w:val="5AFB39E6"/>
    <w:rsid w:val="5AFC43AD"/>
    <w:rsid w:val="5AFCB3A3"/>
    <w:rsid w:val="5B07163F"/>
    <w:rsid w:val="5B0794CF"/>
    <w:rsid w:val="5B0946CB"/>
    <w:rsid w:val="5B174489"/>
    <w:rsid w:val="5B18FBDC"/>
    <w:rsid w:val="5B19A9A2"/>
    <w:rsid w:val="5B1B94E6"/>
    <w:rsid w:val="5B274B34"/>
    <w:rsid w:val="5B280CFD"/>
    <w:rsid w:val="5B2ACAE5"/>
    <w:rsid w:val="5B36E500"/>
    <w:rsid w:val="5B37EC50"/>
    <w:rsid w:val="5B509499"/>
    <w:rsid w:val="5B58A920"/>
    <w:rsid w:val="5B5F3427"/>
    <w:rsid w:val="5B61B2B4"/>
    <w:rsid w:val="5B665F09"/>
    <w:rsid w:val="5B670AA9"/>
    <w:rsid w:val="5B6BA048"/>
    <w:rsid w:val="5B84C03A"/>
    <w:rsid w:val="5B8841B3"/>
    <w:rsid w:val="5BA41772"/>
    <w:rsid w:val="5BA8692E"/>
    <w:rsid w:val="5BA9CEE4"/>
    <w:rsid w:val="5BAFF70A"/>
    <w:rsid w:val="5BB136EB"/>
    <w:rsid w:val="5BB16662"/>
    <w:rsid w:val="5BBA1BCF"/>
    <w:rsid w:val="5BD6E8DB"/>
    <w:rsid w:val="5BEA4EC1"/>
    <w:rsid w:val="5BEAF9E6"/>
    <w:rsid w:val="5BEDE629"/>
    <w:rsid w:val="5BF9561E"/>
    <w:rsid w:val="5C014C0F"/>
    <w:rsid w:val="5C01FFD3"/>
    <w:rsid w:val="5C04E49A"/>
    <w:rsid w:val="5C1198AF"/>
    <w:rsid w:val="5C132D44"/>
    <w:rsid w:val="5C163546"/>
    <w:rsid w:val="5C196183"/>
    <w:rsid w:val="5C219E6F"/>
    <w:rsid w:val="5C2A6E53"/>
    <w:rsid w:val="5C2DFD3D"/>
    <w:rsid w:val="5C319E78"/>
    <w:rsid w:val="5C406F77"/>
    <w:rsid w:val="5C519420"/>
    <w:rsid w:val="5C5DDC6C"/>
    <w:rsid w:val="5C5ED317"/>
    <w:rsid w:val="5C62EBB2"/>
    <w:rsid w:val="5C63BBCD"/>
    <w:rsid w:val="5C6970A1"/>
    <w:rsid w:val="5C734080"/>
    <w:rsid w:val="5C7C7673"/>
    <w:rsid w:val="5C89A9E9"/>
    <w:rsid w:val="5C8EDC6D"/>
    <w:rsid w:val="5C9C407D"/>
    <w:rsid w:val="5CA0B05C"/>
    <w:rsid w:val="5CA141A8"/>
    <w:rsid w:val="5CB070D4"/>
    <w:rsid w:val="5CB1DD80"/>
    <w:rsid w:val="5CB3A409"/>
    <w:rsid w:val="5CB5D4CC"/>
    <w:rsid w:val="5CBA627E"/>
    <w:rsid w:val="5CBBCDDC"/>
    <w:rsid w:val="5CBDAF13"/>
    <w:rsid w:val="5CC83235"/>
    <w:rsid w:val="5CCE3897"/>
    <w:rsid w:val="5CD74344"/>
    <w:rsid w:val="5CE0AA89"/>
    <w:rsid w:val="5CE1059E"/>
    <w:rsid w:val="5CE10B74"/>
    <w:rsid w:val="5CE441D8"/>
    <w:rsid w:val="5CE4C070"/>
    <w:rsid w:val="5CE4D183"/>
    <w:rsid w:val="5CEB6FDC"/>
    <w:rsid w:val="5CED3213"/>
    <w:rsid w:val="5CFB5B04"/>
    <w:rsid w:val="5D13088D"/>
    <w:rsid w:val="5D1EAE30"/>
    <w:rsid w:val="5D3C583E"/>
    <w:rsid w:val="5D412585"/>
    <w:rsid w:val="5D497A60"/>
    <w:rsid w:val="5D49FB7C"/>
    <w:rsid w:val="5D51F0BC"/>
    <w:rsid w:val="5D536024"/>
    <w:rsid w:val="5D590876"/>
    <w:rsid w:val="5D70A38E"/>
    <w:rsid w:val="5D7249FD"/>
    <w:rsid w:val="5D7397D4"/>
    <w:rsid w:val="5D7B9D4F"/>
    <w:rsid w:val="5D7F319F"/>
    <w:rsid w:val="5D86D6D7"/>
    <w:rsid w:val="5D8C20A1"/>
    <w:rsid w:val="5D9F0926"/>
    <w:rsid w:val="5D9F477F"/>
    <w:rsid w:val="5DA637EB"/>
    <w:rsid w:val="5DA7A3A7"/>
    <w:rsid w:val="5DA93B93"/>
    <w:rsid w:val="5DADB8BD"/>
    <w:rsid w:val="5DAF1390"/>
    <w:rsid w:val="5DAFDB04"/>
    <w:rsid w:val="5DCD19E2"/>
    <w:rsid w:val="5DD6D058"/>
    <w:rsid w:val="5DD84709"/>
    <w:rsid w:val="5DEF0762"/>
    <w:rsid w:val="5DF0AEA6"/>
    <w:rsid w:val="5DF15F7B"/>
    <w:rsid w:val="5DF21906"/>
    <w:rsid w:val="5E07F817"/>
    <w:rsid w:val="5E0D61FF"/>
    <w:rsid w:val="5E145344"/>
    <w:rsid w:val="5E178AB2"/>
    <w:rsid w:val="5E206EAF"/>
    <w:rsid w:val="5E283177"/>
    <w:rsid w:val="5E292783"/>
    <w:rsid w:val="5E2F2A00"/>
    <w:rsid w:val="5E2FD886"/>
    <w:rsid w:val="5E3233A7"/>
    <w:rsid w:val="5E370541"/>
    <w:rsid w:val="5E3F9A38"/>
    <w:rsid w:val="5E451A04"/>
    <w:rsid w:val="5E454CD5"/>
    <w:rsid w:val="5E4745C6"/>
    <w:rsid w:val="5E49B3ED"/>
    <w:rsid w:val="5E49CA31"/>
    <w:rsid w:val="5E4E4F7E"/>
    <w:rsid w:val="5E4F1554"/>
    <w:rsid w:val="5E53EA6E"/>
    <w:rsid w:val="5E54770F"/>
    <w:rsid w:val="5E67D6FD"/>
    <w:rsid w:val="5E67E6F6"/>
    <w:rsid w:val="5E6D9346"/>
    <w:rsid w:val="5E6E7A2F"/>
    <w:rsid w:val="5E78CA89"/>
    <w:rsid w:val="5E7AB43E"/>
    <w:rsid w:val="5E7BCD26"/>
    <w:rsid w:val="5E8708EF"/>
    <w:rsid w:val="5E88B87E"/>
    <w:rsid w:val="5E9CFA1C"/>
    <w:rsid w:val="5EA04347"/>
    <w:rsid w:val="5EA466F4"/>
    <w:rsid w:val="5EA509D3"/>
    <w:rsid w:val="5EB66C65"/>
    <w:rsid w:val="5EB8D4DD"/>
    <w:rsid w:val="5EB97463"/>
    <w:rsid w:val="5EBF2131"/>
    <w:rsid w:val="5ED96287"/>
    <w:rsid w:val="5EE2AB31"/>
    <w:rsid w:val="5EE4F3D1"/>
    <w:rsid w:val="5EFC220A"/>
    <w:rsid w:val="5EFC5479"/>
    <w:rsid w:val="5EFFACA6"/>
    <w:rsid w:val="5F01100B"/>
    <w:rsid w:val="5F044BFE"/>
    <w:rsid w:val="5F05D2C9"/>
    <w:rsid w:val="5F16FFD9"/>
    <w:rsid w:val="5F1F348E"/>
    <w:rsid w:val="5F26E872"/>
    <w:rsid w:val="5F297F2A"/>
    <w:rsid w:val="5F35AA36"/>
    <w:rsid w:val="5F3B4205"/>
    <w:rsid w:val="5F43082B"/>
    <w:rsid w:val="5F474501"/>
    <w:rsid w:val="5F49201D"/>
    <w:rsid w:val="5F4B17C7"/>
    <w:rsid w:val="5F51D283"/>
    <w:rsid w:val="5F55DE15"/>
    <w:rsid w:val="5F56A9EE"/>
    <w:rsid w:val="5F61C706"/>
    <w:rsid w:val="5F70872E"/>
    <w:rsid w:val="5F7124D2"/>
    <w:rsid w:val="5F7153D4"/>
    <w:rsid w:val="5F79ECB3"/>
    <w:rsid w:val="5F7CB97D"/>
    <w:rsid w:val="5F7E449E"/>
    <w:rsid w:val="5F834A5C"/>
    <w:rsid w:val="5F8486E9"/>
    <w:rsid w:val="5F88A1E4"/>
    <w:rsid w:val="5F89B806"/>
    <w:rsid w:val="5F89F9C1"/>
    <w:rsid w:val="5F8A1515"/>
    <w:rsid w:val="5F8AD545"/>
    <w:rsid w:val="5F93A8CF"/>
    <w:rsid w:val="5FA04759"/>
    <w:rsid w:val="5FA3D506"/>
    <w:rsid w:val="5FA9ECD7"/>
    <w:rsid w:val="5FACF2B3"/>
    <w:rsid w:val="5FB105B2"/>
    <w:rsid w:val="5FC03A24"/>
    <w:rsid w:val="5FC17CDC"/>
    <w:rsid w:val="5FCD94F7"/>
    <w:rsid w:val="5FD2F12E"/>
    <w:rsid w:val="5FD91A80"/>
    <w:rsid w:val="5FDD6FA3"/>
    <w:rsid w:val="5FED6A77"/>
    <w:rsid w:val="5FF21AA4"/>
    <w:rsid w:val="5FF695CC"/>
    <w:rsid w:val="5FFBB1CC"/>
    <w:rsid w:val="600078D9"/>
    <w:rsid w:val="60045E45"/>
    <w:rsid w:val="600561C3"/>
    <w:rsid w:val="600EB8BC"/>
    <w:rsid w:val="60100D8E"/>
    <w:rsid w:val="601150DE"/>
    <w:rsid w:val="601A3B99"/>
    <w:rsid w:val="602529ED"/>
    <w:rsid w:val="60260892"/>
    <w:rsid w:val="60309A87"/>
    <w:rsid w:val="603379FD"/>
    <w:rsid w:val="6033AC55"/>
    <w:rsid w:val="603ED657"/>
    <w:rsid w:val="60419579"/>
    <w:rsid w:val="6050DB05"/>
    <w:rsid w:val="6053D05D"/>
    <w:rsid w:val="6056865C"/>
    <w:rsid w:val="60589AAA"/>
    <w:rsid w:val="605EA499"/>
    <w:rsid w:val="60695F60"/>
    <w:rsid w:val="606B3011"/>
    <w:rsid w:val="6077B76C"/>
    <w:rsid w:val="6077E5A3"/>
    <w:rsid w:val="60A141DD"/>
    <w:rsid w:val="60A2BF2E"/>
    <w:rsid w:val="60AF3EFE"/>
    <w:rsid w:val="60B42455"/>
    <w:rsid w:val="60B46FAF"/>
    <w:rsid w:val="60B6609B"/>
    <w:rsid w:val="60B97692"/>
    <w:rsid w:val="60BC6468"/>
    <w:rsid w:val="60BF537B"/>
    <w:rsid w:val="60C74B99"/>
    <w:rsid w:val="60C803CF"/>
    <w:rsid w:val="60CD39B4"/>
    <w:rsid w:val="60E05735"/>
    <w:rsid w:val="60E07FC7"/>
    <w:rsid w:val="60E59E28"/>
    <w:rsid w:val="60E79818"/>
    <w:rsid w:val="60E96E22"/>
    <w:rsid w:val="60FAE61B"/>
    <w:rsid w:val="610EC7A6"/>
    <w:rsid w:val="611C4E6F"/>
    <w:rsid w:val="611C5B1B"/>
    <w:rsid w:val="61203D13"/>
    <w:rsid w:val="61245B83"/>
    <w:rsid w:val="61284F68"/>
    <w:rsid w:val="612A898D"/>
    <w:rsid w:val="612ACB1D"/>
    <w:rsid w:val="6130834A"/>
    <w:rsid w:val="6139EB14"/>
    <w:rsid w:val="61425756"/>
    <w:rsid w:val="6142A3FB"/>
    <w:rsid w:val="614B49D3"/>
    <w:rsid w:val="614DE8D4"/>
    <w:rsid w:val="61542811"/>
    <w:rsid w:val="6160493F"/>
    <w:rsid w:val="61691777"/>
    <w:rsid w:val="616A807D"/>
    <w:rsid w:val="6173384F"/>
    <w:rsid w:val="6173EAFC"/>
    <w:rsid w:val="61757EDB"/>
    <w:rsid w:val="61832CF6"/>
    <w:rsid w:val="618BCDA4"/>
    <w:rsid w:val="619DACD0"/>
    <w:rsid w:val="61A198EC"/>
    <w:rsid w:val="61A5CC33"/>
    <w:rsid w:val="61B123B4"/>
    <w:rsid w:val="61B7FD77"/>
    <w:rsid w:val="61BCE7C6"/>
    <w:rsid w:val="61BD313A"/>
    <w:rsid w:val="61CDD6B8"/>
    <w:rsid w:val="61D1E5D5"/>
    <w:rsid w:val="61D95ABA"/>
    <w:rsid w:val="61DAE9EC"/>
    <w:rsid w:val="61E07897"/>
    <w:rsid w:val="61E4DA48"/>
    <w:rsid w:val="61E58040"/>
    <w:rsid w:val="61EBC76A"/>
    <w:rsid w:val="61F18DC1"/>
    <w:rsid w:val="61F3710A"/>
    <w:rsid w:val="61F5B1B1"/>
    <w:rsid w:val="61F6DE6D"/>
    <w:rsid w:val="61FCEC2E"/>
    <w:rsid w:val="62109E42"/>
    <w:rsid w:val="62129D22"/>
    <w:rsid w:val="62130824"/>
    <w:rsid w:val="62140412"/>
    <w:rsid w:val="621A23F7"/>
    <w:rsid w:val="62204CD5"/>
    <w:rsid w:val="62210F16"/>
    <w:rsid w:val="6225A175"/>
    <w:rsid w:val="623054A1"/>
    <w:rsid w:val="623539BD"/>
    <w:rsid w:val="623EA27B"/>
    <w:rsid w:val="624E2C77"/>
    <w:rsid w:val="624EA45B"/>
    <w:rsid w:val="62542260"/>
    <w:rsid w:val="62545C67"/>
    <w:rsid w:val="6256D853"/>
    <w:rsid w:val="6259E512"/>
    <w:rsid w:val="625D9920"/>
    <w:rsid w:val="625F74B8"/>
    <w:rsid w:val="626A349F"/>
    <w:rsid w:val="626D8861"/>
    <w:rsid w:val="626F9C59"/>
    <w:rsid w:val="627595B3"/>
    <w:rsid w:val="62791157"/>
    <w:rsid w:val="627A8643"/>
    <w:rsid w:val="62800408"/>
    <w:rsid w:val="628806EC"/>
    <w:rsid w:val="62882D53"/>
    <w:rsid w:val="6289631A"/>
    <w:rsid w:val="629B9FA3"/>
    <w:rsid w:val="629C0EE2"/>
    <w:rsid w:val="629C2B88"/>
    <w:rsid w:val="629E1156"/>
    <w:rsid w:val="629FC198"/>
    <w:rsid w:val="62A0F7E1"/>
    <w:rsid w:val="62A99BE8"/>
    <w:rsid w:val="62A9FD10"/>
    <w:rsid w:val="62AD6775"/>
    <w:rsid w:val="62B18D75"/>
    <w:rsid w:val="62B89043"/>
    <w:rsid w:val="62BCDB99"/>
    <w:rsid w:val="62C3B27C"/>
    <w:rsid w:val="62C4E5DB"/>
    <w:rsid w:val="62CB51D9"/>
    <w:rsid w:val="62CEC348"/>
    <w:rsid w:val="62CFF238"/>
    <w:rsid w:val="62D46716"/>
    <w:rsid w:val="62E3A6E8"/>
    <w:rsid w:val="62EAC35C"/>
    <w:rsid w:val="62F7D04E"/>
    <w:rsid w:val="62F88238"/>
    <w:rsid w:val="62F99958"/>
    <w:rsid w:val="63079942"/>
    <w:rsid w:val="630819D5"/>
    <w:rsid w:val="6309EFE0"/>
    <w:rsid w:val="631AE1D8"/>
    <w:rsid w:val="631E74DC"/>
    <w:rsid w:val="63208F45"/>
    <w:rsid w:val="6321371F"/>
    <w:rsid w:val="63239EE0"/>
    <w:rsid w:val="632454BC"/>
    <w:rsid w:val="63385994"/>
    <w:rsid w:val="6338AF6A"/>
    <w:rsid w:val="63409056"/>
    <w:rsid w:val="6342B37E"/>
    <w:rsid w:val="6348D1BC"/>
    <w:rsid w:val="634C9CA9"/>
    <w:rsid w:val="6354B301"/>
    <w:rsid w:val="635825F4"/>
    <w:rsid w:val="635CD0C0"/>
    <w:rsid w:val="636880EC"/>
    <w:rsid w:val="6383ADFA"/>
    <w:rsid w:val="638E969F"/>
    <w:rsid w:val="6393F77E"/>
    <w:rsid w:val="63A17FD6"/>
    <w:rsid w:val="63A1DCAC"/>
    <w:rsid w:val="63A53B8C"/>
    <w:rsid w:val="63A7B517"/>
    <w:rsid w:val="63B1D6FA"/>
    <w:rsid w:val="63B4420E"/>
    <w:rsid w:val="63C8C7F2"/>
    <w:rsid w:val="63D4796B"/>
    <w:rsid w:val="63E23302"/>
    <w:rsid w:val="63E29238"/>
    <w:rsid w:val="63E2CF79"/>
    <w:rsid w:val="63E673D5"/>
    <w:rsid w:val="63E6FCAB"/>
    <w:rsid w:val="63E7621F"/>
    <w:rsid w:val="63FBEC6B"/>
    <w:rsid w:val="63FF6214"/>
    <w:rsid w:val="640438D9"/>
    <w:rsid w:val="64043E0D"/>
    <w:rsid w:val="64049365"/>
    <w:rsid w:val="640BAC0A"/>
    <w:rsid w:val="64135B99"/>
    <w:rsid w:val="641A31C3"/>
    <w:rsid w:val="641B90B3"/>
    <w:rsid w:val="641BD16A"/>
    <w:rsid w:val="641CF5ED"/>
    <w:rsid w:val="6429E71C"/>
    <w:rsid w:val="6436CBC0"/>
    <w:rsid w:val="6439039B"/>
    <w:rsid w:val="6448BD40"/>
    <w:rsid w:val="6451BB80"/>
    <w:rsid w:val="6458AFCC"/>
    <w:rsid w:val="6460DD21"/>
    <w:rsid w:val="6463B77B"/>
    <w:rsid w:val="6465C180"/>
    <w:rsid w:val="6477521F"/>
    <w:rsid w:val="64844CB6"/>
    <w:rsid w:val="6484957B"/>
    <w:rsid w:val="6491A871"/>
    <w:rsid w:val="6497778B"/>
    <w:rsid w:val="64A66251"/>
    <w:rsid w:val="64AB281E"/>
    <w:rsid w:val="64AF7EC7"/>
    <w:rsid w:val="64B04815"/>
    <w:rsid w:val="64BD08FE"/>
    <w:rsid w:val="64C38BA7"/>
    <w:rsid w:val="64CFCA9F"/>
    <w:rsid w:val="64D3BC1C"/>
    <w:rsid w:val="64D3E73A"/>
    <w:rsid w:val="64D92A20"/>
    <w:rsid w:val="64EDE181"/>
    <w:rsid w:val="64F01F02"/>
    <w:rsid w:val="64F074CE"/>
    <w:rsid w:val="64F1E9DB"/>
    <w:rsid w:val="64F54C46"/>
    <w:rsid w:val="64F9F9C9"/>
    <w:rsid w:val="64FB0F58"/>
    <w:rsid w:val="64FE8442"/>
    <w:rsid w:val="6502EE06"/>
    <w:rsid w:val="650C95D1"/>
    <w:rsid w:val="650E7EC5"/>
    <w:rsid w:val="65128501"/>
    <w:rsid w:val="65134EBA"/>
    <w:rsid w:val="65156669"/>
    <w:rsid w:val="6516E6A8"/>
    <w:rsid w:val="651B1E83"/>
    <w:rsid w:val="6521531F"/>
    <w:rsid w:val="652179CB"/>
    <w:rsid w:val="6523E781"/>
    <w:rsid w:val="652E7F2F"/>
    <w:rsid w:val="6534547D"/>
    <w:rsid w:val="653F8BD2"/>
    <w:rsid w:val="6550572D"/>
    <w:rsid w:val="6551B0A6"/>
    <w:rsid w:val="65530987"/>
    <w:rsid w:val="65567618"/>
    <w:rsid w:val="6562419D"/>
    <w:rsid w:val="65663B93"/>
    <w:rsid w:val="65714E47"/>
    <w:rsid w:val="6581AE5F"/>
    <w:rsid w:val="6586E69C"/>
    <w:rsid w:val="658A4558"/>
    <w:rsid w:val="658A4B33"/>
    <w:rsid w:val="658CAE21"/>
    <w:rsid w:val="65A8A173"/>
    <w:rsid w:val="65A8B674"/>
    <w:rsid w:val="65AABE0B"/>
    <w:rsid w:val="65AB26F7"/>
    <w:rsid w:val="65AE86F2"/>
    <w:rsid w:val="65B4E0B2"/>
    <w:rsid w:val="65B78852"/>
    <w:rsid w:val="65C8A987"/>
    <w:rsid w:val="65CBF0B5"/>
    <w:rsid w:val="65D196B8"/>
    <w:rsid w:val="65DD4D84"/>
    <w:rsid w:val="65F85A9F"/>
    <w:rsid w:val="65F95670"/>
    <w:rsid w:val="65FB9469"/>
    <w:rsid w:val="65FDBF56"/>
    <w:rsid w:val="661110EB"/>
    <w:rsid w:val="66133BCE"/>
    <w:rsid w:val="6614DA5B"/>
    <w:rsid w:val="661815CC"/>
    <w:rsid w:val="662DF16D"/>
    <w:rsid w:val="6635EC9C"/>
    <w:rsid w:val="6639616C"/>
    <w:rsid w:val="6646D9D8"/>
    <w:rsid w:val="664B07F3"/>
    <w:rsid w:val="664D3149"/>
    <w:rsid w:val="664F269F"/>
    <w:rsid w:val="6650FD0C"/>
    <w:rsid w:val="6658490F"/>
    <w:rsid w:val="6659FA49"/>
    <w:rsid w:val="666295A8"/>
    <w:rsid w:val="66677AAA"/>
    <w:rsid w:val="666A19FD"/>
    <w:rsid w:val="666FDC23"/>
    <w:rsid w:val="6691CB88"/>
    <w:rsid w:val="66948D7B"/>
    <w:rsid w:val="669AAF2E"/>
    <w:rsid w:val="669EC021"/>
    <w:rsid w:val="66A321E7"/>
    <w:rsid w:val="66A3C377"/>
    <w:rsid w:val="66A4427A"/>
    <w:rsid w:val="66A855ED"/>
    <w:rsid w:val="66B65843"/>
    <w:rsid w:val="66BEAA4C"/>
    <w:rsid w:val="66C7E2D1"/>
    <w:rsid w:val="66CA8261"/>
    <w:rsid w:val="66CCFA08"/>
    <w:rsid w:val="66D076AE"/>
    <w:rsid w:val="66D1F4EA"/>
    <w:rsid w:val="66D431DB"/>
    <w:rsid w:val="66EDE454"/>
    <w:rsid w:val="66EED715"/>
    <w:rsid w:val="66F05BD0"/>
    <w:rsid w:val="66F6B40A"/>
    <w:rsid w:val="66FCA64F"/>
    <w:rsid w:val="66FFA9D7"/>
    <w:rsid w:val="6702B693"/>
    <w:rsid w:val="67039B4E"/>
    <w:rsid w:val="67051ABD"/>
    <w:rsid w:val="67079E70"/>
    <w:rsid w:val="670EB5E5"/>
    <w:rsid w:val="67116D87"/>
    <w:rsid w:val="6719C880"/>
    <w:rsid w:val="671A588A"/>
    <w:rsid w:val="671C756D"/>
    <w:rsid w:val="671C7B72"/>
    <w:rsid w:val="671E854D"/>
    <w:rsid w:val="6723C6C3"/>
    <w:rsid w:val="67272B9F"/>
    <w:rsid w:val="67427642"/>
    <w:rsid w:val="674F253E"/>
    <w:rsid w:val="6762B00F"/>
    <w:rsid w:val="6773D915"/>
    <w:rsid w:val="67787C91"/>
    <w:rsid w:val="6778912D"/>
    <w:rsid w:val="677F119E"/>
    <w:rsid w:val="67811612"/>
    <w:rsid w:val="67831C1F"/>
    <w:rsid w:val="67919601"/>
    <w:rsid w:val="67943B33"/>
    <w:rsid w:val="67A3FFE3"/>
    <w:rsid w:val="67A52B36"/>
    <w:rsid w:val="67A5471C"/>
    <w:rsid w:val="67AC786E"/>
    <w:rsid w:val="67B05180"/>
    <w:rsid w:val="67B57602"/>
    <w:rsid w:val="67BA16BF"/>
    <w:rsid w:val="67BC8589"/>
    <w:rsid w:val="67C24D34"/>
    <w:rsid w:val="67C9E5BB"/>
    <w:rsid w:val="67D3F845"/>
    <w:rsid w:val="67D5D222"/>
    <w:rsid w:val="67D62F49"/>
    <w:rsid w:val="67E6E157"/>
    <w:rsid w:val="67E80B21"/>
    <w:rsid w:val="67F85B99"/>
    <w:rsid w:val="67F86631"/>
    <w:rsid w:val="67FF07A3"/>
    <w:rsid w:val="680350A4"/>
    <w:rsid w:val="680DB6EB"/>
    <w:rsid w:val="680E5C33"/>
    <w:rsid w:val="6811B493"/>
    <w:rsid w:val="6817C692"/>
    <w:rsid w:val="681C7BB9"/>
    <w:rsid w:val="681D6B94"/>
    <w:rsid w:val="6821C7AC"/>
    <w:rsid w:val="6825A217"/>
    <w:rsid w:val="6828B0E6"/>
    <w:rsid w:val="682FA838"/>
    <w:rsid w:val="683BACE3"/>
    <w:rsid w:val="683D514F"/>
    <w:rsid w:val="683DC3B9"/>
    <w:rsid w:val="683E4EC6"/>
    <w:rsid w:val="6845D7E8"/>
    <w:rsid w:val="68590880"/>
    <w:rsid w:val="685A27D5"/>
    <w:rsid w:val="685AFCD9"/>
    <w:rsid w:val="685B7DAB"/>
    <w:rsid w:val="68664CB7"/>
    <w:rsid w:val="6866D3E1"/>
    <w:rsid w:val="68689054"/>
    <w:rsid w:val="686C336F"/>
    <w:rsid w:val="6884EB92"/>
    <w:rsid w:val="68969036"/>
    <w:rsid w:val="6897A7D4"/>
    <w:rsid w:val="68987035"/>
    <w:rsid w:val="68A2998D"/>
    <w:rsid w:val="68A5FECB"/>
    <w:rsid w:val="68ADC309"/>
    <w:rsid w:val="68B0FB53"/>
    <w:rsid w:val="68B1202E"/>
    <w:rsid w:val="68BC6E90"/>
    <w:rsid w:val="68C149E5"/>
    <w:rsid w:val="68D205A3"/>
    <w:rsid w:val="68D94DEA"/>
    <w:rsid w:val="68E10762"/>
    <w:rsid w:val="68EAD211"/>
    <w:rsid w:val="68EC11D9"/>
    <w:rsid w:val="68F95C1B"/>
    <w:rsid w:val="6916B25D"/>
    <w:rsid w:val="69184DC8"/>
    <w:rsid w:val="6923E14B"/>
    <w:rsid w:val="69242FED"/>
    <w:rsid w:val="6925F744"/>
    <w:rsid w:val="6928DA97"/>
    <w:rsid w:val="6928E94A"/>
    <w:rsid w:val="69292216"/>
    <w:rsid w:val="69295AC6"/>
    <w:rsid w:val="692A1301"/>
    <w:rsid w:val="692CD588"/>
    <w:rsid w:val="6935CE0C"/>
    <w:rsid w:val="6948DA42"/>
    <w:rsid w:val="694969BB"/>
    <w:rsid w:val="695210A5"/>
    <w:rsid w:val="69566062"/>
    <w:rsid w:val="695C5BCF"/>
    <w:rsid w:val="695D2C0E"/>
    <w:rsid w:val="695DBABB"/>
    <w:rsid w:val="695ED3BD"/>
    <w:rsid w:val="6961281D"/>
    <w:rsid w:val="6961EF83"/>
    <w:rsid w:val="6965FF0B"/>
    <w:rsid w:val="697572BA"/>
    <w:rsid w:val="697BCBF8"/>
    <w:rsid w:val="697CB04D"/>
    <w:rsid w:val="697DDC4F"/>
    <w:rsid w:val="6980B2F5"/>
    <w:rsid w:val="69858AB0"/>
    <w:rsid w:val="6988CCAC"/>
    <w:rsid w:val="698DA13C"/>
    <w:rsid w:val="6991D6E2"/>
    <w:rsid w:val="69929EBB"/>
    <w:rsid w:val="6997B113"/>
    <w:rsid w:val="6998F5DF"/>
    <w:rsid w:val="69A180ED"/>
    <w:rsid w:val="69AA205D"/>
    <w:rsid w:val="69B16C21"/>
    <w:rsid w:val="69B2B2F1"/>
    <w:rsid w:val="69B7BDFE"/>
    <w:rsid w:val="69BE4B4A"/>
    <w:rsid w:val="69C23771"/>
    <w:rsid w:val="69C25733"/>
    <w:rsid w:val="69C33479"/>
    <w:rsid w:val="69C737CC"/>
    <w:rsid w:val="69CA96A3"/>
    <w:rsid w:val="69D2915A"/>
    <w:rsid w:val="69D2F41F"/>
    <w:rsid w:val="69D2FF8A"/>
    <w:rsid w:val="69D960DF"/>
    <w:rsid w:val="69E07791"/>
    <w:rsid w:val="69E3ED0F"/>
    <w:rsid w:val="69ED67B7"/>
    <w:rsid w:val="69EE82D2"/>
    <w:rsid w:val="69F51581"/>
    <w:rsid w:val="69F8FA65"/>
    <w:rsid w:val="69FA778F"/>
    <w:rsid w:val="69FB3D4F"/>
    <w:rsid w:val="6A0DCD72"/>
    <w:rsid w:val="6A121C72"/>
    <w:rsid w:val="6A263E70"/>
    <w:rsid w:val="6A2E8CB8"/>
    <w:rsid w:val="6A30561F"/>
    <w:rsid w:val="6A33DFFF"/>
    <w:rsid w:val="6A3932FD"/>
    <w:rsid w:val="6A494671"/>
    <w:rsid w:val="6A4DC6E7"/>
    <w:rsid w:val="6A604443"/>
    <w:rsid w:val="6A674F7E"/>
    <w:rsid w:val="6A6FF61E"/>
    <w:rsid w:val="6A825ED2"/>
    <w:rsid w:val="6A962750"/>
    <w:rsid w:val="6A9C4639"/>
    <w:rsid w:val="6AA2B345"/>
    <w:rsid w:val="6AA5EBDC"/>
    <w:rsid w:val="6AB35367"/>
    <w:rsid w:val="6ABB1C0D"/>
    <w:rsid w:val="6AD3FE14"/>
    <w:rsid w:val="6ADF2FB6"/>
    <w:rsid w:val="6AE2B206"/>
    <w:rsid w:val="6AE360E2"/>
    <w:rsid w:val="6AE5EBE3"/>
    <w:rsid w:val="6AE7DD05"/>
    <w:rsid w:val="6AEE9472"/>
    <w:rsid w:val="6AF9E778"/>
    <w:rsid w:val="6B06FB16"/>
    <w:rsid w:val="6B1066C0"/>
    <w:rsid w:val="6B15BC5F"/>
    <w:rsid w:val="6B1975A4"/>
    <w:rsid w:val="6B1AEE2D"/>
    <w:rsid w:val="6B20B889"/>
    <w:rsid w:val="6B225546"/>
    <w:rsid w:val="6B24082F"/>
    <w:rsid w:val="6B248ACD"/>
    <w:rsid w:val="6B297A35"/>
    <w:rsid w:val="6B3F0052"/>
    <w:rsid w:val="6B4D886B"/>
    <w:rsid w:val="6B548C05"/>
    <w:rsid w:val="6B58B1FF"/>
    <w:rsid w:val="6B5E7AA4"/>
    <w:rsid w:val="6B6129EB"/>
    <w:rsid w:val="6B648088"/>
    <w:rsid w:val="6B6654A3"/>
    <w:rsid w:val="6B6D66C9"/>
    <w:rsid w:val="6B6D79BA"/>
    <w:rsid w:val="6B70FE4B"/>
    <w:rsid w:val="6B811F55"/>
    <w:rsid w:val="6B940DC0"/>
    <w:rsid w:val="6B9B2FB8"/>
    <w:rsid w:val="6BA30DAE"/>
    <w:rsid w:val="6BABD690"/>
    <w:rsid w:val="6BB43DF1"/>
    <w:rsid w:val="6BBFC812"/>
    <w:rsid w:val="6BC8F923"/>
    <w:rsid w:val="6BD1D4A1"/>
    <w:rsid w:val="6BEB0042"/>
    <w:rsid w:val="6BEBB57F"/>
    <w:rsid w:val="6BEF7751"/>
    <w:rsid w:val="6BF0314C"/>
    <w:rsid w:val="6C05B97E"/>
    <w:rsid w:val="6C0DED99"/>
    <w:rsid w:val="6C0E6BC2"/>
    <w:rsid w:val="6C10E414"/>
    <w:rsid w:val="6C300B56"/>
    <w:rsid w:val="6C361707"/>
    <w:rsid w:val="6C419D6E"/>
    <w:rsid w:val="6C4B5B17"/>
    <w:rsid w:val="6C571C55"/>
    <w:rsid w:val="6C5D15A4"/>
    <w:rsid w:val="6C5E6FBD"/>
    <w:rsid w:val="6C6CB1B7"/>
    <w:rsid w:val="6C72F656"/>
    <w:rsid w:val="6C740445"/>
    <w:rsid w:val="6C839AD2"/>
    <w:rsid w:val="6C8A03D5"/>
    <w:rsid w:val="6C98D8B9"/>
    <w:rsid w:val="6C9E685F"/>
    <w:rsid w:val="6CACAA5F"/>
    <w:rsid w:val="6CB097A4"/>
    <w:rsid w:val="6CB0B0B9"/>
    <w:rsid w:val="6CBA1E98"/>
    <w:rsid w:val="6CC41207"/>
    <w:rsid w:val="6CC6945D"/>
    <w:rsid w:val="6CC73796"/>
    <w:rsid w:val="6CCA43BD"/>
    <w:rsid w:val="6CD5FA81"/>
    <w:rsid w:val="6CD97A85"/>
    <w:rsid w:val="6CDF0DAF"/>
    <w:rsid w:val="6CE090B3"/>
    <w:rsid w:val="6CE4AA47"/>
    <w:rsid w:val="6CE65316"/>
    <w:rsid w:val="6CECD197"/>
    <w:rsid w:val="6CF0A11B"/>
    <w:rsid w:val="6CF40F71"/>
    <w:rsid w:val="6CF56601"/>
    <w:rsid w:val="6CFDA5C6"/>
    <w:rsid w:val="6D0B0D02"/>
    <w:rsid w:val="6D0F2EDB"/>
    <w:rsid w:val="6D112480"/>
    <w:rsid w:val="6D17BF98"/>
    <w:rsid w:val="6D17BFAA"/>
    <w:rsid w:val="6D1E013A"/>
    <w:rsid w:val="6D22FF3B"/>
    <w:rsid w:val="6D277598"/>
    <w:rsid w:val="6D32B3DA"/>
    <w:rsid w:val="6D444528"/>
    <w:rsid w:val="6D48D000"/>
    <w:rsid w:val="6D4CD0F5"/>
    <w:rsid w:val="6D51AE1C"/>
    <w:rsid w:val="6D5AE365"/>
    <w:rsid w:val="6D6B1243"/>
    <w:rsid w:val="6D776CC3"/>
    <w:rsid w:val="6D80233A"/>
    <w:rsid w:val="6D84AFF7"/>
    <w:rsid w:val="6D86C16E"/>
    <w:rsid w:val="6DA2853E"/>
    <w:rsid w:val="6DAB75AB"/>
    <w:rsid w:val="6DAD5685"/>
    <w:rsid w:val="6DB00CBB"/>
    <w:rsid w:val="6DB24FDC"/>
    <w:rsid w:val="6DB446F1"/>
    <w:rsid w:val="6DBC4969"/>
    <w:rsid w:val="6DCDA21F"/>
    <w:rsid w:val="6DDFB310"/>
    <w:rsid w:val="6DE8C1BF"/>
    <w:rsid w:val="6DEDF98A"/>
    <w:rsid w:val="6DF382F6"/>
    <w:rsid w:val="6DF3E4C3"/>
    <w:rsid w:val="6DFCF08B"/>
    <w:rsid w:val="6DFD24D0"/>
    <w:rsid w:val="6E01B209"/>
    <w:rsid w:val="6E03D280"/>
    <w:rsid w:val="6E047988"/>
    <w:rsid w:val="6E059141"/>
    <w:rsid w:val="6E0B36B9"/>
    <w:rsid w:val="6E0BCA9E"/>
    <w:rsid w:val="6E0DD741"/>
    <w:rsid w:val="6E130C03"/>
    <w:rsid w:val="6E1393DF"/>
    <w:rsid w:val="6E17D0A7"/>
    <w:rsid w:val="6E29A22D"/>
    <w:rsid w:val="6E326AB2"/>
    <w:rsid w:val="6E393F05"/>
    <w:rsid w:val="6E3F787F"/>
    <w:rsid w:val="6E4C7B49"/>
    <w:rsid w:val="6E5392C3"/>
    <w:rsid w:val="6E5CA19A"/>
    <w:rsid w:val="6E627DB1"/>
    <w:rsid w:val="6E70100D"/>
    <w:rsid w:val="6E70A216"/>
    <w:rsid w:val="6E72740D"/>
    <w:rsid w:val="6E75EEE7"/>
    <w:rsid w:val="6E897A91"/>
    <w:rsid w:val="6E89EB65"/>
    <w:rsid w:val="6E8B964F"/>
    <w:rsid w:val="6E99DF33"/>
    <w:rsid w:val="6EA0044E"/>
    <w:rsid w:val="6EA63EFF"/>
    <w:rsid w:val="6EAA3619"/>
    <w:rsid w:val="6EAC940C"/>
    <w:rsid w:val="6EADD6D2"/>
    <w:rsid w:val="6EB5B47B"/>
    <w:rsid w:val="6EB64658"/>
    <w:rsid w:val="6EBB2760"/>
    <w:rsid w:val="6EBF42D6"/>
    <w:rsid w:val="6EC56CF2"/>
    <w:rsid w:val="6EC94E1A"/>
    <w:rsid w:val="6EC99DC8"/>
    <w:rsid w:val="6ECAC50E"/>
    <w:rsid w:val="6ECC8921"/>
    <w:rsid w:val="6ED4C072"/>
    <w:rsid w:val="6ED4DFC4"/>
    <w:rsid w:val="6EDD41A9"/>
    <w:rsid w:val="6EDD8766"/>
    <w:rsid w:val="6EE60B23"/>
    <w:rsid w:val="6EEA1847"/>
    <w:rsid w:val="6F0152FE"/>
    <w:rsid w:val="6F02E695"/>
    <w:rsid w:val="6F04800D"/>
    <w:rsid w:val="6F058ED4"/>
    <w:rsid w:val="6F063501"/>
    <w:rsid w:val="6F0A358A"/>
    <w:rsid w:val="6F0C2960"/>
    <w:rsid w:val="6F13247C"/>
    <w:rsid w:val="6F15CAD9"/>
    <w:rsid w:val="6F1EB91A"/>
    <w:rsid w:val="6F2B8FB6"/>
    <w:rsid w:val="6F385DF4"/>
    <w:rsid w:val="6F397128"/>
    <w:rsid w:val="6F4DC373"/>
    <w:rsid w:val="6F57C76F"/>
    <w:rsid w:val="6F67A686"/>
    <w:rsid w:val="6F6BE06E"/>
    <w:rsid w:val="6F742192"/>
    <w:rsid w:val="6F76E820"/>
    <w:rsid w:val="6F78CB4F"/>
    <w:rsid w:val="6F7E8CF7"/>
    <w:rsid w:val="6F94EFC6"/>
    <w:rsid w:val="6F9A433E"/>
    <w:rsid w:val="6F9F9FEE"/>
    <w:rsid w:val="6FA8C4EC"/>
    <w:rsid w:val="6FB8B14A"/>
    <w:rsid w:val="6FBCAE68"/>
    <w:rsid w:val="6FC494BB"/>
    <w:rsid w:val="6FCC4457"/>
    <w:rsid w:val="6FCD2D43"/>
    <w:rsid w:val="6FCED4E6"/>
    <w:rsid w:val="6FD3A0C2"/>
    <w:rsid w:val="6FD57863"/>
    <w:rsid w:val="6FD5F947"/>
    <w:rsid w:val="6FD6B40D"/>
    <w:rsid w:val="6FDCBC55"/>
    <w:rsid w:val="6FDEFF92"/>
    <w:rsid w:val="6FE2CDD8"/>
    <w:rsid w:val="6FE58CE3"/>
    <w:rsid w:val="6FEA93C0"/>
    <w:rsid w:val="6FF11EAB"/>
    <w:rsid w:val="6FF8B6C4"/>
    <w:rsid w:val="6FF9B952"/>
    <w:rsid w:val="6FFA6284"/>
    <w:rsid w:val="6FFFEEDC"/>
    <w:rsid w:val="70049A3A"/>
    <w:rsid w:val="7007B1F0"/>
    <w:rsid w:val="700F3563"/>
    <w:rsid w:val="7018955D"/>
    <w:rsid w:val="70207544"/>
    <w:rsid w:val="70228A28"/>
    <w:rsid w:val="7024A329"/>
    <w:rsid w:val="7037824D"/>
    <w:rsid w:val="7037F145"/>
    <w:rsid w:val="703C2376"/>
    <w:rsid w:val="703E7D70"/>
    <w:rsid w:val="7041B152"/>
    <w:rsid w:val="704914AB"/>
    <w:rsid w:val="7053D3E8"/>
    <w:rsid w:val="7055DF65"/>
    <w:rsid w:val="70598E31"/>
    <w:rsid w:val="70735995"/>
    <w:rsid w:val="70754549"/>
    <w:rsid w:val="7079D524"/>
    <w:rsid w:val="7082B6E2"/>
    <w:rsid w:val="7085AA48"/>
    <w:rsid w:val="708883F1"/>
    <w:rsid w:val="708A25D0"/>
    <w:rsid w:val="708C65FD"/>
    <w:rsid w:val="709372C1"/>
    <w:rsid w:val="709A3477"/>
    <w:rsid w:val="70B067BE"/>
    <w:rsid w:val="70B290DF"/>
    <w:rsid w:val="70B7B71A"/>
    <w:rsid w:val="70C04BF2"/>
    <w:rsid w:val="70CA5391"/>
    <w:rsid w:val="70CE8F75"/>
    <w:rsid w:val="70D0ACA6"/>
    <w:rsid w:val="70E21C5F"/>
    <w:rsid w:val="70E234C0"/>
    <w:rsid w:val="70F535FF"/>
    <w:rsid w:val="70F62244"/>
    <w:rsid w:val="7103887C"/>
    <w:rsid w:val="71076CF5"/>
    <w:rsid w:val="71084A9E"/>
    <w:rsid w:val="710855B1"/>
    <w:rsid w:val="710918EB"/>
    <w:rsid w:val="71094113"/>
    <w:rsid w:val="710C1663"/>
    <w:rsid w:val="711AC85B"/>
    <w:rsid w:val="711F5055"/>
    <w:rsid w:val="712466A8"/>
    <w:rsid w:val="7124E62E"/>
    <w:rsid w:val="712538CD"/>
    <w:rsid w:val="712CCF91"/>
    <w:rsid w:val="712EFBAB"/>
    <w:rsid w:val="71336A9B"/>
    <w:rsid w:val="713FE281"/>
    <w:rsid w:val="71434C35"/>
    <w:rsid w:val="7146233D"/>
    <w:rsid w:val="7146C673"/>
    <w:rsid w:val="7153D156"/>
    <w:rsid w:val="715F2827"/>
    <w:rsid w:val="71758D3C"/>
    <w:rsid w:val="718E72A9"/>
    <w:rsid w:val="71900F52"/>
    <w:rsid w:val="71924CA7"/>
    <w:rsid w:val="71978EBD"/>
    <w:rsid w:val="71A464C8"/>
    <w:rsid w:val="71AD773C"/>
    <w:rsid w:val="71AF15BC"/>
    <w:rsid w:val="71AF984A"/>
    <w:rsid w:val="71B350E2"/>
    <w:rsid w:val="71B80810"/>
    <w:rsid w:val="71BA15F6"/>
    <w:rsid w:val="71BE1674"/>
    <w:rsid w:val="71C8C684"/>
    <w:rsid w:val="71D5AFFD"/>
    <w:rsid w:val="71EB2A3E"/>
    <w:rsid w:val="71EEA3E5"/>
    <w:rsid w:val="71FDF590"/>
    <w:rsid w:val="7201A69A"/>
    <w:rsid w:val="7202A7F2"/>
    <w:rsid w:val="72056A79"/>
    <w:rsid w:val="720DC327"/>
    <w:rsid w:val="720F2D82"/>
    <w:rsid w:val="720FA951"/>
    <w:rsid w:val="7214F8D2"/>
    <w:rsid w:val="7215CD25"/>
    <w:rsid w:val="721CC43E"/>
    <w:rsid w:val="72207F57"/>
    <w:rsid w:val="722489CC"/>
    <w:rsid w:val="72248E08"/>
    <w:rsid w:val="7228B508"/>
    <w:rsid w:val="72292035"/>
    <w:rsid w:val="72347013"/>
    <w:rsid w:val="724145ED"/>
    <w:rsid w:val="72427223"/>
    <w:rsid w:val="72437FB8"/>
    <w:rsid w:val="72448079"/>
    <w:rsid w:val="724C26D5"/>
    <w:rsid w:val="724DF621"/>
    <w:rsid w:val="725C6C31"/>
    <w:rsid w:val="725E86D2"/>
    <w:rsid w:val="726A8751"/>
    <w:rsid w:val="7271D15C"/>
    <w:rsid w:val="7274CDE3"/>
    <w:rsid w:val="727E44BE"/>
    <w:rsid w:val="72971594"/>
    <w:rsid w:val="729C4231"/>
    <w:rsid w:val="729C5952"/>
    <w:rsid w:val="72A2F013"/>
    <w:rsid w:val="72AE79B0"/>
    <w:rsid w:val="72C67809"/>
    <w:rsid w:val="72C6B755"/>
    <w:rsid w:val="72C8C3A4"/>
    <w:rsid w:val="72D394C0"/>
    <w:rsid w:val="72D8AFB9"/>
    <w:rsid w:val="72E0B169"/>
    <w:rsid w:val="72E47037"/>
    <w:rsid w:val="72ED40BC"/>
    <w:rsid w:val="72F81B22"/>
    <w:rsid w:val="72FD81E8"/>
    <w:rsid w:val="73068347"/>
    <w:rsid w:val="730C7BEE"/>
    <w:rsid w:val="7310F0AF"/>
    <w:rsid w:val="73113EA8"/>
    <w:rsid w:val="73210B26"/>
    <w:rsid w:val="73331EB8"/>
    <w:rsid w:val="7338CEC7"/>
    <w:rsid w:val="733E71E4"/>
    <w:rsid w:val="73481687"/>
    <w:rsid w:val="734C2836"/>
    <w:rsid w:val="7361C162"/>
    <w:rsid w:val="73636728"/>
    <w:rsid w:val="736567A9"/>
    <w:rsid w:val="73668179"/>
    <w:rsid w:val="73787B17"/>
    <w:rsid w:val="73795CC4"/>
    <w:rsid w:val="737A06C6"/>
    <w:rsid w:val="7381F8EC"/>
    <w:rsid w:val="73837267"/>
    <w:rsid w:val="73976C37"/>
    <w:rsid w:val="739EE50A"/>
    <w:rsid w:val="73A0001A"/>
    <w:rsid w:val="73A06857"/>
    <w:rsid w:val="73A5554F"/>
    <w:rsid w:val="73A7BC07"/>
    <w:rsid w:val="73A942D2"/>
    <w:rsid w:val="73B10A02"/>
    <w:rsid w:val="73B424B5"/>
    <w:rsid w:val="73B5220D"/>
    <w:rsid w:val="73B80EA5"/>
    <w:rsid w:val="73BAB6A3"/>
    <w:rsid w:val="73BD896A"/>
    <w:rsid w:val="73C11BF1"/>
    <w:rsid w:val="73C7923B"/>
    <w:rsid w:val="73C8F5F9"/>
    <w:rsid w:val="73CD4305"/>
    <w:rsid w:val="73CF381A"/>
    <w:rsid w:val="73D08BA4"/>
    <w:rsid w:val="73D3E9B3"/>
    <w:rsid w:val="73D7BEFF"/>
    <w:rsid w:val="73D7EE3B"/>
    <w:rsid w:val="73E455F6"/>
    <w:rsid w:val="73E7D907"/>
    <w:rsid w:val="73F11E72"/>
    <w:rsid w:val="73FD8D6D"/>
    <w:rsid w:val="73FE713F"/>
    <w:rsid w:val="7407E3EB"/>
    <w:rsid w:val="74103D14"/>
    <w:rsid w:val="74190C73"/>
    <w:rsid w:val="742068D5"/>
    <w:rsid w:val="74267DCD"/>
    <w:rsid w:val="742A00A5"/>
    <w:rsid w:val="742B2002"/>
    <w:rsid w:val="742D9245"/>
    <w:rsid w:val="74304824"/>
    <w:rsid w:val="74333B62"/>
    <w:rsid w:val="7435259B"/>
    <w:rsid w:val="7436EE5B"/>
    <w:rsid w:val="7437B7AA"/>
    <w:rsid w:val="743FF307"/>
    <w:rsid w:val="745112D7"/>
    <w:rsid w:val="74520482"/>
    <w:rsid w:val="7452596E"/>
    <w:rsid w:val="745FF18E"/>
    <w:rsid w:val="7462807F"/>
    <w:rsid w:val="746D411A"/>
    <w:rsid w:val="74795869"/>
    <w:rsid w:val="747AAD5C"/>
    <w:rsid w:val="7482D4AA"/>
    <w:rsid w:val="7483E9ED"/>
    <w:rsid w:val="7487D3EF"/>
    <w:rsid w:val="748951A1"/>
    <w:rsid w:val="748D3880"/>
    <w:rsid w:val="74ABF588"/>
    <w:rsid w:val="74ADC9B2"/>
    <w:rsid w:val="74B0F055"/>
    <w:rsid w:val="74B50CBB"/>
    <w:rsid w:val="74C17E49"/>
    <w:rsid w:val="74C69868"/>
    <w:rsid w:val="74C6E684"/>
    <w:rsid w:val="74D7CEAB"/>
    <w:rsid w:val="74D86756"/>
    <w:rsid w:val="74DAA6A6"/>
    <w:rsid w:val="74F0CF13"/>
    <w:rsid w:val="74F5F652"/>
    <w:rsid w:val="74F9DD1B"/>
    <w:rsid w:val="75012FC7"/>
    <w:rsid w:val="7503EE66"/>
    <w:rsid w:val="750D8DDD"/>
    <w:rsid w:val="7518A60B"/>
    <w:rsid w:val="7519EF05"/>
    <w:rsid w:val="751C44FC"/>
    <w:rsid w:val="751CDD51"/>
    <w:rsid w:val="75220ED1"/>
    <w:rsid w:val="75293EE2"/>
    <w:rsid w:val="752ACCF5"/>
    <w:rsid w:val="75352C72"/>
    <w:rsid w:val="75380173"/>
    <w:rsid w:val="753A588E"/>
    <w:rsid w:val="754289B1"/>
    <w:rsid w:val="754510E3"/>
    <w:rsid w:val="75530F64"/>
    <w:rsid w:val="75533E40"/>
    <w:rsid w:val="7556D192"/>
    <w:rsid w:val="75577CFA"/>
    <w:rsid w:val="755FCE2C"/>
    <w:rsid w:val="756096BA"/>
    <w:rsid w:val="7560E3F2"/>
    <w:rsid w:val="7562B512"/>
    <w:rsid w:val="75751DAD"/>
    <w:rsid w:val="758688C4"/>
    <w:rsid w:val="75873FC1"/>
    <w:rsid w:val="758E612D"/>
    <w:rsid w:val="758FC936"/>
    <w:rsid w:val="75908A54"/>
    <w:rsid w:val="75966D2B"/>
    <w:rsid w:val="75A43B43"/>
    <w:rsid w:val="75A812FC"/>
    <w:rsid w:val="75AFB196"/>
    <w:rsid w:val="75BAD26A"/>
    <w:rsid w:val="75BCB8E4"/>
    <w:rsid w:val="75CCFC5E"/>
    <w:rsid w:val="75D2DDB8"/>
    <w:rsid w:val="75E8E1E7"/>
    <w:rsid w:val="75EC19EA"/>
    <w:rsid w:val="75F5DD80"/>
    <w:rsid w:val="76064E2D"/>
    <w:rsid w:val="76085934"/>
    <w:rsid w:val="760F549F"/>
    <w:rsid w:val="761978D3"/>
    <w:rsid w:val="761DF42D"/>
    <w:rsid w:val="76207EA4"/>
    <w:rsid w:val="7624C6DC"/>
    <w:rsid w:val="7626BE4B"/>
    <w:rsid w:val="762C247C"/>
    <w:rsid w:val="76312AFF"/>
    <w:rsid w:val="7631B676"/>
    <w:rsid w:val="76431A00"/>
    <w:rsid w:val="764CC83A"/>
    <w:rsid w:val="7650563C"/>
    <w:rsid w:val="765E9F6A"/>
    <w:rsid w:val="766EBD41"/>
    <w:rsid w:val="767864AD"/>
    <w:rsid w:val="768B5EF4"/>
    <w:rsid w:val="7695B963"/>
    <w:rsid w:val="76965722"/>
    <w:rsid w:val="769B6D11"/>
    <w:rsid w:val="769D101B"/>
    <w:rsid w:val="769D9FDC"/>
    <w:rsid w:val="769E28C8"/>
    <w:rsid w:val="76AF855C"/>
    <w:rsid w:val="76B4CE0F"/>
    <w:rsid w:val="76B6E73B"/>
    <w:rsid w:val="76B861E9"/>
    <w:rsid w:val="76C458C0"/>
    <w:rsid w:val="76C881BC"/>
    <w:rsid w:val="76CAF603"/>
    <w:rsid w:val="76CF2D19"/>
    <w:rsid w:val="76E908B6"/>
    <w:rsid w:val="76F15422"/>
    <w:rsid w:val="76F17C5B"/>
    <w:rsid w:val="76F73A40"/>
    <w:rsid w:val="76FEA87B"/>
    <w:rsid w:val="76FEDE40"/>
    <w:rsid w:val="7703FD86"/>
    <w:rsid w:val="770744B1"/>
    <w:rsid w:val="770DE174"/>
    <w:rsid w:val="7716D8EA"/>
    <w:rsid w:val="771C819F"/>
    <w:rsid w:val="771EDE84"/>
    <w:rsid w:val="7723C07B"/>
    <w:rsid w:val="7729489E"/>
    <w:rsid w:val="772BEEF5"/>
    <w:rsid w:val="772D179B"/>
    <w:rsid w:val="7731917A"/>
    <w:rsid w:val="7731B215"/>
    <w:rsid w:val="7738459A"/>
    <w:rsid w:val="773A9155"/>
    <w:rsid w:val="773E92A6"/>
    <w:rsid w:val="7740A8C8"/>
    <w:rsid w:val="77461548"/>
    <w:rsid w:val="774778F1"/>
    <w:rsid w:val="774BF0F4"/>
    <w:rsid w:val="774DB9D2"/>
    <w:rsid w:val="7763450C"/>
    <w:rsid w:val="77694C12"/>
    <w:rsid w:val="776BCE99"/>
    <w:rsid w:val="776C71F6"/>
    <w:rsid w:val="77726527"/>
    <w:rsid w:val="777322A4"/>
    <w:rsid w:val="777CEFB1"/>
    <w:rsid w:val="777D3CBC"/>
    <w:rsid w:val="777F77DC"/>
    <w:rsid w:val="7786A91C"/>
    <w:rsid w:val="77883468"/>
    <w:rsid w:val="7789BB4B"/>
    <w:rsid w:val="778D211A"/>
    <w:rsid w:val="778F7B59"/>
    <w:rsid w:val="77997432"/>
    <w:rsid w:val="779EBE3D"/>
    <w:rsid w:val="77AF81B6"/>
    <w:rsid w:val="77AF93CF"/>
    <w:rsid w:val="77B10DFE"/>
    <w:rsid w:val="77B3652F"/>
    <w:rsid w:val="77CD67DD"/>
    <w:rsid w:val="77D05BC3"/>
    <w:rsid w:val="77D59B07"/>
    <w:rsid w:val="77D7F63A"/>
    <w:rsid w:val="77E085C2"/>
    <w:rsid w:val="77E5C3DA"/>
    <w:rsid w:val="77EFF42A"/>
    <w:rsid w:val="77F149E4"/>
    <w:rsid w:val="77F1BF60"/>
    <w:rsid w:val="77FEEA11"/>
    <w:rsid w:val="77FF08C0"/>
    <w:rsid w:val="7800BF4E"/>
    <w:rsid w:val="780D0A87"/>
    <w:rsid w:val="78165043"/>
    <w:rsid w:val="7819F68A"/>
    <w:rsid w:val="781E6E50"/>
    <w:rsid w:val="782E41D0"/>
    <w:rsid w:val="7832A96B"/>
    <w:rsid w:val="78348A94"/>
    <w:rsid w:val="783F5366"/>
    <w:rsid w:val="78474068"/>
    <w:rsid w:val="7848AF60"/>
    <w:rsid w:val="7848B532"/>
    <w:rsid w:val="784C8658"/>
    <w:rsid w:val="78519AE2"/>
    <w:rsid w:val="78532705"/>
    <w:rsid w:val="7856186D"/>
    <w:rsid w:val="78598A07"/>
    <w:rsid w:val="7859BC46"/>
    <w:rsid w:val="785A12F5"/>
    <w:rsid w:val="785DEA28"/>
    <w:rsid w:val="785E3001"/>
    <w:rsid w:val="786B2B3C"/>
    <w:rsid w:val="786FF138"/>
    <w:rsid w:val="7877CC98"/>
    <w:rsid w:val="787D185C"/>
    <w:rsid w:val="7880EEA6"/>
    <w:rsid w:val="78821FE9"/>
    <w:rsid w:val="78886BF2"/>
    <w:rsid w:val="788BF215"/>
    <w:rsid w:val="789148CB"/>
    <w:rsid w:val="789210A1"/>
    <w:rsid w:val="78941B88"/>
    <w:rsid w:val="78989D64"/>
    <w:rsid w:val="789EC1F1"/>
    <w:rsid w:val="78A97BFE"/>
    <w:rsid w:val="78B2D5F8"/>
    <w:rsid w:val="78B554E1"/>
    <w:rsid w:val="78B70579"/>
    <w:rsid w:val="78C1AAE4"/>
    <w:rsid w:val="78C3DC88"/>
    <w:rsid w:val="78C67665"/>
    <w:rsid w:val="78C6D3AB"/>
    <w:rsid w:val="78D516F3"/>
    <w:rsid w:val="78DEE6D3"/>
    <w:rsid w:val="78E54F82"/>
    <w:rsid w:val="78E9EC4C"/>
    <w:rsid w:val="78EC19E9"/>
    <w:rsid w:val="78EE28E4"/>
    <w:rsid w:val="78EF7BB2"/>
    <w:rsid w:val="78F0A90A"/>
    <w:rsid w:val="78FE188A"/>
    <w:rsid w:val="7900CEA5"/>
    <w:rsid w:val="79055776"/>
    <w:rsid w:val="7905BAE4"/>
    <w:rsid w:val="7905FB55"/>
    <w:rsid w:val="790C4FE0"/>
    <w:rsid w:val="790CB4A6"/>
    <w:rsid w:val="790F9749"/>
    <w:rsid w:val="7910370C"/>
    <w:rsid w:val="79145066"/>
    <w:rsid w:val="791922FE"/>
    <w:rsid w:val="791987A5"/>
    <w:rsid w:val="791B93CA"/>
    <w:rsid w:val="79232334"/>
    <w:rsid w:val="792652EB"/>
    <w:rsid w:val="792A9B3E"/>
    <w:rsid w:val="79350B15"/>
    <w:rsid w:val="793C5629"/>
    <w:rsid w:val="793CD84D"/>
    <w:rsid w:val="7945B79F"/>
    <w:rsid w:val="79533CDC"/>
    <w:rsid w:val="795CB033"/>
    <w:rsid w:val="7965DF38"/>
    <w:rsid w:val="796A8E6C"/>
    <w:rsid w:val="796BB065"/>
    <w:rsid w:val="796D79A9"/>
    <w:rsid w:val="796E8A7B"/>
    <w:rsid w:val="7970DDC1"/>
    <w:rsid w:val="79724656"/>
    <w:rsid w:val="79777280"/>
    <w:rsid w:val="79792EF8"/>
    <w:rsid w:val="797C3280"/>
    <w:rsid w:val="797D81D4"/>
    <w:rsid w:val="797E2898"/>
    <w:rsid w:val="7983FECA"/>
    <w:rsid w:val="79864ED0"/>
    <w:rsid w:val="7988D4FC"/>
    <w:rsid w:val="798C833B"/>
    <w:rsid w:val="79951CED"/>
    <w:rsid w:val="79987C84"/>
    <w:rsid w:val="799F8075"/>
    <w:rsid w:val="79A0A5C6"/>
    <w:rsid w:val="79A3DE5C"/>
    <w:rsid w:val="79AE7150"/>
    <w:rsid w:val="79B1AD9F"/>
    <w:rsid w:val="79B5C5DD"/>
    <w:rsid w:val="79BCB852"/>
    <w:rsid w:val="79C09830"/>
    <w:rsid w:val="79CC0583"/>
    <w:rsid w:val="79D8A57D"/>
    <w:rsid w:val="79DFDD4D"/>
    <w:rsid w:val="79E0BDA6"/>
    <w:rsid w:val="79E14B52"/>
    <w:rsid w:val="79E5B5F6"/>
    <w:rsid w:val="79E81475"/>
    <w:rsid w:val="79EAC7D7"/>
    <w:rsid w:val="79EAE3C9"/>
    <w:rsid w:val="79EDF441"/>
    <w:rsid w:val="79EE87A1"/>
    <w:rsid w:val="79F1FBAB"/>
    <w:rsid w:val="79F3B201"/>
    <w:rsid w:val="79F71114"/>
    <w:rsid w:val="79F7169B"/>
    <w:rsid w:val="79FBAB89"/>
    <w:rsid w:val="7A0FDA4E"/>
    <w:rsid w:val="7A118857"/>
    <w:rsid w:val="7A164988"/>
    <w:rsid w:val="7A1CCC81"/>
    <w:rsid w:val="7A1D4BE7"/>
    <w:rsid w:val="7A290BAC"/>
    <w:rsid w:val="7A2ABB31"/>
    <w:rsid w:val="7A42C67D"/>
    <w:rsid w:val="7A42C928"/>
    <w:rsid w:val="7A42D6B5"/>
    <w:rsid w:val="7A4C57D2"/>
    <w:rsid w:val="7A53DD05"/>
    <w:rsid w:val="7A5439C5"/>
    <w:rsid w:val="7A59F59D"/>
    <w:rsid w:val="7A5A7D13"/>
    <w:rsid w:val="7A60AE44"/>
    <w:rsid w:val="7A63C5FD"/>
    <w:rsid w:val="7A63C9FC"/>
    <w:rsid w:val="7A67C5B0"/>
    <w:rsid w:val="7A6A2F37"/>
    <w:rsid w:val="7A75EFC6"/>
    <w:rsid w:val="7A7917EB"/>
    <w:rsid w:val="7A7A4BB6"/>
    <w:rsid w:val="7A7B8063"/>
    <w:rsid w:val="7A844512"/>
    <w:rsid w:val="7A859F2D"/>
    <w:rsid w:val="7A89D633"/>
    <w:rsid w:val="7A8A088D"/>
    <w:rsid w:val="7A900257"/>
    <w:rsid w:val="7A911158"/>
    <w:rsid w:val="7A928C3F"/>
    <w:rsid w:val="7A979CD6"/>
    <w:rsid w:val="7A99836D"/>
    <w:rsid w:val="7A9A0A80"/>
    <w:rsid w:val="7A9CF216"/>
    <w:rsid w:val="7AA88F09"/>
    <w:rsid w:val="7AADEA94"/>
    <w:rsid w:val="7AB38340"/>
    <w:rsid w:val="7AC17E09"/>
    <w:rsid w:val="7AD06D07"/>
    <w:rsid w:val="7AD1B81F"/>
    <w:rsid w:val="7ADA140F"/>
    <w:rsid w:val="7AE1A75F"/>
    <w:rsid w:val="7AE81C52"/>
    <w:rsid w:val="7AEBD6C3"/>
    <w:rsid w:val="7AF21615"/>
    <w:rsid w:val="7AF93A77"/>
    <w:rsid w:val="7AFBAF2F"/>
    <w:rsid w:val="7AFC833F"/>
    <w:rsid w:val="7AFEFCEE"/>
    <w:rsid w:val="7AFFB5CA"/>
    <w:rsid w:val="7B0DBF27"/>
    <w:rsid w:val="7B15D241"/>
    <w:rsid w:val="7B18C894"/>
    <w:rsid w:val="7B1AC547"/>
    <w:rsid w:val="7B2291B2"/>
    <w:rsid w:val="7B24CF74"/>
    <w:rsid w:val="7B2544B6"/>
    <w:rsid w:val="7B2E2711"/>
    <w:rsid w:val="7B486BD4"/>
    <w:rsid w:val="7B4EC2FE"/>
    <w:rsid w:val="7B56BC7B"/>
    <w:rsid w:val="7B56D72A"/>
    <w:rsid w:val="7B5B5618"/>
    <w:rsid w:val="7B5D62A0"/>
    <w:rsid w:val="7B616096"/>
    <w:rsid w:val="7B619273"/>
    <w:rsid w:val="7B6B1476"/>
    <w:rsid w:val="7B7817E9"/>
    <w:rsid w:val="7B7E531E"/>
    <w:rsid w:val="7B8015F2"/>
    <w:rsid w:val="7B84D08C"/>
    <w:rsid w:val="7B8742D1"/>
    <w:rsid w:val="7B9019DA"/>
    <w:rsid w:val="7B96DB97"/>
    <w:rsid w:val="7B9DE0FF"/>
    <w:rsid w:val="7B9FD798"/>
    <w:rsid w:val="7BA5401A"/>
    <w:rsid w:val="7BB6BAC5"/>
    <w:rsid w:val="7BB9B4D4"/>
    <w:rsid w:val="7BBC0D44"/>
    <w:rsid w:val="7BBCCD40"/>
    <w:rsid w:val="7BBD84D5"/>
    <w:rsid w:val="7BC00129"/>
    <w:rsid w:val="7BC318CB"/>
    <w:rsid w:val="7BCC6812"/>
    <w:rsid w:val="7BD2223A"/>
    <w:rsid w:val="7BD5E5C3"/>
    <w:rsid w:val="7BDB5DEC"/>
    <w:rsid w:val="7BE7197E"/>
    <w:rsid w:val="7BE8D967"/>
    <w:rsid w:val="7BEA5193"/>
    <w:rsid w:val="7BF105CE"/>
    <w:rsid w:val="7C02F9C7"/>
    <w:rsid w:val="7C048256"/>
    <w:rsid w:val="7C09962F"/>
    <w:rsid w:val="7C16388C"/>
    <w:rsid w:val="7C16C926"/>
    <w:rsid w:val="7C284A6C"/>
    <w:rsid w:val="7C2A14C8"/>
    <w:rsid w:val="7C2C60DA"/>
    <w:rsid w:val="7C334545"/>
    <w:rsid w:val="7C3B6D6D"/>
    <w:rsid w:val="7C3C67CE"/>
    <w:rsid w:val="7C40F447"/>
    <w:rsid w:val="7C47ECCD"/>
    <w:rsid w:val="7C4BE0D2"/>
    <w:rsid w:val="7C51D1F5"/>
    <w:rsid w:val="7C57FE7F"/>
    <w:rsid w:val="7C580B15"/>
    <w:rsid w:val="7C597F3B"/>
    <w:rsid w:val="7C5BD9F8"/>
    <w:rsid w:val="7C62EF15"/>
    <w:rsid w:val="7C63B1C7"/>
    <w:rsid w:val="7C6AA89F"/>
    <w:rsid w:val="7C73BBFD"/>
    <w:rsid w:val="7C74CEEE"/>
    <w:rsid w:val="7C78B0A1"/>
    <w:rsid w:val="7C81A12B"/>
    <w:rsid w:val="7C8CD69B"/>
    <w:rsid w:val="7C8CF848"/>
    <w:rsid w:val="7C8F9391"/>
    <w:rsid w:val="7C923DB9"/>
    <w:rsid w:val="7C938C06"/>
    <w:rsid w:val="7C9ACD4F"/>
    <w:rsid w:val="7C9D4293"/>
    <w:rsid w:val="7CA1F070"/>
    <w:rsid w:val="7CA4DFE8"/>
    <w:rsid w:val="7CAA538B"/>
    <w:rsid w:val="7CB17C5F"/>
    <w:rsid w:val="7CB2C13B"/>
    <w:rsid w:val="7CBA046E"/>
    <w:rsid w:val="7CBEB7B4"/>
    <w:rsid w:val="7CC0EE9B"/>
    <w:rsid w:val="7CC4D16C"/>
    <w:rsid w:val="7CCACB0B"/>
    <w:rsid w:val="7CD22CA0"/>
    <w:rsid w:val="7CD9C4CF"/>
    <w:rsid w:val="7CDA7ECD"/>
    <w:rsid w:val="7CE247DE"/>
    <w:rsid w:val="7CEA5DBD"/>
    <w:rsid w:val="7CF20407"/>
    <w:rsid w:val="7CF325E7"/>
    <w:rsid w:val="7CF5D63A"/>
    <w:rsid w:val="7CF623AC"/>
    <w:rsid w:val="7CFC84BC"/>
    <w:rsid w:val="7D00C8B2"/>
    <w:rsid w:val="7D062B63"/>
    <w:rsid w:val="7D078AFB"/>
    <w:rsid w:val="7D1F70E7"/>
    <w:rsid w:val="7D2ACAF1"/>
    <w:rsid w:val="7D2B46F2"/>
    <w:rsid w:val="7D2C176E"/>
    <w:rsid w:val="7D2CF2B4"/>
    <w:rsid w:val="7D2FD7EC"/>
    <w:rsid w:val="7D412711"/>
    <w:rsid w:val="7D482351"/>
    <w:rsid w:val="7D4897B7"/>
    <w:rsid w:val="7D49B3BD"/>
    <w:rsid w:val="7D4A1EAB"/>
    <w:rsid w:val="7D50E912"/>
    <w:rsid w:val="7D58615C"/>
    <w:rsid w:val="7D59FB06"/>
    <w:rsid w:val="7D635A61"/>
    <w:rsid w:val="7D6739CA"/>
    <w:rsid w:val="7D6C24DD"/>
    <w:rsid w:val="7D72BA93"/>
    <w:rsid w:val="7D7ADD19"/>
    <w:rsid w:val="7D801097"/>
    <w:rsid w:val="7D8C94A8"/>
    <w:rsid w:val="7D8EE50F"/>
    <w:rsid w:val="7D943836"/>
    <w:rsid w:val="7D980441"/>
    <w:rsid w:val="7D9CB990"/>
    <w:rsid w:val="7DAF71EC"/>
    <w:rsid w:val="7DB0A4F2"/>
    <w:rsid w:val="7DB138C1"/>
    <w:rsid w:val="7DB9E6BD"/>
    <w:rsid w:val="7DBE8221"/>
    <w:rsid w:val="7DC05555"/>
    <w:rsid w:val="7DECD620"/>
    <w:rsid w:val="7DFA669B"/>
    <w:rsid w:val="7DFF93CB"/>
    <w:rsid w:val="7E066135"/>
    <w:rsid w:val="7E0737B6"/>
    <w:rsid w:val="7E091C0A"/>
    <w:rsid w:val="7E11F160"/>
    <w:rsid w:val="7E14F38B"/>
    <w:rsid w:val="7E172319"/>
    <w:rsid w:val="7E285E67"/>
    <w:rsid w:val="7E289BE2"/>
    <w:rsid w:val="7E2B478B"/>
    <w:rsid w:val="7E2C9D7A"/>
    <w:rsid w:val="7E2D82F6"/>
    <w:rsid w:val="7E3789F5"/>
    <w:rsid w:val="7E38E4F0"/>
    <w:rsid w:val="7E3F92B5"/>
    <w:rsid w:val="7E40053F"/>
    <w:rsid w:val="7E416C07"/>
    <w:rsid w:val="7E45A2E0"/>
    <w:rsid w:val="7E51CA26"/>
    <w:rsid w:val="7E5327B6"/>
    <w:rsid w:val="7E5B645A"/>
    <w:rsid w:val="7E5C461F"/>
    <w:rsid w:val="7E5E531E"/>
    <w:rsid w:val="7E6AC775"/>
    <w:rsid w:val="7E6E598A"/>
    <w:rsid w:val="7E6E5CD3"/>
    <w:rsid w:val="7E806077"/>
    <w:rsid w:val="7E879BC6"/>
    <w:rsid w:val="7E94715C"/>
    <w:rsid w:val="7E962F76"/>
    <w:rsid w:val="7E9CCB2C"/>
    <w:rsid w:val="7E9F8372"/>
    <w:rsid w:val="7EA234AD"/>
    <w:rsid w:val="7EA7D2D7"/>
    <w:rsid w:val="7EAA3284"/>
    <w:rsid w:val="7EB152A3"/>
    <w:rsid w:val="7EB49816"/>
    <w:rsid w:val="7EB515A6"/>
    <w:rsid w:val="7EC09D40"/>
    <w:rsid w:val="7EC8C842"/>
    <w:rsid w:val="7ECDB814"/>
    <w:rsid w:val="7ED0FE9B"/>
    <w:rsid w:val="7ED8E055"/>
    <w:rsid w:val="7EDBF13C"/>
    <w:rsid w:val="7EE040E9"/>
    <w:rsid w:val="7EE26D8C"/>
    <w:rsid w:val="7EF47AB5"/>
    <w:rsid w:val="7F19F67B"/>
    <w:rsid w:val="7F20CF2D"/>
    <w:rsid w:val="7F29C281"/>
    <w:rsid w:val="7F2E395C"/>
    <w:rsid w:val="7F32C6C9"/>
    <w:rsid w:val="7F3AFDAB"/>
    <w:rsid w:val="7F3F41EB"/>
    <w:rsid w:val="7F43455A"/>
    <w:rsid w:val="7F47AA9D"/>
    <w:rsid w:val="7F4C26E6"/>
    <w:rsid w:val="7F674F9A"/>
    <w:rsid w:val="7F6BD78E"/>
    <w:rsid w:val="7F742F38"/>
    <w:rsid w:val="7F775B81"/>
    <w:rsid w:val="7F8E800D"/>
    <w:rsid w:val="7F8F221D"/>
    <w:rsid w:val="7F94D536"/>
    <w:rsid w:val="7F9778E1"/>
    <w:rsid w:val="7F9CB942"/>
    <w:rsid w:val="7F9DE175"/>
    <w:rsid w:val="7F9E08CA"/>
    <w:rsid w:val="7FA1B1E9"/>
    <w:rsid w:val="7FA336E8"/>
    <w:rsid w:val="7FA54A8A"/>
    <w:rsid w:val="7FA6A87D"/>
    <w:rsid w:val="7FB7A511"/>
    <w:rsid w:val="7FC79C1C"/>
    <w:rsid w:val="7FC7A21A"/>
    <w:rsid w:val="7FC7D8CF"/>
    <w:rsid w:val="7FC9846C"/>
    <w:rsid w:val="7FCCD799"/>
    <w:rsid w:val="7FD01681"/>
    <w:rsid w:val="7FD1965B"/>
    <w:rsid w:val="7FD6B5E3"/>
    <w:rsid w:val="7FDDD9C5"/>
    <w:rsid w:val="7FE013B4"/>
    <w:rsid w:val="7FE07D46"/>
    <w:rsid w:val="7FE2D0ED"/>
    <w:rsid w:val="7FE602F7"/>
    <w:rsid w:val="7FE7EA9A"/>
    <w:rsid w:val="7FF1F90D"/>
    <w:rsid w:val="7FF33DE1"/>
    <w:rsid w:val="7FFA909E"/>
    <w:rsid w:val="7FFEF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38CC69"/>
  <w15:docId w15:val="{386A8C56-69EA-4989-8B9E-CECAD3FC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w Cen MT"/>
        <w:lang w:val="en-US" w:eastAsia="en-US" w:bidi="ar-SA"/>
      </w:rPr>
    </w:rPrDefault>
    <w:pPrDefault>
      <w:pPr>
        <w:spacing w:before="120" w:after="120"/>
      </w:pPr>
    </w:pPrDefault>
  </w:docDefaults>
  <w:latentStyles w:defLockedState="0" w:defUIPriority="2" w:defSemiHidden="0" w:defUnhideWhenUsed="0" w:defQFormat="0" w:count="376">
    <w:lsdException w:name="Normal" w:uiPriority="0" w:qFormat="1"/>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B378A"/>
    <w:pPr>
      <w:spacing w:before="0" w:line="260" w:lineRule="atLeast"/>
    </w:pPr>
    <w:rPr>
      <w:rFonts w:asciiTheme="majorHAnsi" w:hAnsiTheme="majorHAnsi"/>
      <w:szCs w:val="24"/>
    </w:rPr>
  </w:style>
  <w:style w:type="paragraph" w:styleId="Heading1">
    <w:name w:val="heading 1"/>
    <w:next w:val="NNMainBody"/>
    <w:link w:val="Heading1Char"/>
    <w:qFormat/>
    <w:rsid w:val="00766BB8"/>
    <w:pPr>
      <w:keepNext/>
      <w:numPr>
        <w:numId w:val="5"/>
      </w:numPr>
      <w:spacing w:before="1700" w:line="520" w:lineRule="exact"/>
      <w:outlineLvl w:val="0"/>
    </w:pPr>
    <w:rPr>
      <w:rFonts w:asciiTheme="majorHAnsi" w:eastAsia="Garamond" w:hAnsiTheme="majorHAnsi" w:cstheme="majorBidi"/>
      <w:b/>
      <w:bCs/>
      <w:caps/>
      <w:color w:val="0B9ED9" w:themeColor="accent1"/>
      <w:kern w:val="32"/>
      <w:sz w:val="52"/>
      <w:szCs w:val="52"/>
    </w:rPr>
  </w:style>
  <w:style w:type="paragraph" w:styleId="Heading2">
    <w:name w:val="heading 2"/>
    <w:basedOn w:val="Normal"/>
    <w:next w:val="Normal"/>
    <w:link w:val="Heading2Char"/>
    <w:uiPriority w:val="2"/>
    <w:semiHidden/>
    <w:unhideWhenUsed/>
    <w:qFormat/>
    <w:rsid w:val="000A4A52"/>
    <w:pPr>
      <w:keepNext/>
      <w:keepLines/>
      <w:numPr>
        <w:ilvl w:val="1"/>
        <w:numId w:val="2"/>
      </w:numPr>
      <w:spacing w:before="200"/>
      <w:outlineLvl w:val="1"/>
    </w:pPr>
    <w:rPr>
      <w:rFonts w:eastAsiaTheme="majorEastAsia" w:cstheme="majorBidi"/>
      <w:b/>
      <w:bCs/>
      <w:color w:val="0B9ED9" w:themeColor="accent1"/>
      <w:sz w:val="26"/>
      <w:szCs w:val="26"/>
    </w:rPr>
  </w:style>
  <w:style w:type="paragraph" w:styleId="Heading3">
    <w:name w:val="heading 3"/>
    <w:basedOn w:val="Normal"/>
    <w:next w:val="Normal"/>
    <w:link w:val="Heading3Char"/>
    <w:uiPriority w:val="2"/>
    <w:semiHidden/>
    <w:unhideWhenUsed/>
    <w:qFormat/>
    <w:rsid w:val="000A4A52"/>
    <w:pPr>
      <w:keepNext/>
      <w:keepLines/>
      <w:numPr>
        <w:ilvl w:val="2"/>
        <w:numId w:val="2"/>
      </w:numPr>
      <w:spacing w:before="200"/>
      <w:outlineLvl w:val="2"/>
    </w:pPr>
    <w:rPr>
      <w:rFonts w:eastAsiaTheme="majorEastAsia" w:cstheme="majorBidi"/>
      <w:b/>
      <w:bCs/>
      <w:color w:val="0B9ED9" w:themeColor="accent1"/>
    </w:rPr>
  </w:style>
  <w:style w:type="paragraph" w:styleId="Heading4">
    <w:name w:val="heading 4"/>
    <w:basedOn w:val="Normal"/>
    <w:next w:val="Normal"/>
    <w:link w:val="Heading4Char"/>
    <w:uiPriority w:val="2"/>
    <w:semiHidden/>
    <w:unhideWhenUsed/>
    <w:qFormat/>
    <w:rsid w:val="000A4A52"/>
    <w:pPr>
      <w:keepNext/>
      <w:keepLines/>
      <w:numPr>
        <w:ilvl w:val="3"/>
        <w:numId w:val="2"/>
      </w:numPr>
      <w:spacing w:before="200"/>
      <w:outlineLvl w:val="3"/>
    </w:pPr>
    <w:rPr>
      <w:rFonts w:eastAsiaTheme="majorEastAsia" w:cstheme="majorBidi"/>
      <w:b/>
      <w:bCs/>
      <w:i/>
      <w:iCs/>
      <w:color w:val="0B9ED9" w:themeColor="accent1"/>
    </w:rPr>
  </w:style>
  <w:style w:type="paragraph" w:styleId="Heading5">
    <w:name w:val="heading 5"/>
    <w:basedOn w:val="Normal"/>
    <w:next w:val="Normal"/>
    <w:link w:val="Heading5Char"/>
    <w:uiPriority w:val="2"/>
    <w:semiHidden/>
    <w:unhideWhenUsed/>
    <w:qFormat/>
    <w:rsid w:val="000A4A52"/>
    <w:pPr>
      <w:keepNext/>
      <w:keepLines/>
      <w:numPr>
        <w:ilvl w:val="4"/>
        <w:numId w:val="2"/>
      </w:numPr>
      <w:spacing w:before="200"/>
      <w:outlineLvl w:val="4"/>
    </w:pPr>
    <w:rPr>
      <w:rFonts w:eastAsiaTheme="majorEastAsia" w:cstheme="majorBidi"/>
      <w:color w:val="054E6B" w:themeColor="accent1" w:themeShade="7F"/>
    </w:rPr>
  </w:style>
  <w:style w:type="paragraph" w:styleId="Heading6">
    <w:name w:val="heading 6"/>
    <w:basedOn w:val="Normal"/>
    <w:next w:val="Normal"/>
    <w:link w:val="Heading6Char"/>
    <w:uiPriority w:val="2"/>
    <w:semiHidden/>
    <w:unhideWhenUsed/>
    <w:qFormat/>
    <w:rsid w:val="000A4A52"/>
    <w:pPr>
      <w:keepNext/>
      <w:keepLines/>
      <w:numPr>
        <w:ilvl w:val="5"/>
        <w:numId w:val="2"/>
      </w:numPr>
      <w:spacing w:before="200"/>
      <w:outlineLvl w:val="5"/>
    </w:pPr>
    <w:rPr>
      <w:rFonts w:eastAsiaTheme="majorEastAsia" w:cstheme="majorBidi"/>
      <w:i/>
      <w:iCs/>
      <w:color w:val="054E6B" w:themeColor="accent1" w:themeShade="7F"/>
    </w:rPr>
  </w:style>
  <w:style w:type="paragraph" w:styleId="Heading7">
    <w:name w:val="heading 7"/>
    <w:basedOn w:val="Normal"/>
    <w:next w:val="Normal"/>
    <w:link w:val="Heading7Char"/>
    <w:uiPriority w:val="2"/>
    <w:semiHidden/>
    <w:unhideWhenUsed/>
    <w:qFormat/>
    <w:rsid w:val="000A4A52"/>
    <w:pPr>
      <w:keepNext/>
      <w:keepLines/>
      <w:numPr>
        <w:ilvl w:val="6"/>
        <w:numId w:val="2"/>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semiHidden/>
    <w:unhideWhenUsed/>
    <w:qFormat/>
    <w:rsid w:val="000A4A52"/>
    <w:pPr>
      <w:keepNext/>
      <w:keepLines/>
      <w:numPr>
        <w:ilvl w:val="7"/>
        <w:numId w:val="2"/>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2"/>
    <w:semiHidden/>
    <w:unhideWhenUsed/>
    <w:qFormat/>
    <w:rsid w:val="000A4A52"/>
    <w:pPr>
      <w:keepNext/>
      <w:keepLines/>
      <w:numPr>
        <w:ilvl w:val="8"/>
        <w:numId w:val="2"/>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F52DD3"/>
    <w:pPr>
      <w:suppressAutoHyphens/>
      <w:spacing w:after="0" w:line="260" w:lineRule="atLeast"/>
    </w:pPr>
    <w:rPr>
      <w:rFonts w:asciiTheme="minorHAnsi" w:hAnsiTheme="minorHAnsi"/>
      <w:szCs w:val="24"/>
    </w:rPr>
  </w:style>
  <w:style w:type="character" w:customStyle="1" w:styleId="Heading1Char">
    <w:name w:val="Heading 1 Char"/>
    <w:basedOn w:val="DefaultParagraphFont"/>
    <w:link w:val="Heading1"/>
    <w:rsid w:val="00766BB8"/>
    <w:rPr>
      <w:rFonts w:asciiTheme="majorHAnsi" w:eastAsia="Garamond" w:hAnsiTheme="majorHAnsi" w:cstheme="majorBidi"/>
      <w:b/>
      <w:bCs/>
      <w:caps/>
      <w:color w:val="0B9ED9" w:themeColor="accent1"/>
      <w:kern w:val="32"/>
      <w:sz w:val="52"/>
      <w:szCs w:val="52"/>
    </w:rPr>
  </w:style>
  <w:style w:type="paragraph" w:styleId="Header">
    <w:name w:val="header"/>
    <w:basedOn w:val="NNMainBody"/>
    <w:link w:val="HeaderChar"/>
    <w:rsid w:val="00064449"/>
    <w:pPr>
      <w:tabs>
        <w:tab w:val="center" w:pos="4680"/>
        <w:tab w:val="right" w:pos="8820"/>
      </w:tabs>
      <w:spacing w:line="220" w:lineRule="exact"/>
      <w:ind w:left="-180" w:right="-180"/>
      <w:jc w:val="center"/>
    </w:pPr>
    <w:rPr>
      <w:rFonts w:asciiTheme="majorHAnsi" w:hAnsiTheme="majorHAnsi"/>
      <w:b/>
      <w:color w:val="0875A2" w:themeColor="accent1" w:themeShade="BF"/>
    </w:rPr>
  </w:style>
  <w:style w:type="character" w:customStyle="1" w:styleId="HeaderChar">
    <w:name w:val="Header Char"/>
    <w:basedOn w:val="DefaultParagraphFont"/>
    <w:link w:val="Header"/>
    <w:rsid w:val="005772F6"/>
    <w:rPr>
      <w:rFonts w:asciiTheme="majorHAnsi" w:hAnsiTheme="majorHAnsi"/>
      <w:b/>
      <w:color w:val="0875A2" w:themeColor="accent1" w:themeShade="BF"/>
      <w:szCs w:val="24"/>
    </w:rPr>
  </w:style>
  <w:style w:type="paragraph" w:styleId="Footer">
    <w:name w:val="footer"/>
    <w:link w:val="FooterChar"/>
    <w:rsid w:val="007C0155"/>
    <w:pPr>
      <w:tabs>
        <w:tab w:val="center" w:pos="4680"/>
        <w:tab w:val="right" w:pos="8640"/>
      </w:tabs>
      <w:jc w:val="center"/>
    </w:pPr>
    <w:rPr>
      <w:rFonts w:asciiTheme="majorHAnsi" w:hAnsiTheme="majorHAnsi"/>
      <w:b/>
      <w:color w:val="0875A2" w:themeColor="accent1" w:themeShade="BF"/>
      <w:szCs w:val="16"/>
    </w:rPr>
  </w:style>
  <w:style w:type="character" w:customStyle="1" w:styleId="FooterChar">
    <w:name w:val="Footer Char"/>
    <w:basedOn w:val="DefaultParagraphFont"/>
    <w:link w:val="Footer"/>
    <w:rsid w:val="007C0155"/>
    <w:rPr>
      <w:rFonts w:asciiTheme="majorHAnsi" w:hAnsiTheme="majorHAnsi"/>
      <w:b/>
      <w:color w:val="0875A2" w:themeColor="accent1" w:themeShade="BF"/>
      <w:szCs w:val="16"/>
    </w:rPr>
  </w:style>
  <w:style w:type="paragraph" w:styleId="BalloonText">
    <w:name w:val="Balloon Text"/>
    <w:basedOn w:val="Normal"/>
    <w:link w:val="BalloonTextChar"/>
    <w:uiPriority w:val="2"/>
    <w:semiHidden/>
    <w:unhideWhenUsed/>
    <w:rsid w:val="00AE2733"/>
    <w:rPr>
      <w:rFonts w:ascii="SimSun" w:hAnsi="SimSun" w:cs="SimSun"/>
      <w:sz w:val="16"/>
      <w:szCs w:val="16"/>
    </w:rPr>
  </w:style>
  <w:style w:type="character" w:customStyle="1" w:styleId="BalloonTextChar">
    <w:name w:val="Balloon Text Char"/>
    <w:basedOn w:val="DefaultParagraphFont"/>
    <w:link w:val="BalloonText"/>
    <w:uiPriority w:val="2"/>
    <w:semiHidden/>
    <w:rsid w:val="00207746"/>
    <w:rPr>
      <w:rFonts w:ascii="SimSun" w:hAnsi="SimSun" w:cs="SimSun"/>
      <w:sz w:val="16"/>
      <w:szCs w:val="16"/>
    </w:rPr>
  </w:style>
  <w:style w:type="numbering" w:customStyle="1" w:styleId="NNChapter">
    <w:name w:val="NN Chapter"/>
    <w:rsid w:val="004D4832"/>
    <w:pPr>
      <w:numPr>
        <w:numId w:val="18"/>
      </w:numPr>
    </w:pPr>
  </w:style>
  <w:style w:type="character" w:customStyle="1" w:styleId="Heading2Char">
    <w:name w:val="Heading 2 Char"/>
    <w:basedOn w:val="DefaultParagraphFont"/>
    <w:link w:val="Heading2"/>
    <w:uiPriority w:val="2"/>
    <w:semiHidden/>
    <w:rsid w:val="00207746"/>
    <w:rPr>
      <w:rFonts w:asciiTheme="majorHAnsi" w:eastAsiaTheme="majorEastAsia" w:hAnsiTheme="majorHAnsi" w:cstheme="majorBidi"/>
      <w:b/>
      <w:bCs/>
      <w:color w:val="0B9ED9" w:themeColor="accent1"/>
      <w:sz w:val="26"/>
      <w:szCs w:val="26"/>
    </w:rPr>
  </w:style>
  <w:style w:type="character" w:customStyle="1" w:styleId="Heading3Char">
    <w:name w:val="Heading 3 Char"/>
    <w:basedOn w:val="DefaultParagraphFont"/>
    <w:link w:val="Heading3"/>
    <w:uiPriority w:val="2"/>
    <w:semiHidden/>
    <w:rsid w:val="00207746"/>
    <w:rPr>
      <w:rFonts w:asciiTheme="majorHAnsi" w:eastAsiaTheme="majorEastAsia" w:hAnsiTheme="majorHAnsi" w:cstheme="majorBidi"/>
      <w:b/>
      <w:bCs/>
      <w:color w:val="0B9ED9" w:themeColor="accent1"/>
      <w:szCs w:val="24"/>
    </w:rPr>
  </w:style>
  <w:style w:type="character" w:customStyle="1" w:styleId="Heading4Char">
    <w:name w:val="Heading 4 Char"/>
    <w:basedOn w:val="DefaultParagraphFont"/>
    <w:link w:val="Heading4"/>
    <w:uiPriority w:val="2"/>
    <w:semiHidden/>
    <w:rsid w:val="00207746"/>
    <w:rPr>
      <w:rFonts w:asciiTheme="majorHAnsi" w:eastAsiaTheme="majorEastAsia" w:hAnsiTheme="majorHAnsi" w:cstheme="majorBidi"/>
      <w:b/>
      <w:bCs/>
      <w:i/>
      <w:iCs/>
      <w:color w:val="0B9ED9" w:themeColor="accent1"/>
      <w:szCs w:val="24"/>
    </w:rPr>
  </w:style>
  <w:style w:type="character" w:customStyle="1" w:styleId="Heading5Char">
    <w:name w:val="Heading 5 Char"/>
    <w:basedOn w:val="DefaultParagraphFont"/>
    <w:link w:val="Heading5"/>
    <w:uiPriority w:val="2"/>
    <w:semiHidden/>
    <w:rsid w:val="00207746"/>
    <w:rPr>
      <w:rFonts w:asciiTheme="majorHAnsi" w:eastAsiaTheme="majorEastAsia" w:hAnsiTheme="majorHAnsi" w:cstheme="majorBidi"/>
      <w:color w:val="054E6B" w:themeColor="accent1" w:themeShade="7F"/>
      <w:szCs w:val="24"/>
    </w:rPr>
  </w:style>
  <w:style w:type="character" w:customStyle="1" w:styleId="Heading6Char">
    <w:name w:val="Heading 6 Char"/>
    <w:basedOn w:val="DefaultParagraphFont"/>
    <w:link w:val="Heading6"/>
    <w:uiPriority w:val="2"/>
    <w:semiHidden/>
    <w:rsid w:val="00207746"/>
    <w:rPr>
      <w:rFonts w:asciiTheme="majorHAnsi" w:eastAsiaTheme="majorEastAsia" w:hAnsiTheme="majorHAnsi" w:cstheme="majorBidi"/>
      <w:i/>
      <w:iCs/>
      <w:color w:val="054E6B" w:themeColor="accent1" w:themeShade="7F"/>
      <w:szCs w:val="24"/>
    </w:rPr>
  </w:style>
  <w:style w:type="character" w:customStyle="1" w:styleId="Heading7Char">
    <w:name w:val="Heading 7 Char"/>
    <w:basedOn w:val="DefaultParagraphFont"/>
    <w:link w:val="Heading7"/>
    <w:uiPriority w:val="2"/>
    <w:semiHidden/>
    <w:rsid w:val="0020774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
    <w:semiHidden/>
    <w:rsid w:val="0020774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
    <w:semiHidden/>
    <w:rsid w:val="00207746"/>
    <w:rPr>
      <w:rFonts w:asciiTheme="majorHAnsi" w:eastAsiaTheme="majorEastAsia" w:hAnsiTheme="majorHAnsi" w:cstheme="majorBidi"/>
      <w:i/>
      <w:iCs/>
      <w:color w:val="404040" w:themeColor="text1" w:themeTint="BF"/>
    </w:rPr>
  </w:style>
  <w:style w:type="paragraph" w:customStyle="1" w:styleId="NN02">
    <w:name w:val="NN 02"/>
    <w:next w:val="NNMainBody"/>
    <w:link w:val="NN02Char1"/>
    <w:qFormat/>
    <w:rsid w:val="00A06E74"/>
    <w:pPr>
      <w:keepNext/>
      <w:keepLines/>
      <w:spacing w:before="240"/>
      <w:outlineLvl w:val="1"/>
    </w:pPr>
    <w:rPr>
      <w:rFonts w:asciiTheme="majorHAnsi" w:hAnsiTheme="majorHAnsi"/>
      <w:b/>
      <w:caps/>
      <w:color w:val="0B9ED9" w:themeColor="accent1"/>
      <w:sz w:val="32"/>
      <w:szCs w:val="30"/>
    </w:rPr>
  </w:style>
  <w:style w:type="paragraph" w:customStyle="1" w:styleId="NN03">
    <w:name w:val="NN 03"/>
    <w:next w:val="NNMainBody"/>
    <w:link w:val="NN03Char"/>
    <w:qFormat/>
    <w:rsid w:val="00537FB6"/>
    <w:pPr>
      <w:keepNext/>
      <w:keepLines/>
      <w:outlineLvl w:val="2"/>
    </w:pPr>
    <w:rPr>
      <w:rFonts w:asciiTheme="majorHAnsi" w:hAnsiTheme="majorHAnsi"/>
      <w:b/>
      <w:color w:val="0B9ED9" w:themeColor="accent1"/>
      <w:sz w:val="32"/>
      <w:szCs w:val="32"/>
    </w:rPr>
  </w:style>
  <w:style w:type="paragraph" w:customStyle="1" w:styleId="NN04">
    <w:name w:val="NN 04"/>
    <w:next w:val="NNMainBody"/>
    <w:link w:val="NN04Char"/>
    <w:qFormat/>
    <w:rsid w:val="007826CC"/>
    <w:pPr>
      <w:keepNext/>
      <w:keepLines/>
      <w:spacing w:before="240"/>
      <w:outlineLvl w:val="3"/>
    </w:pPr>
    <w:rPr>
      <w:rFonts w:asciiTheme="majorHAnsi" w:hAnsiTheme="majorHAnsi"/>
      <w:b/>
      <w:sz w:val="26"/>
      <w:szCs w:val="26"/>
    </w:rPr>
  </w:style>
  <w:style w:type="paragraph" w:customStyle="1" w:styleId="NN05">
    <w:name w:val="NN 05"/>
    <w:next w:val="NNMainBody"/>
    <w:link w:val="NN05Char"/>
    <w:qFormat/>
    <w:rsid w:val="00905B80"/>
    <w:pPr>
      <w:keepNext/>
      <w:keepLines/>
      <w:spacing w:before="240"/>
      <w:outlineLvl w:val="4"/>
    </w:pPr>
    <w:rPr>
      <w:rFonts w:asciiTheme="minorHAnsi" w:hAnsiTheme="minorHAnsi"/>
      <w:b/>
    </w:rPr>
  </w:style>
  <w:style w:type="paragraph" w:customStyle="1" w:styleId="NN06">
    <w:name w:val="NN 06"/>
    <w:next w:val="NNMainBody"/>
    <w:link w:val="NN06Char"/>
    <w:qFormat/>
    <w:rsid w:val="00905B80"/>
    <w:pPr>
      <w:keepNext/>
      <w:keepLines/>
      <w:outlineLvl w:val="5"/>
    </w:pPr>
    <w:rPr>
      <w:rFonts w:asciiTheme="minorHAnsi" w:hAnsiTheme="minorHAnsi"/>
      <w:i/>
      <w:u w:val="single"/>
    </w:rPr>
  </w:style>
  <w:style w:type="paragraph" w:customStyle="1" w:styleId="NNBullets">
    <w:name w:val="NN Bullets"/>
    <w:basedOn w:val="NNMainBody"/>
    <w:link w:val="NNBulletsChar"/>
    <w:uiPriority w:val="21"/>
    <w:qFormat/>
    <w:rsid w:val="003E6B0B"/>
    <w:pPr>
      <w:numPr>
        <w:numId w:val="4"/>
      </w:numPr>
      <w:spacing w:before="60" w:after="60"/>
    </w:pPr>
  </w:style>
  <w:style w:type="paragraph" w:customStyle="1" w:styleId="NNIndList">
    <w:name w:val="NN Ind # List"/>
    <w:basedOn w:val="NNMainBody"/>
    <w:rsid w:val="00C4669E"/>
    <w:pPr>
      <w:spacing w:before="60" w:after="60"/>
      <w:ind w:left="720" w:hanging="360"/>
    </w:pPr>
  </w:style>
  <w:style w:type="paragraph" w:customStyle="1" w:styleId="NNIndQuote">
    <w:name w:val="NN Ind Quote"/>
    <w:basedOn w:val="NNMainBody"/>
    <w:next w:val="NNMainBody"/>
    <w:rsid w:val="002762A1"/>
    <w:pPr>
      <w:ind w:left="907" w:right="864"/>
    </w:pPr>
    <w:rPr>
      <w:i/>
    </w:rPr>
  </w:style>
  <w:style w:type="paragraph" w:customStyle="1" w:styleId="NNSource">
    <w:name w:val="NN Source"/>
    <w:basedOn w:val="NNPhotoCaption"/>
    <w:qFormat/>
    <w:rsid w:val="005F1274"/>
    <w:pPr>
      <w:tabs>
        <w:tab w:val="left" w:pos="720"/>
      </w:tabs>
      <w:spacing w:before="60" w:after="60"/>
    </w:pPr>
    <w:rPr>
      <w:color w:val="808080" w:themeColor="background1" w:themeShade="80"/>
      <w:sz w:val="16"/>
      <w:szCs w:val="16"/>
    </w:rPr>
  </w:style>
  <w:style w:type="paragraph" w:customStyle="1" w:styleId="NNTableHeader">
    <w:name w:val="NN Table Header"/>
    <w:basedOn w:val="NNTableText"/>
    <w:qFormat/>
    <w:rsid w:val="00117358"/>
    <w:pPr>
      <w:keepNext/>
      <w:keepLines/>
    </w:pPr>
    <w:rPr>
      <w:b/>
      <w:color w:val="FFFFFF" w:themeColor="background1"/>
    </w:rPr>
  </w:style>
  <w:style w:type="paragraph" w:customStyle="1" w:styleId="NNTableSubheader">
    <w:name w:val="NN Table Subheader"/>
    <w:basedOn w:val="NNTableText"/>
    <w:qFormat/>
    <w:rsid w:val="005F1274"/>
    <w:pPr>
      <w:keepNext/>
    </w:pPr>
    <w:rPr>
      <w:b/>
    </w:rPr>
  </w:style>
  <w:style w:type="table" w:styleId="TableGrid">
    <w:name w:val="Table Grid"/>
    <w:aliases w:val="NN Basic Table"/>
    <w:basedOn w:val="TableNormal"/>
    <w:rsid w:val="00F82628"/>
    <w:pPr>
      <w:spacing w:before="60" w:after="60"/>
    </w:pPr>
    <w:rPr>
      <w:rFonts w:asciiTheme="minorHAnsi" w:hAnsiTheme="minorHAnsi"/>
    </w:rPr>
    <w:tblPr>
      <w:tblBorders>
        <w:top w:val="single" w:sz="4" w:space="0" w:color="0875A2" w:themeColor="accent1" w:themeShade="BF"/>
        <w:left w:val="single" w:sz="4" w:space="0" w:color="0875A2" w:themeColor="accent1" w:themeShade="BF"/>
        <w:bottom w:val="single" w:sz="4" w:space="0" w:color="0875A2" w:themeColor="accent1" w:themeShade="BF"/>
        <w:right w:val="single" w:sz="4" w:space="0" w:color="0875A2" w:themeColor="accent1" w:themeShade="BF"/>
        <w:insideH w:val="single" w:sz="4" w:space="0" w:color="0875A2" w:themeColor="accent1" w:themeShade="BF"/>
        <w:insideV w:val="single" w:sz="4" w:space="0" w:color="0875A2" w:themeColor="accent1" w:themeShade="BF"/>
      </w:tblBorders>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0B9ED9" w:themeFill="accent1"/>
        <w:vAlign w:val="bottom"/>
      </w:tcPr>
    </w:tblStylePr>
    <w:tblStylePr w:type="firstCol">
      <w:pPr>
        <w:jc w:val="left"/>
      </w:pPr>
    </w:tblStylePr>
  </w:style>
  <w:style w:type="paragraph" w:customStyle="1" w:styleId="NNTableText">
    <w:name w:val="NN Table Text"/>
    <w:basedOn w:val="NNMainBody"/>
    <w:qFormat/>
    <w:rsid w:val="00E41DF6"/>
    <w:pPr>
      <w:spacing w:before="60" w:after="60" w:line="240" w:lineRule="auto"/>
    </w:pPr>
    <w:rPr>
      <w:rFonts w:ascii="Arial Narrow" w:hAnsi="Arial Narrow"/>
    </w:rPr>
  </w:style>
  <w:style w:type="paragraph" w:styleId="Caption">
    <w:name w:val="caption"/>
    <w:basedOn w:val="NN05"/>
    <w:next w:val="NNMainBody"/>
    <w:qFormat/>
    <w:rsid w:val="001D1E50"/>
  </w:style>
  <w:style w:type="paragraph" w:styleId="FootnoteText">
    <w:name w:val="footnote text"/>
    <w:basedOn w:val="Header2"/>
    <w:link w:val="FootnoteTextChar"/>
    <w:uiPriority w:val="2"/>
    <w:rsid w:val="00A56644"/>
    <w:pPr>
      <w:keepNext/>
      <w:keepLines/>
      <w:spacing w:after="60"/>
      <w:jc w:val="left"/>
    </w:pPr>
    <w:rPr>
      <w:rFonts w:asciiTheme="majorHAnsi" w:hAnsiTheme="majorHAnsi"/>
      <w:color w:val="000000" w:themeColor="text1"/>
      <w:sz w:val="18"/>
    </w:rPr>
  </w:style>
  <w:style w:type="character" w:customStyle="1" w:styleId="FootnoteTextChar">
    <w:name w:val="Footnote Text Char"/>
    <w:basedOn w:val="DefaultParagraphFont"/>
    <w:link w:val="FootnoteText"/>
    <w:uiPriority w:val="2"/>
    <w:rsid w:val="00A56644"/>
    <w:rPr>
      <w:rFonts w:asciiTheme="majorHAnsi" w:hAnsiTheme="majorHAnsi"/>
      <w:color w:val="000000" w:themeColor="text1"/>
      <w:sz w:val="18"/>
      <w:szCs w:val="32"/>
    </w:rPr>
  </w:style>
  <w:style w:type="character" w:styleId="FootnoteReference">
    <w:name w:val="footnote reference"/>
    <w:basedOn w:val="DefaultParagraphFont"/>
    <w:uiPriority w:val="2"/>
    <w:semiHidden/>
    <w:unhideWhenUsed/>
    <w:rsid w:val="00424702"/>
    <w:rPr>
      <w:vertAlign w:val="superscript"/>
    </w:rPr>
  </w:style>
  <w:style w:type="paragraph" w:styleId="TOC1">
    <w:name w:val="toc 1"/>
    <w:basedOn w:val="NNTableText"/>
    <w:next w:val="TOC2"/>
    <w:autoRedefine/>
    <w:uiPriority w:val="39"/>
    <w:qFormat/>
    <w:rsid w:val="00F22A7A"/>
    <w:pPr>
      <w:keepNext/>
      <w:keepLines/>
      <w:tabs>
        <w:tab w:val="right" w:leader="dot" w:pos="8640"/>
      </w:tabs>
      <w:spacing w:after="0"/>
      <w:ind w:left="450" w:right="360" w:hanging="450"/>
    </w:pPr>
    <w:rPr>
      <w:rFonts w:asciiTheme="majorHAnsi" w:eastAsiaTheme="majorEastAsia" w:hAnsiTheme="majorHAnsi"/>
      <w:b/>
      <w:noProof/>
      <w:snapToGrid w:val="0"/>
      <w:w w:val="0"/>
      <w:sz w:val="22"/>
    </w:rPr>
  </w:style>
  <w:style w:type="paragraph" w:styleId="TableofFigures">
    <w:name w:val="table of figures"/>
    <w:next w:val="TOC2"/>
    <w:uiPriority w:val="99"/>
    <w:qFormat/>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39"/>
    <w:qFormat/>
    <w:rsid w:val="00F22A7A"/>
    <w:pPr>
      <w:tabs>
        <w:tab w:val="right" w:leader="dot" w:pos="8640"/>
      </w:tabs>
      <w:spacing w:before="0" w:after="0"/>
      <w:ind w:left="450" w:right="360"/>
    </w:pPr>
    <w:rPr>
      <w:rFonts w:asciiTheme="majorHAnsi" w:eastAsiaTheme="majorEastAsia" w:hAnsiTheme="majorHAnsi"/>
      <w:noProof/>
      <w:sz w:val="22"/>
    </w:rPr>
  </w:style>
  <w:style w:type="paragraph" w:customStyle="1" w:styleId="NNNumbList">
    <w:name w:val="NN Numb List"/>
    <w:basedOn w:val="NNMainBody"/>
    <w:qFormat/>
    <w:rsid w:val="00EA0318"/>
    <w:pPr>
      <w:numPr>
        <w:numId w:val="7"/>
      </w:numPr>
      <w:spacing w:before="60" w:after="60"/>
    </w:pPr>
  </w:style>
  <w:style w:type="paragraph" w:customStyle="1" w:styleId="NNAppendixHead">
    <w:name w:val="NN Appendix Head"/>
    <w:next w:val="NNMainBody"/>
    <w:qFormat/>
    <w:rsid w:val="000D1A2E"/>
    <w:pPr>
      <w:numPr>
        <w:numId w:val="3"/>
      </w:numPr>
      <w:spacing w:line="240" w:lineRule="atLeast"/>
    </w:pPr>
    <w:rPr>
      <w:rFonts w:asciiTheme="majorHAnsi" w:eastAsiaTheme="majorEastAsia" w:hAnsiTheme="majorHAnsi"/>
      <w:b/>
      <w:bCs/>
      <w:color w:val="0B9ED9" w:themeColor="accent1"/>
      <w:kern w:val="32"/>
      <w:sz w:val="52"/>
      <w:szCs w:val="52"/>
    </w:rPr>
  </w:style>
  <w:style w:type="paragraph" w:customStyle="1" w:styleId="NN01Proposal">
    <w:name w:val="NN 01 Proposal"/>
    <w:basedOn w:val="Heading1"/>
    <w:next w:val="NNMainBody"/>
    <w:rsid w:val="00990808"/>
    <w:pPr>
      <w:numPr>
        <w:numId w:val="0"/>
      </w:numPr>
      <w:spacing w:before="240"/>
    </w:pPr>
    <w:rPr>
      <w:szCs w:val="40"/>
    </w:rPr>
  </w:style>
  <w:style w:type="paragraph" w:customStyle="1" w:styleId="NNPRefAddress">
    <w:name w:val="NNP Ref Address"/>
    <w:basedOn w:val="NNPRefBody"/>
    <w:semiHidden/>
    <w:unhideWhenUsed/>
    <w:rsid w:val="00B500F0"/>
  </w:style>
  <w:style w:type="paragraph" w:customStyle="1" w:styleId="NNPRefBody">
    <w:name w:val="NNP Ref Body"/>
    <w:basedOn w:val="NNMainBody"/>
    <w:semiHidden/>
    <w:unhideWhenUsed/>
    <w:qFormat/>
    <w:rsid w:val="0044633D"/>
  </w:style>
  <w:style w:type="paragraph" w:customStyle="1" w:styleId="NNPRefhead1">
    <w:name w:val="NNP Refhead 1"/>
    <w:basedOn w:val="NNPRefBody"/>
    <w:next w:val="NNPRefAddress"/>
    <w:semiHidden/>
    <w:unhideWhenUsed/>
    <w:qFormat/>
    <w:rsid w:val="000D1A2E"/>
    <w:pPr>
      <w:keepNext/>
      <w:keepLines/>
      <w:pBdr>
        <w:bottom w:val="single" w:sz="4" w:space="1" w:color="0875A2" w:themeColor="accent1" w:themeShade="BF"/>
      </w:pBdr>
      <w:tabs>
        <w:tab w:val="right" w:pos="8640"/>
      </w:tabs>
      <w:spacing w:before="100" w:beforeAutospacing="1" w:after="60"/>
    </w:pPr>
    <w:rPr>
      <w:b/>
      <w:smallCaps/>
      <w:color w:val="0875A2" w:themeColor="accent1" w:themeShade="BF"/>
    </w:rPr>
  </w:style>
  <w:style w:type="paragraph" w:customStyle="1" w:styleId="NNPRefhead2">
    <w:name w:val="NNP Refhead 2"/>
    <w:basedOn w:val="NNPRefAddress"/>
    <w:semiHidden/>
    <w:unhideWhenUsed/>
    <w:qFormat/>
    <w:rsid w:val="000D1A2E"/>
    <w:pPr>
      <w:pBdr>
        <w:bottom w:val="single" w:sz="4" w:space="1" w:color="0875A2" w:themeColor="accent1" w:themeShade="BF"/>
      </w:pBdr>
      <w:ind w:left="990" w:hanging="990"/>
    </w:pPr>
    <w:rPr>
      <w:i/>
    </w:rPr>
  </w:style>
  <w:style w:type="paragraph" w:customStyle="1" w:styleId="NNPSubtask">
    <w:name w:val="NNP Subtask"/>
    <w:basedOn w:val="Caption"/>
    <w:next w:val="NNMainBody"/>
    <w:semiHidden/>
    <w:unhideWhenUsed/>
    <w:qFormat/>
    <w:rsid w:val="00A7005A"/>
    <w:pPr>
      <w:ind w:left="1260" w:hanging="1260"/>
    </w:pPr>
    <w:rPr>
      <w:i/>
      <w:sz w:val="23"/>
      <w:szCs w:val="24"/>
    </w:rPr>
  </w:style>
  <w:style w:type="paragraph" w:customStyle="1" w:styleId="NNPTask">
    <w:name w:val="NNP Task"/>
    <w:basedOn w:val="NN02"/>
    <w:next w:val="NNMainBody"/>
    <w:semiHidden/>
    <w:unhideWhenUsed/>
    <w:qFormat/>
    <w:rsid w:val="00C90F30"/>
    <w:pPr>
      <w:pBdr>
        <w:top w:val="single" w:sz="18" w:space="1" w:color="0B9ED9" w:themeColor="accent1"/>
        <w:left w:val="single" w:sz="18" w:space="4" w:color="0B9ED9" w:themeColor="accent1"/>
        <w:bottom w:val="single" w:sz="18" w:space="1" w:color="0B9ED9" w:themeColor="accent1"/>
        <w:right w:val="single" w:sz="18" w:space="4" w:color="0B9ED9" w:themeColor="accent1"/>
      </w:pBdr>
      <w:shd w:val="clear" w:color="auto" w:fill="0B9ED9" w:themeFill="accent1"/>
      <w:ind w:left="900" w:hanging="900"/>
      <w:outlineLvl w:val="9"/>
    </w:pPr>
    <w:rPr>
      <w:color w:val="FFFFFF" w:themeColor="background1"/>
      <w:sz w:val="24"/>
    </w:rPr>
  </w:style>
  <w:style w:type="paragraph" w:customStyle="1" w:styleId="NNLTRHDAddress1">
    <w:name w:val="NNLTRHD Address 1"/>
    <w:link w:val="NNLTRHDAddress1Char"/>
    <w:uiPriority w:val="99"/>
    <w:unhideWhenUsed/>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Courier New" w:hAnsi="Courier New"/>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21"/>
    <w:qFormat/>
    <w:rsid w:val="00A81A30"/>
    <w:pPr>
      <w:numPr>
        <w:ilvl w:val="1"/>
      </w:numPr>
    </w:pPr>
    <w:rPr>
      <w:szCs w:val="20"/>
    </w:rPr>
  </w:style>
  <w:style w:type="paragraph" w:customStyle="1" w:styleId="NNBullets3">
    <w:name w:val="NN Bullets 3"/>
    <w:basedOn w:val="NNBullets2"/>
    <w:uiPriority w:val="21"/>
    <w:qFormat/>
    <w:rsid w:val="00641575"/>
    <w:pPr>
      <w:framePr w:wrap="around" w:hAnchor="text"/>
      <w:tabs>
        <w:tab w:val="clear" w:pos="720"/>
        <w:tab w:val="num" w:pos="1080"/>
      </w:tabs>
      <w:ind w:left="1080"/>
    </w:pPr>
  </w:style>
  <w:style w:type="paragraph" w:customStyle="1" w:styleId="NNBullets4">
    <w:name w:val="NN Bullets 4"/>
    <w:basedOn w:val="NNBullets3"/>
    <w:uiPriority w:val="21"/>
    <w:qFormat/>
    <w:rsid w:val="00641575"/>
    <w:pPr>
      <w:framePr w:wrap="around"/>
      <w:tabs>
        <w:tab w:val="clear" w:pos="1080"/>
        <w:tab w:val="num" w:pos="1440"/>
      </w:tabs>
      <w:ind w:left="1440"/>
    </w:pPr>
  </w:style>
  <w:style w:type="paragraph" w:customStyle="1" w:styleId="NNPDeliverable">
    <w:name w:val="NNP Deliverable"/>
    <w:basedOn w:val="NNMainBody"/>
    <w:link w:val="NNPDeliverableChar"/>
    <w:semiHidden/>
    <w:unhideWhenUsed/>
    <w:qFormat/>
    <w:rsid w:val="00A35C57"/>
    <w:pPr>
      <w:tabs>
        <w:tab w:val="left" w:pos="1890"/>
      </w:tabs>
      <w:ind w:left="1530" w:hanging="1530"/>
    </w:pPr>
    <w:rPr>
      <w:rFonts w:asciiTheme="majorHAnsi" w:hAnsiTheme="majorHAnsi"/>
      <w:color w:val="0875A2" w:themeColor="accent1" w:themeShade="BF"/>
      <w:sz w:val="22"/>
    </w:rPr>
  </w:style>
  <w:style w:type="paragraph" w:customStyle="1" w:styleId="NNNumbList2">
    <w:name w:val="NN Numb List 2"/>
    <w:basedOn w:val="NNNumbList"/>
    <w:qFormat/>
    <w:rsid w:val="00F35FC7"/>
    <w:pPr>
      <w:numPr>
        <w:numId w:val="0"/>
      </w:numPr>
      <w:ind w:left="720" w:hanging="360"/>
    </w:pPr>
    <w:rPr>
      <w:rFonts w:eastAsiaTheme="minorEastAsia" w:cstheme="minorBidi"/>
    </w:rPr>
  </w:style>
  <w:style w:type="paragraph" w:customStyle="1" w:styleId="NNNumbList3">
    <w:name w:val="NN Numb List 3"/>
    <w:basedOn w:val="NNNumbList2"/>
    <w:qFormat/>
    <w:rsid w:val="007E0C1D"/>
    <w:pPr>
      <w:numPr>
        <w:ilvl w:val="3"/>
        <w:numId w:val="7"/>
      </w:numPr>
    </w:pPr>
  </w:style>
  <w:style w:type="paragraph" w:customStyle="1" w:styleId="NNSidebarText">
    <w:name w:val="NN Sidebar Text"/>
    <w:qFormat/>
    <w:rsid w:val="006646A7"/>
    <w:pPr>
      <w:spacing w:before="0" w:after="60"/>
    </w:pPr>
    <w:rPr>
      <w:rFonts w:asciiTheme="majorHAnsi" w:hAnsiTheme="majorHAnsi"/>
      <w:sz w:val="22"/>
      <w:szCs w:val="24"/>
    </w:rPr>
  </w:style>
  <w:style w:type="character" w:styleId="PageNumber">
    <w:name w:val="page number"/>
    <w:basedOn w:val="DefaultParagraphFont"/>
    <w:uiPriority w:val="2"/>
    <w:semiHidden/>
    <w:unhideWhenUsed/>
    <w:rsid w:val="00BD67A7"/>
  </w:style>
  <w:style w:type="paragraph" w:customStyle="1" w:styleId="NNSidebarHead1">
    <w:name w:val="NN Sidebar Head 1"/>
    <w:basedOn w:val="NN03"/>
    <w:qFormat/>
    <w:rsid w:val="006646A7"/>
    <w:pPr>
      <w:spacing w:after="0"/>
    </w:pPr>
    <w:rPr>
      <w:szCs w:val="24"/>
    </w:rPr>
  </w:style>
  <w:style w:type="paragraph" w:customStyle="1" w:styleId="NNSidebarHead2">
    <w:name w:val="NN Sidebar Head 2"/>
    <w:basedOn w:val="NNPhotoCaption"/>
    <w:next w:val="NNSidebarText"/>
    <w:qFormat/>
    <w:rsid w:val="00505C4D"/>
    <w:pPr>
      <w:spacing w:after="120"/>
    </w:pPr>
    <w:rPr>
      <w:rFonts w:asciiTheme="majorHAnsi" w:hAnsiTheme="majorHAnsi"/>
      <w:b/>
      <w:i/>
      <w:sz w:val="22"/>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39"/>
    <w:unhideWhenUsed/>
    <w:qFormat/>
    <w:rsid w:val="00E20DC7"/>
    <w:pPr>
      <w:ind w:left="720"/>
    </w:pPr>
  </w:style>
  <w:style w:type="paragraph" w:customStyle="1" w:styleId="NNTblHeaderSmall">
    <w:name w:val="NN Tbl Header Small"/>
    <w:basedOn w:val="NNTableHeader"/>
    <w:rsid w:val="0044262D"/>
    <w:rPr>
      <w:sz w:val="16"/>
    </w:rPr>
  </w:style>
  <w:style w:type="paragraph" w:customStyle="1" w:styleId="NNTblSubheaderSmall">
    <w:name w:val="NN Tbl Subheader Small"/>
    <w:basedOn w:val="NNTableSubheader"/>
    <w:rsid w:val="0044262D"/>
    <w:rPr>
      <w:sz w:val="16"/>
    </w:rPr>
  </w:style>
  <w:style w:type="paragraph" w:customStyle="1" w:styleId="NNPhotoCaption">
    <w:name w:val="NN Photo Caption"/>
    <w:basedOn w:val="Header2"/>
    <w:next w:val="NNSource"/>
    <w:qFormat/>
    <w:rsid w:val="005F1274"/>
    <w:pPr>
      <w:jc w:val="left"/>
    </w:pPr>
    <w:rPr>
      <w:color w:val="auto"/>
      <w:sz w:val="18"/>
      <w:szCs w:val="18"/>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rsid w:val="003478CB"/>
    <w:pPr>
      <w:pBdr>
        <w:bottom w:val="single" w:sz="4" w:space="1" w:color="0B9ED9" w:themeColor="accent1"/>
      </w:pBdr>
      <w:tabs>
        <w:tab w:val="left" w:pos="1890"/>
      </w:tabs>
      <w:spacing w:before="4800"/>
    </w:pPr>
    <w:rPr>
      <w:rFonts w:asciiTheme="majorHAnsi" w:hAnsiTheme="majorHAnsi"/>
      <w:b/>
      <w:smallCaps/>
      <w:color w:val="0B9ED9" w:themeColor="accent1"/>
      <w:sz w:val="56"/>
    </w:rPr>
  </w:style>
  <w:style w:type="paragraph" w:customStyle="1" w:styleId="NNAppendixCov2">
    <w:name w:val="NN Appendix Cov 2"/>
    <w:basedOn w:val="Header2"/>
    <w:rsid w:val="003478CB"/>
    <w:pPr>
      <w:tabs>
        <w:tab w:val="left" w:pos="1890"/>
      </w:tabs>
    </w:pPr>
    <w:rPr>
      <w:rFonts w:asciiTheme="majorHAnsi" w:hAnsiTheme="majorHAnsi"/>
      <w:color w:val="88C86F" w:themeColor="accent2"/>
      <w:sz w:val="52"/>
    </w:rPr>
  </w:style>
  <w:style w:type="paragraph" w:customStyle="1" w:styleId="NNTableBullet">
    <w:name w:val="NN Table Bullet"/>
    <w:basedOn w:val="NNBullets"/>
    <w:rsid w:val="007F2A11"/>
    <w:pPr>
      <w:framePr w:wrap="around" w:hAnchor="text"/>
      <w:spacing w:before="40" w:after="40" w:line="240" w:lineRule="auto"/>
    </w:pPr>
    <w:rPr>
      <w:rFonts w:ascii="Open Sans" w:hAnsi="Open Sans"/>
    </w:rPr>
  </w:style>
  <w:style w:type="paragraph" w:customStyle="1" w:styleId="NNTableBulletSmall">
    <w:name w:val="NN Table Bullet Small"/>
    <w:basedOn w:val="NNTableBullet"/>
    <w:rsid w:val="00D32116"/>
    <w:pPr>
      <w:framePr w:wrap="around"/>
      <w:ind w:left="187" w:hanging="187"/>
    </w:pPr>
    <w:rPr>
      <w:sz w:val="16"/>
      <w:szCs w:val="18"/>
    </w:rPr>
  </w:style>
  <w:style w:type="paragraph" w:customStyle="1" w:styleId="NNTableBullet2">
    <w:name w:val="NN Table Bullet 2"/>
    <w:basedOn w:val="NNBullets2"/>
    <w:rsid w:val="00117358"/>
    <w:pPr>
      <w:framePr w:wrap="around" w:hAnchor="text"/>
      <w:spacing w:before="40" w:after="40" w:line="240" w:lineRule="auto"/>
      <w:ind w:left="389" w:hanging="187"/>
    </w:pPr>
    <w:rPr>
      <w:rFonts w:ascii="Symbol" w:hAnsi="Symbol"/>
    </w:rPr>
  </w:style>
  <w:style w:type="paragraph" w:customStyle="1" w:styleId="NNTableBulletSmall2">
    <w:name w:val="NN Table Bullet Small 2"/>
    <w:basedOn w:val="NNTableBullet2"/>
    <w:rsid w:val="00D32116"/>
    <w:pPr>
      <w:framePr w:wrap="around"/>
    </w:pPr>
    <w:rPr>
      <w:sz w:val="16"/>
      <w:szCs w:val="16"/>
    </w:rPr>
  </w:style>
  <w:style w:type="character" w:customStyle="1" w:styleId="NNMainBodyChar">
    <w:name w:val="NN Main Body Char"/>
    <w:basedOn w:val="DefaultParagraphFont"/>
    <w:link w:val="NNMainBody"/>
    <w:rsid w:val="00F52DD3"/>
    <w:rPr>
      <w:rFonts w:asciiTheme="minorHAnsi" w:hAnsiTheme="minorHAnsi"/>
      <w:szCs w:val="24"/>
    </w:rPr>
  </w:style>
  <w:style w:type="character" w:styleId="Hyperlink">
    <w:name w:val="Hyperlink"/>
    <w:basedOn w:val="DefaultParagraphFont"/>
    <w:uiPriority w:val="99"/>
    <w:rsid w:val="000219D0"/>
    <w:rPr>
      <w:color w:val="0B9ED9"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w Cen MT" w:hAnsi="Tw Cen MT"/>
      <w:color w:val="000000"/>
    </w:rPr>
  </w:style>
  <w:style w:type="character" w:styleId="Strong">
    <w:name w:val="Strong"/>
    <w:basedOn w:val="DefaultParagraphFont"/>
    <w:uiPriority w:val="2"/>
    <w:semiHidden/>
    <w:unhideWhenUsed/>
    <w:qFormat/>
    <w:rsid w:val="001A40F8"/>
    <w:rPr>
      <w:b/>
      <w:bCs/>
    </w:rPr>
  </w:style>
  <w:style w:type="paragraph" w:customStyle="1" w:styleId="NNTableTextSmall">
    <w:name w:val="NN Table Text Small"/>
    <w:basedOn w:val="NNTableText"/>
    <w:rsid w:val="0054642A"/>
    <w:pPr>
      <w:spacing w:before="40" w:after="40"/>
    </w:pPr>
    <w:rPr>
      <w:rFonts w:cs="Arial Narrow"/>
      <w:bCs/>
      <w:sz w:val="16"/>
      <w:szCs w:val="18"/>
    </w:rPr>
  </w:style>
  <w:style w:type="character" w:customStyle="1" w:styleId="NNPRefBodyCharChar">
    <w:name w:val="NNP Ref Body Char Char"/>
    <w:basedOn w:val="DefaultParagraphFont"/>
    <w:semiHidden/>
    <w:unhideWhenUsed/>
    <w:rsid w:val="00122074"/>
    <w:rPr>
      <w:rFonts w:ascii="Wingdings" w:hAnsi="Wingdings" w:cs="Wingdings"/>
      <w:sz w:val="22"/>
      <w:szCs w:val="22"/>
      <w:lang w:val="en-US" w:eastAsia="en-US"/>
    </w:rPr>
  </w:style>
  <w:style w:type="paragraph" w:styleId="BodyText">
    <w:name w:val="Body Text"/>
    <w:basedOn w:val="Normal"/>
    <w:link w:val="BodyTextChar"/>
    <w:uiPriority w:val="1"/>
    <w:unhideWhenUsed/>
    <w:qFormat/>
    <w:rsid w:val="00122074"/>
    <w:pPr>
      <w:spacing w:after="240" w:line="240" w:lineRule="atLeast"/>
      <w:ind w:firstLine="360"/>
    </w:pPr>
    <w:rPr>
      <w:rFonts w:ascii="Cambria Math" w:hAnsi="Cambria Math" w:cs="Cambria Math"/>
      <w:spacing w:val="-5"/>
    </w:rPr>
  </w:style>
  <w:style w:type="character" w:customStyle="1" w:styleId="BodyTextChar">
    <w:name w:val="Body Text Char"/>
    <w:basedOn w:val="DefaultParagraphFont"/>
    <w:link w:val="BodyText"/>
    <w:uiPriority w:val="1"/>
    <w:rsid w:val="00207746"/>
    <w:rPr>
      <w:rFonts w:ascii="Cambria Math" w:hAnsi="Cambria Math" w:cs="Cambria Math"/>
      <w:spacing w:val="-5"/>
      <w:szCs w:val="24"/>
    </w:rPr>
  </w:style>
  <w:style w:type="character" w:styleId="CommentReference">
    <w:name w:val="annotation reference"/>
    <w:basedOn w:val="DefaultParagraphFont"/>
    <w:uiPriority w:val="2"/>
    <w:semiHidden/>
    <w:unhideWhenUsed/>
    <w:rsid w:val="00122074"/>
    <w:rPr>
      <w:rFonts w:cs="Times New Roman"/>
      <w:sz w:val="16"/>
      <w:szCs w:val="16"/>
    </w:rPr>
  </w:style>
  <w:style w:type="paragraph" w:styleId="CommentText">
    <w:name w:val="annotation text"/>
    <w:basedOn w:val="Normal"/>
    <w:link w:val="CommentTextChar"/>
    <w:uiPriority w:val="2"/>
    <w:unhideWhenUsed/>
    <w:rsid w:val="0019473D"/>
    <w:rPr>
      <w:szCs w:val="20"/>
    </w:rPr>
  </w:style>
  <w:style w:type="character" w:customStyle="1" w:styleId="CommentTextChar">
    <w:name w:val="Comment Text Char"/>
    <w:basedOn w:val="DefaultParagraphFont"/>
    <w:link w:val="CommentText"/>
    <w:uiPriority w:val="2"/>
    <w:rsid w:val="0019473D"/>
    <w:rPr>
      <w:rFonts w:asciiTheme="majorHAnsi" w:hAnsiTheme="majorHAnsi"/>
    </w:rPr>
  </w:style>
  <w:style w:type="paragraph" w:styleId="CommentSubject">
    <w:name w:val="annotation subject"/>
    <w:basedOn w:val="CommentText"/>
    <w:next w:val="CommentText"/>
    <w:link w:val="CommentSubjectChar"/>
    <w:uiPriority w:val="2"/>
    <w:semiHidden/>
    <w:unhideWhenUsed/>
    <w:rsid w:val="00122074"/>
    <w:rPr>
      <w:b/>
      <w:bCs/>
    </w:rPr>
  </w:style>
  <w:style w:type="character" w:customStyle="1" w:styleId="CommentSubjectChar">
    <w:name w:val="Comment Subject Char"/>
    <w:basedOn w:val="CommentTextChar"/>
    <w:link w:val="CommentSubject"/>
    <w:uiPriority w:val="2"/>
    <w:semiHidden/>
    <w:rsid w:val="00207746"/>
    <w:rPr>
      <w:rFonts w:ascii="Arial" w:hAnsi="Arial" w:cs="Arial"/>
      <w:b/>
      <w:bCs/>
    </w:rPr>
  </w:style>
  <w:style w:type="paragraph" w:customStyle="1" w:styleId="NNQuestionSubhead">
    <w:name w:val="NN Question Subhead"/>
    <w:basedOn w:val="NNMainBody"/>
    <w:rsid w:val="000219D0"/>
    <w:pPr>
      <w:keepNext/>
      <w:pBdr>
        <w:top w:val="dotted" w:sz="4" w:space="2" w:color="0B9ED9" w:themeColor="accent1"/>
        <w:left w:val="dotted" w:sz="4" w:space="4" w:color="0B9ED9" w:themeColor="accent1"/>
        <w:bottom w:val="dotted" w:sz="4" w:space="3" w:color="0B9ED9" w:themeColor="accent1"/>
        <w:right w:val="dotted" w:sz="4" w:space="4" w:color="0B9ED9" w:themeColor="accent1"/>
      </w:pBdr>
      <w:shd w:val="clear" w:color="auto" w:fill="CFEAF0"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locked/>
    <w:rsid w:val="00537FB6"/>
    <w:rPr>
      <w:rFonts w:asciiTheme="majorHAnsi" w:hAnsiTheme="majorHAnsi"/>
      <w:b/>
      <w:color w:val="0B9ED9" w:themeColor="accent1"/>
      <w:sz w:val="32"/>
      <w:szCs w:val="32"/>
    </w:rPr>
  </w:style>
  <w:style w:type="character" w:customStyle="1" w:styleId="NN02Char1">
    <w:name w:val="NN 02 Char1"/>
    <w:basedOn w:val="DefaultParagraphFont"/>
    <w:link w:val="NN02"/>
    <w:locked/>
    <w:rsid w:val="00A06E74"/>
    <w:rPr>
      <w:rFonts w:asciiTheme="majorHAnsi" w:hAnsiTheme="majorHAnsi"/>
      <w:b/>
      <w:caps/>
      <w:color w:val="0B9ED9" w:themeColor="accent1"/>
      <w:sz w:val="32"/>
      <w:szCs w:val="30"/>
    </w:rPr>
  </w:style>
  <w:style w:type="character" w:customStyle="1" w:styleId="NNBulletsChar">
    <w:name w:val="NN Bullets Char"/>
    <w:basedOn w:val="DefaultParagraphFont"/>
    <w:link w:val="NNBullets"/>
    <w:uiPriority w:val="21"/>
    <w:locked/>
    <w:rsid w:val="003E6B0B"/>
    <w:rPr>
      <w:rFonts w:asciiTheme="minorHAnsi" w:hAnsiTheme="minorHAnsi"/>
      <w:szCs w:val="24"/>
    </w:rPr>
  </w:style>
  <w:style w:type="paragraph" w:styleId="ListBullet">
    <w:name w:val="List Bullet"/>
    <w:basedOn w:val="Normal"/>
    <w:uiPriority w:val="2"/>
    <w:semiHidden/>
    <w:unhideWhenUsed/>
    <w:rsid w:val="00851FEA"/>
    <w:pPr>
      <w:tabs>
        <w:tab w:val="num" w:pos="360"/>
      </w:tabs>
      <w:ind w:left="360" w:hanging="360"/>
    </w:pPr>
  </w:style>
  <w:style w:type="paragraph" w:customStyle="1" w:styleId="Bullet">
    <w:name w:val="Bullet"/>
    <w:basedOn w:val="Normal"/>
    <w:uiPriority w:val="2"/>
    <w:semiHidden/>
    <w:rsid w:val="0098121E"/>
    <w:pPr>
      <w:tabs>
        <w:tab w:val="num" w:pos="360"/>
      </w:tabs>
      <w:ind w:left="360" w:hanging="360"/>
    </w:pPr>
    <w:rPr>
      <w:rFonts w:ascii="Tw Cen MT" w:hAnsi="Tw Cen MT"/>
    </w:rPr>
  </w:style>
  <w:style w:type="paragraph" w:customStyle="1" w:styleId="NNRecommendations">
    <w:name w:val="NN Recommendations"/>
    <w:basedOn w:val="NN04"/>
    <w:rsid w:val="008E4AA4"/>
    <w:pPr>
      <w:tabs>
        <w:tab w:val="left" w:pos="360"/>
      </w:tabs>
      <w:ind w:left="360" w:hanging="360"/>
    </w:pPr>
    <w:rPr>
      <w:rFonts w:cs="Arial"/>
      <w:bCs/>
      <w:spacing w:val="5"/>
    </w:rPr>
  </w:style>
  <w:style w:type="paragraph" w:styleId="ListParagraph">
    <w:name w:val="List Paragraph"/>
    <w:basedOn w:val="Normal"/>
    <w:uiPriority w:val="34"/>
    <w:unhideWhenUsed/>
    <w:qFormat/>
    <w:rsid w:val="0098121E"/>
    <w:pPr>
      <w:ind w:left="720"/>
    </w:pPr>
    <w:rPr>
      <w:rFonts w:ascii="Tw Cen MT" w:hAnsi="Tw Cen MT"/>
      <w:szCs w:val="20"/>
    </w:rPr>
  </w:style>
  <w:style w:type="character" w:customStyle="1" w:styleId="NN05Char">
    <w:name w:val="NN 05 Char"/>
    <w:basedOn w:val="DefaultParagraphFont"/>
    <w:link w:val="NN05"/>
    <w:rsid w:val="00905B80"/>
    <w:rPr>
      <w:rFonts w:asciiTheme="minorHAnsi" w:hAnsiTheme="minorHAnsi"/>
      <w:b/>
    </w:rPr>
  </w:style>
  <w:style w:type="character" w:customStyle="1" w:styleId="NN06Char">
    <w:name w:val="NN 06 Char"/>
    <w:basedOn w:val="NNMainBodyChar"/>
    <w:link w:val="NN06"/>
    <w:rsid w:val="00905B80"/>
    <w:rPr>
      <w:rFonts w:asciiTheme="minorHAnsi" w:hAnsiTheme="minorHAnsi"/>
      <w:i/>
      <w:szCs w:val="24"/>
      <w:u w:val="single"/>
    </w:rPr>
  </w:style>
  <w:style w:type="paragraph" w:customStyle="1" w:styleId="NNPTitlePgProjectName">
    <w:name w:val="NNP Title Pg Project Name"/>
    <w:basedOn w:val="NNMainBody"/>
    <w:semiHidden/>
    <w:unhideWhenUsed/>
    <w:rsid w:val="00F230B3"/>
    <w:pPr>
      <w:pBdr>
        <w:bottom w:val="single" w:sz="2" w:space="1" w:color="0B9ED9" w:themeColor="accent1"/>
      </w:pBdr>
      <w:spacing w:after="240" w:line="240" w:lineRule="auto"/>
    </w:pPr>
    <w:rPr>
      <w:rFonts w:asciiTheme="majorHAnsi" w:hAnsiTheme="majorHAnsi"/>
      <w:b/>
      <w:noProof/>
      <w:color w:val="0B9ED9" w:themeColor="accent1"/>
      <w:sz w:val="48"/>
      <w:szCs w:val="32"/>
    </w:rPr>
  </w:style>
  <w:style w:type="paragraph" w:customStyle="1" w:styleId="NNPTitlePgAddress">
    <w:name w:val="NNP Title Pg Address"/>
    <w:basedOn w:val="NNMainBody"/>
    <w:semiHidden/>
    <w:unhideWhenUsed/>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semiHidden/>
    <w:unhideWhenUsed/>
    <w:rsid w:val="0021293E"/>
    <w:pPr>
      <w:spacing w:before="80"/>
      <w:ind w:left="1440"/>
    </w:pPr>
    <w:rPr>
      <w:rFonts w:asciiTheme="majorHAnsi" w:hAnsiTheme="majorHAnsi"/>
      <w:b/>
      <w:color w:val="0B9ED9" w:themeColor="accent1"/>
      <w:sz w:val="18"/>
    </w:rPr>
  </w:style>
  <w:style w:type="character" w:customStyle="1" w:styleId="NNPTitlePg9ptBlueChar">
    <w:name w:val="NNP Title Pg 9 pt Blue Char"/>
    <w:basedOn w:val="NNMainBodyChar"/>
    <w:link w:val="NNPTitlePg9ptBlue"/>
    <w:semiHidden/>
    <w:rsid w:val="005772F6"/>
    <w:rPr>
      <w:rFonts w:asciiTheme="majorHAnsi" w:hAnsiTheme="majorHAnsi"/>
      <w:b/>
      <w:color w:val="0B9ED9" w:themeColor="accent1"/>
      <w:sz w:val="18"/>
      <w:szCs w:val="24"/>
    </w:rPr>
  </w:style>
  <w:style w:type="paragraph" w:customStyle="1" w:styleId="NNPTitlePg9ptbold">
    <w:name w:val="NNP Title Pg 9 pt bold"/>
    <w:basedOn w:val="NNMainBody"/>
    <w:link w:val="NNPTitlePg9ptboldChar"/>
    <w:semiHidden/>
    <w:unhideWhenUsed/>
    <w:rsid w:val="00610221"/>
    <w:pPr>
      <w:spacing w:before="80"/>
      <w:ind w:left="1440"/>
    </w:pPr>
    <w:rPr>
      <w:rFonts w:asciiTheme="majorHAnsi" w:hAnsiTheme="majorHAnsi"/>
      <w:b/>
      <w:sz w:val="18"/>
    </w:rPr>
  </w:style>
  <w:style w:type="character" w:customStyle="1" w:styleId="NNPTitlePg9ptboldChar">
    <w:name w:val="NNP Title Pg 9 pt bold Char"/>
    <w:basedOn w:val="NNMainBodyChar"/>
    <w:link w:val="NNPTitlePg9ptbold"/>
    <w:semiHidden/>
    <w:rsid w:val="005772F6"/>
    <w:rPr>
      <w:rFonts w:asciiTheme="majorHAnsi" w:hAnsiTheme="majorHAnsi"/>
      <w:b/>
      <w:sz w:val="18"/>
      <w:szCs w:val="24"/>
    </w:rPr>
  </w:style>
  <w:style w:type="paragraph" w:customStyle="1" w:styleId="NNPOpeningPara">
    <w:name w:val="NNP Opening Para"/>
    <w:basedOn w:val="NNMainBody"/>
    <w:semiHidden/>
    <w:unhideWhenUsed/>
    <w:rsid w:val="00C03C81"/>
    <w:pPr>
      <w:spacing w:line="360" w:lineRule="auto"/>
    </w:pPr>
    <w:rPr>
      <w:sz w:val="24"/>
    </w:rPr>
  </w:style>
  <w:style w:type="character" w:customStyle="1" w:styleId="NNPDeliverableBoldText">
    <w:name w:val="NNP Deliverable Bold Text"/>
    <w:basedOn w:val="DefaultParagraphFont"/>
    <w:semiHidden/>
    <w:unhideWhenUsed/>
    <w:rsid w:val="00DE658A"/>
    <w:rPr>
      <w:rFonts w:asciiTheme="majorHAnsi" w:hAnsiTheme="majorHAnsi"/>
      <w:b/>
      <w:caps/>
    </w:rPr>
  </w:style>
  <w:style w:type="paragraph" w:customStyle="1" w:styleId="NNSideQuote">
    <w:name w:val="NN Side Quote"/>
    <w:basedOn w:val="NNPhotoCaption"/>
    <w:rsid w:val="009B3D0B"/>
    <w:pPr>
      <w:spacing w:line="360" w:lineRule="auto"/>
    </w:pPr>
    <w:rPr>
      <w:color w:val="0875A2" w:themeColor="accent1" w:themeShade="BF"/>
      <w:sz w:val="22"/>
    </w:rPr>
  </w:style>
  <w:style w:type="paragraph" w:customStyle="1" w:styleId="NNPDelivBlueCaps">
    <w:name w:val="NNP Deliv Blue Caps"/>
    <w:basedOn w:val="NNPDeliverable"/>
    <w:link w:val="NNPDelivBlueCapsChar"/>
    <w:semiHidden/>
    <w:unhideWhenUsed/>
    <w:qFormat/>
    <w:rsid w:val="002A7298"/>
    <w:rPr>
      <w:caps/>
    </w:rPr>
  </w:style>
  <w:style w:type="character" w:customStyle="1" w:styleId="NNPDeliverableChar">
    <w:name w:val="NNP Deliverable Char"/>
    <w:basedOn w:val="NNMainBodyChar"/>
    <w:link w:val="NNPDeliverable"/>
    <w:semiHidden/>
    <w:rsid w:val="00BF1F2B"/>
    <w:rPr>
      <w:rFonts w:asciiTheme="majorHAnsi" w:hAnsiTheme="majorHAnsi"/>
      <w:color w:val="0875A2" w:themeColor="accent1" w:themeShade="BF"/>
      <w:sz w:val="22"/>
      <w:szCs w:val="24"/>
    </w:rPr>
  </w:style>
  <w:style w:type="character" w:customStyle="1" w:styleId="NNPDelivBlueCapsChar">
    <w:name w:val="NNP Deliv Blue Caps Char"/>
    <w:basedOn w:val="NNPDeliverableChar"/>
    <w:link w:val="NNPDelivBlueCaps"/>
    <w:semiHidden/>
    <w:rsid w:val="0027289F"/>
    <w:rPr>
      <w:rFonts w:asciiTheme="majorHAnsi" w:hAnsiTheme="majorHAnsi"/>
      <w:caps/>
      <w:color w:val="0875A2" w:themeColor="accent1" w:themeShade="BF"/>
      <w:sz w:val="22"/>
      <w:szCs w:val="24"/>
    </w:rPr>
  </w:style>
  <w:style w:type="paragraph" w:customStyle="1" w:styleId="NNPRefhead3">
    <w:name w:val="NNP Refhead 3"/>
    <w:basedOn w:val="NNMainBody"/>
    <w:semiHidden/>
    <w:unhideWhenUsed/>
    <w:qFormat/>
    <w:rsid w:val="000D1A2E"/>
    <w:pPr>
      <w:pBdr>
        <w:bottom w:val="single" w:sz="18" w:space="1" w:color="0875A2" w:themeColor="accent1" w:themeShade="BF"/>
      </w:pBdr>
      <w:spacing w:before="60"/>
      <w:ind w:left="994" w:hanging="994"/>
      <w:contextualSpacing/>
    </w:pPr>
  </w:style>
  <w:style w:type="character" w:customStyle="1" w:styleId="NNRefBoldText">
    <w:name w:val="NN Ref Bold Text"/>
    <w:basedOn w:val="DefaultParagraphFont"/>
    <w:uiPriority w:val="1"/>
    <w:semiHidden/>
    <w:unhideWhenUsed/>
    <w:rsid w:val="000D1A2E"/>
    <w:rPr>
      <w:b/>
      <w:color w:val="0875A2" w:themeColor="accent1" w:themeShade="BF"/>
    </w:rPr>
  </w:style>
  <w:style w:type="paragraph" w:customStyle="1" w:styleId="Header2">
    <w:name w:val="Header 2"/>
    <w:semiHidden/>
    <w:unhideWhenUsed/>
    <w:qFormat/>
    <w:rsid w:val="00715798"/>
    <w:pPr>
      <w:spacing w:before="0" w:after="0"/>
      <w:jc w:val="center"/>
    </w:pPr>
    <w:rPr>
      <w:rFonts w:ascii="Symbol" w:hAnsi="Symbol"/>
      <w:color w:val="0875A2" w:themeColor="accent1" w:themeShade="BF"/>
      <w:szCs w:val="32"/>
    </w:rPr>
  </w:style>
  <w:style w:type="character" w:customStyle="1" w:styleId="NN04Char">
    <w:name w:val="NN 04 Char"/>
    <w:basedOn w:val="DefaultParagraphFont"/>
    <w:link w:val="NN04"/>
    <w:rsid w:val="007826CC"/>
    <w:rPr>
      <w:rFonts w:asciiTheme="majorHAnsi" w:hAnsiTheme="majorHAnsi"/>
      <w:b/>
      <w:sz w:val="26"/>
      <w:szCs w:val="26"/>
    </w:rPr>
  </w:style>
  <w:style w:type="paragraph" w:customStyle="1" w:styleId="NNTOCHead">
    <w:name w:val="NN TOC Head"/>
    <w:basedOn w:val="NNMainBody"/>
    <w:uiPriority w:val="2"/>
    <w:qFormat/>
    <w:rsid w:val="009A65E5"/>
    <w:pPr>
      <w:ind w:right="864"/>
    </w:pPr>
    <w:rPr>
      <w:rFonts w:asciiTheme="majorHAnsi" w:hAnsiTheme="majorHAnsi"/>
      <w:b/>
      <w:color w:val="0B9ED9" w:themeColor="accent1"/>
      <w:sz w:val="28"/>
      <w:szCs w:val="28"/>
    </w:rPr>
  </w:style>
  <w:style w:type="paragraph" w:customStyle="1" w:styleId="NNTOCPgHead">
    <w:name w:val="NN TOC Pg Head"/>
    <w:basedOn w:val="NNMainBody"/>
    <w:uiPriority w:val="2"/>
    <w:qFormat/>
    <w:rsid w:val="00630140"/>
    <w:pPr>
      <w:tabs>
        <w:tab w:val="right" w:pos="8640"/>
      </w:tabs>
      <w:ind w:right="-36"/>
    </w:pPr>
    <w:rPr>
      <w:rFonts w:asciiTheme="majorHAnsi" w:hAnsiTheme="majorHAnsi"/>
      <w:b/>
      <w:sz w:val="22"/>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0875A2" w:themeColor="accent1" w:themeShade="BF"/>
        <w:left w:val="single" w:sz="4" w:space="0" w:color="0875A2" w:themeColor="accent1" w:themeShade="BF"/>
        <w:bottom w:val="single" w:sz="4" w:space="0" w:color="0875A2" w:themeColor="accent1" w:themeShade="BF"/>
        <w:right w:val="single" w:sz="4" w:space="0" w:color="0875A2"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0B9ED9"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0875A2" w:themeColor="accent1" w:themeShade="BF"/>
          <w:left w:val="single" w:sz="4" w:space="0" w:color="0875A2" w:themeColor="accent1" w:themeShade="BF"/>
          <w:bottom w:val="single" w:sz="4" w:space="0" w:color="0875A2"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0875A2" w:themeColor="accent1" w:themeShade="BF"/>
        <w:left w:val="single" w:sz="4" w:space="0" w:color="0875A2" w:themeColor="accent1" w:themeShade="BF"/>
        <w:bottom w:val="single" w:sz="4" w:space="0" w:color="0875A2" w:themeColor="accent1" w:themeShade="BF"/>
        <w:right w:val="single" w:sz="4" w:space="0" w:color="0875A2"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0B9ED9"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9EDFC"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0B9ED9"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9EDFC"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0B9ED9"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semiHidden/>
    <w:unhideWhenUsed/>
    <w:rsid w:val="000D1A2E"/>
    <w:pPr>
      <w:spacing w:before="80"/>
      <w:ind w:left="1440"/>
    </w:pPr>
    <w:rPr>
      <w:rFonts w:asciiTheme="majorHAnsi" w:hAnsiTheme="majorHAnsi"/>
      <w:b/>
    </w:rPr>
  </w:style>
  <w:style w:type="character" w:customStyle="1" w:styleId="NNPTitlePg9ptmedChar">
    <w:name w:val="NNP Title Pg 9 pt med Char"/>
    <w:basedOn w:val="NNMainBodyChar"/>
    <w:link w:val="NNPTitlePg9ptmed"/>
    <w:semiHidden/>
    <w:rsid w:val="005772F6"/>
    <w:rPr>
      <w:rFonts w:asciiTheme="majorHAnsi" w:hAnsiTheme="majorHAnsi"/>
      <w:b/>
      <w:szCs w:val="24"/>
    </w:rPr>
  </w:style>
  <w:style w:type="paragraph" w:customStyle="1" w:styleId="NNSidebarBullets">
    <w:name w:val="NN Sidebar Bullets"/>
    <w:basedOn w:val="NNTableBullet"/>
    <w:qFormat/>
    <w:rsid w:val="006646A7"/>
    <w:pPr>
      <w:framePr w:wrap="around"/>
    </w:pPr>
    <w:rPr>
      <w:rFonts w:asciiTheme="majorHAnsi" w:hAnsiTheme="majorHAnsi"/>
      <w:sz w:val="22"/>
    </w:rPr>
  </w:style>
  <w:style w:type="paragraph" w:customStyle="1" w:styleId="NNLTRHDAddress2">
    <w:name w:val="NNLTRHD Address 2"/>
    <w:basedOn w:val="NNLTRHDAddress1"/>
    <w:link w:val="NNLTRHDAddress2Char"/>
    <w:uiPriority w:val="99"/>
    <w:unhideWhenUsed/>
    <w:qFormat/>
    <w:rsid w:val="00064449"/>
    <w:rPr>
      <w:caps w:val="0"/>
      <w:color w:val="0875A2" w:themeColor="accent1" w:themeShade="BF"/>
      <w:sz w:val="20"/>
    </w:rPr>
  </w:style>
  <w:style w:type="paragraph" w:customStyle="1" w:styleId="NNMAddress">
    <w:name w:val="NNM Address"/>
    <w:semiHidden/>
    <w:qFormat/>
    <w:rsid w:val="00064449"/>
    <w:pPr>
      <w:jc w:val="right"/>
    </w:pPr>
    <w:rPr>
      <w:rFonts w:ascii="Wingdings" w:hAnsi="Wingdings"/>
      <w:b/>
      <w:sz w:val="22"/>
      <w:szCs w:val="24"/>
    </w:rPr>
  </w:style>
  <w:style w:type="paragraph" w:styleId="NoSpacing">
    <w:name w:val="No Spacing"/>
    <w:basedOn w:val="Normal"/>
    <w:uiPriority w:val="1"/>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Walbaum Text" w:eastAsiaTheme="minorHAnsi" w:hAnsi="Walbaum Tex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Wingdings" w:eastAsia="Tw Cen MT" w:hAnsi="Wingdings" w:cs="Tw Cen MT"/>
      <w:spacing w:val="-5"/>
      <w:sz w:val="20"/>
      <w:szCs w:val="20"/>
    </w:rPr>
  </w:style>
  <w:style w:type="character" w:customStyle="1" w:styleId="MessageHeaderLabel">
    <w:name w:val="Message Header Label"/>
    <w:unhideWhenUsed/>
    <w:rsid w:val="00DD045D"/>
    <w:rPr>
      <w:rFonts w:ascii="Courier New" w:hAnsi="Courier New"/>
      <w:spacing w:val="-10"/>
      <w:sz w:val="18"/>
    </w:rPr>
  </w:style>
  <w:style w:type="paragraph" w:styleId="MessageHeader">
    <w:name w:val="Message Header"/>
    <w:basedOn w:val="Normal"/>
    <w:link w:val="MessageHeaderChar"/>
    <w:uiPriority w:val="2"/>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2"/>
    <w:semiHidden/>
    <w:rsid w:val="00DD045D"/>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1650B1"/>
    <w:pPr>
      <w:spacing w:before="0" w:after="0"/>
    </w:pPr>
    <w:rPr>
      <w:rFonts w:asciiTheme="majorHAnsi" w:hAnsiTheme="majorHAnsi"/>
      <w:sz w:val="22"/>
    </w:rPr>
    <w:tblPr>
      <w:tblBorders>
        <w:top w:val="single" w:sz="4" w:space="0" w:color="786F43" w:themeColor="background2" w:themeShade="80"/>
        <w:left w:val="single" w:sz="4" w:space="0" w:color="786F43" w:themeColor="background2" w:themeShade="80"/>
        <w:bottom w:val="single" w:sz="4" w:space="0" w:color="786F43" w:themeColor="background2" w:themeShade="80"/>
        <w:right w:val="single" w:sz="4" w:space="0" w:color="786F43" w:themeColor="background2" w:themeShade="80"/>
      </w:tblBorders>
    </w:tblPr>
    <w:tcPr>
      <w:shd w:val="clear" w:color="auto" w:fill="D9D9D9" w:themeFill="background1" w:themeFillShade="D9"/>
    </w:tcPr>
  </w:style>
  <w:style w:type="table" w:customStyle="1" w:styleId="NNTable2">
    <w:name w:val="NN Table 2"/>
    <w:basedOn w:val="TableNormal"/>
    <w:uiPriority w:val="99"/>
    <w:qFormat/>
    <w:rsid w:val="009B7CF6"/>
    <w:pPr>
      <w:spacing w:before="0" w:after="0"/>
      <w:jc w:val="center"/>
    </w:pPr>
    <w:rPr>
      <w:rFonts w:ascii="Symbol" w:hAnsi="Symbol"/>
      <w:sz w:val="18"/>
    </w:rPr>
    <w:tblPr>
      <w:tblBorders>
        <w:top w:val="single" w:sz="4" w:space="0" w:color="A73909" w:themeColor="accent4" w:themeShade="80"/>
        <w:left w:val="single" w:sz="4" w:space="0" w:color="A73909" w:themeColor="accent4" w:themeShade="80"/>
        <w:bottom w:val="single" w:sz="4" w:space="0" w:color="A73909" w:themeColor="accent4" w:themeShade="80"/>
        <w:right w:val="single" w:sz="4" w:space="0" w:color="A73909" w:themeColor="accent4" w:themeShade="80"/>
        <w:insideH w:val="single" w:sz="4" w:space="0" w:color="A73909" w:themeColor="accent4" w:themeShade="80"/>
        <w:insideV w:val="single" w:sz="4" w:space="0" w:color="A73909" w:themeColor="accent4" w:themeShade="80"/>
      </w:tblBorders>
    </w:tblPr>
    <w:tcPr>
      <w:vAlign w:val="center"/>
    </w:tcPr>
    <w:tblStylePr w:type="firstRow">
      <w:pPr>
        <w:jc w:val="center"/>
      </w:pPr>
      <w:rPr>
        <w:rFonts w:ascii="Yu Mincho Light" w:hAnsi="Yu Mincho Light"/>
        <w:color w:val="FFFFFF" w:themeColor="background1"/>
        <w:sz w:val="18"/>
      </w:rPr>
      <w:tblPr/>
      <w:tcPr>
        <w:tcBorders>
          <w:insideH w:val="single" w:sz="4" w:space="0" w:color="FFFFFF" w:themeColor="background1"/>
          <w:insideV w:val="single" w:sz="4" w:space="0" w:color="FFFFFF" w:themeColor="background1"/>
        </w:tcBorders>
        <w:shd w:val="clear" w:color="auto" w:fill="F25815" w:themeFill="accent4" w:themeFillShade="BF"/>
        <w:vAlign w:val="bottom"/>
      </w:tcPr>
    </w:tblStylePr>
    <w:tblStylePr w:type="firstCol">
      <w:pPr>
        <w:jc w:val="left"/>
      </w:pPr>
      <w:rPr>
        <w:rFonts w:ascii="Yu Mincho Light" w:hAnsi="Yu Mincho Light"/>
      </w:rPr>
    </w:tblStylePr>
  </w:style>
  <w:style w:type="table" w:customStyle="1" w:styleId="NNBlankTable">
    <w:name w:val="NN Blank Table"/>
    <w:basedOn w:val="TableNormal"/>
    <w:uiPriority w:val="99"/>
    <w:qFormat/>
    <w:rsid w:val="006D7E2D"/>
    <w:pPr>
      <w:spacing w:before="0" w:after="0"/>
    </w:pPr>
    <w:rPr>
      <w:rFonts w:asciiTheme="majorHAnsi" w:hAnsiTheme="majorHAnsi"/>
      <w:sz w:val="22"/>
    </w:rPr>
    <w:tblPr/>
    <w:tcPr>
      <w:shd w:val="clear" w:color="auto" w:fill="auto"/>
    </w:tcPr>
  </w:style>
  <w:style w:type="character" w:customStyle="1" w:styleId="NNLTRHDAddress1Char">
    <w:name w:val="NNLTRHD Address 1 Char"/>
    <w:basedOn w:val="DefaultParagraphFont"/>
    <w:link w:val="NNLTRHDAddress1"/>
    <w:uiPriority w:val="99"/>
    <w:rsid w:val="004E6FE8"/>
    <w:rPr>
      <w:rFonts w:asciiTheme="majorHAnsi" w:hAnsiTheme="majorHAnsi"/>
      <w:caps/>
      <w:sz w:val="18"/>
      <w:szCs w:val="24"/>
    </w:rPr>
  </w:style>
  <w:style w:type="character" w:customStyle="1" w:styleId="NNLTRHDAddress2Char">
    <w:name w:val="NNLTRHD Address 2 Char"/>
    <w:basedOn w:val="NNLTRHDAddress1Char"/>
    <w:link w:val="NNLTRHDAddress2"/>
    <w:uiPriority w:val="99"/>
    <w:rsid w:val="004E6FE8"/>
    <w:rPr>
      <w:rFonts w:asciiTheme="majorHAnsi" w:hAnsiTheme="majorHAnsi"/>
      <w:caps/>
      <w:color w:val="0875A2" w:themeColor="accent1" w:themeShade="BF"/>
      <w:sz w:val="18"/>
      <w:szCs w:val="24"/>
    </w:rPr>
  </w:style>
  <w:style w:type="paragraph" w:customStyle="1" w:styleId="NNPBioTitle">
    <w:name w:val="NNP Bio Title"/>
    <w:basedOn w:val="NNPRefAddress"/>
    <w:semiHidden/>
    <w:unhideWhenUsed/>
    <w:qFormat/>
    <w:rsid w:val="008313D2"/>
    <w:pPr>
      <w:tabs>
        <w:tab w:val="left" w:pos="2160"/>
        <w:tab w:val="left" w:pos="2880"/>
        <w:tab w:val="left" w:pos="3420"/>
      </w:tabs>
    </w:pPr>
    <w:rPr>
      <w:b/>
    </w:rPr>
  </w:style>
  <w:style w:type="paragraph" w:customStyle="1" w:styleId="NNMemoCategories">
    <w:name w:val="NN Memo Categories"/>
    <w:basedOn w:val="Normal"/>
    <w:link w:val="NNMemoCategoriesChar"/>
    <w:unhideWhenUsed/>
    <w:rsid w:val="0056422F"/>
    <w:pPr>
      <w:spacing w:before="120" w:after="0" w:line="264" w:lineRule="auto"/>
      <w:ind w:left="990" w:hanging="990"/>
    </w:pPr>
    <w:rPr>
      <w:rFonts w:eastAsiaTheme="minorHAnsi"/>
      <w:b/>
      <w:sz w:val="24"/>
      <w:lang w:eastAsia="ja-JP"/>
    </w:rPr>
  </w:style>
  <w:style w:type="character" w:customStyle="1" w:styleId="NNMemoCategoriesChar">
    <w:name w:val="NN Memo Categories Char"/>
    <w:basedOn w:val="DefaultParagraphFont"/>
    <w:link w:val="NNMemoCategories"/>
    <w:rsid w:val="0056422F"/>
    <w:rPr>
      <w:rFonts w:asciiTheme="majorHAnsi" w:eastAsiaTheme="minorHAnsi" w:hAnsiTheme="majorHAnsi"/>
      <w:b/>
      <w:sz w:val="24"/>
      <w:szCs w:val="24"/>
      <w:lang w:eastAsia="ja-JP"/>
    </w:rPr>
  </w:style>
  <w:style w:type="character" w:styleId="UnresolvedMention">
    <w:name w:val="Unresolved Mention"/>
    <w:basedOn w:val="DefaultParagraphFont"/>
    <w:uiPriority w:val="99"/>
    <w:unhideWhenUsed/>
    <w:rsid w:val="00794717"/>
    <w:rPr>
      <w:color w:val="605E5C"/>
      <w:shd w:val="clear" w:color="auto" w:fill="E1DFDD"/>
    </w:rPr>
  </w:style>
  <w:style w:type="character" w:styleId="FollowedHyperlink">
    <w:name w:val="FollowedHyperlink"/>
    <w:basedOn w:val="DefaultParagraphFont"/>
    <w:uiPriority w:val="2"/>
    <w:semiHidden/>
    <w:unhideWhenUsed/>
    <w:rsid w:val="00794717"/>
    <w:rPr>
      <w:color w:val="555555" w:themeColor="followedHyperlink"/>
      <w:u w:val="single"/>
    </w:rPr>
  </w:style>
  <w:style w:type="table" w:styleId="TableGridLight">
    <w:name w:val="Grid Table Light"/>
    <w:basedOn w:val="TableNormal"/>
    <w:uiPriority w:val="40"/>
    <w:rsid w:val="007947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94717"/>
    <w:rPr>
      <w:i/>
      <w:iCs/>
    </w:rPr>
  </w:style>
  <w:style w:type="character" w:customStyle="1" w:styleId="sr-only">
    <w:name w:val="sr-only"/>
    <w:basedOn w:val="DefaultParagraphFont"/>
    <w:rsid w:val="00794717"/>
  </w:style>
  <w:style w:type="paragraph" w:customStyle="1" w:styleId="b0">
    <w:name w:val="b0"/>
    <w:basedOn w:val="Normal"/>
    <w:rsid w:val="00EE6812"/>
    <w:pPr>
      <w:spacing w:before="100" w:beforeAutospacing="1" w:after="100" w:afterAutospacing="1" w:line="240" w:lineRule="auto"/>
    </w:pPr>
    <w:rPr>
      <w:rFonts w:ascii="Tw Cen MT" w:hAnsi="Tw Cen MT"/>
      <w:sz w:val="24"/>
    </w:rPr>
  </w:style>
  <w:style w:type="paragraph" w:customStyle="1" w:styleId="incr1">
    <w:name w:val="incr1"/>
    <w:basedOn w:val="Normal"/>
    <w:rsid w:val="00EE6812"/>
    <w:pPr>
      <w:spacing w:before="100" w:beforeAutospacing="1" w:after="100" w:afterAutospacing="1" w:line="240" w:lineRule="auto"/>
    </w:pPr>
    <w:rPr>
      <w:rFonts w:ascii="Tw Cen MT" w:hAnsi="Tw Cen MT"/>
      <w:sz w:val="24"/>
    </w:rPr>
  </w:style>
  <w:style w:type="paragraph" w:customStyle="1" w:styleId="content2">
    <w:name w:val="content2"/>
    <w:basedOn w:val="Normal"/>
    <w:rsid w:val="00EE6812"/>
    <w:pPr>
      <w:spacing w:before="100" w:beforeAutospacing="1" w:after="100" w:afterAutospacing="1" w:line="240" w:lineRule="auto"/>
    </w:pPr>
    <w:rPr>
      <w:rFonts w:ascii="Tw Cen MT" w:hAnsi="Tw Cen MT"/>
      <w:sz w:val="24"/>
    </w:rPr>
  </w:style>
  <w:style w:type="paragraph" w:customStyle="1" w:styleId="incr2">
    <w:name w:val="incr2"/>
    <w:basedOn w:val="Normal"/>
    <w:rsid w:val="00EE6812"/>
    <w:pPr>
      <w:spacing w:before="100" w:beforeAutospacing="1" w:after="100" w:afterAutospacing="1" w:line="240" w:lineRule="auto"/>
    </w:pPr>
    <w:rPr>
      <w:rFonts w:ascii="Tw Cen MT" w:hAnsi="Tw Cen MT"/>
      <w:sz w:val="24"/>
    </w:rPr>
  </w:style>
  <w:style w:type="paragraph" w:customStyle="1" w:styleId="content3">
    <w:name w:val="content3"/>
    <w:basedOn w:val="Normal"/>
    <w:rsid w:val="00EE6812"/>
    <w:pPr>
      <w:spacing w:before="100" w:beforeAutospacing="1" w:after="100" w:afterAutospacing="1" w:line="240" w:lineRule="auto"/>
    </w:pPr>
    <w:rPr>
      <w:rFonts w:ascii="Tw Cen MT" w:hAnsi="Tw Cen MT"/>
      <w:sz w:val="24"/>
    </w:rPr>
  </w:style>
  <w:style w:type="paragraph" w:customStyle="1" w:styleId="incr3">
    <w:name w:val="incr3"/>
    <w:basedOn w:val="Normal"/>
    <w:rsid w:val="00EE6812"/>
    <w:pPr>
      <w:spacing w:before="100" w:beforeAutospacing="1" w:after="100" w:afterAutospacing="1" w:line="240" w:lineRule="auto"/>
    </w:pPr>
    <w:rPr>
      <w:rFonts w:ascii="Tw Cen MT" w:hAnsi="Tw Cen MT"/>
      <w:sz w:val="24"/>
    </w:rPr>
  </w:style>
  <w:style w:type="paragraph" w:customStyle="1" w:styleId="content4">
    <w:name w:val="content4"/>
    <w:basedOn w:val="Normal"/>
    <w:rsid w:val="00EE6812"/>
    <w:pPr>
      <w:spacing w:before="100" w:beforeAutospacing="1" w:after="100" w:afterAutospacing="1" w:line="240" w:lineRule="auto"/>
    </w:pPr>
    <w:rPr>
      <w:rFonts w:ascii="Tw Cen MT" w:hAnsi="Tw Cen MT"/>
      <w:sz w:val="24"/>
    </w:rPr>
  </w:style>
  <w:style w:type="paragraph" w:styleId="NormalWeb">
    <w:name w:val="Normal (Web)"/>
    <w:basedOn w:val="Normal"/>
    <w:uiPriority w:val="99"/>
    <w:semiHidden/>
    <w:unhideWhenUsed/>
    <w:rsid w:val="000650E2"/>
    <w:pPr>
      <w:spacing w:before="100" w:beforeAutospacing="1" w:after="100" w:afterAutospacing="1" w:line="240" w:lineRule="auto"/>
    </w:pPr>
    <w:rPr>
      <w:rFonts w:ascii="Tw Cen MT" w:hAnsi="Tw Cen MT"/>
      <w:sz w:val="24"/>
    </w:rPr>
  </w:style>
  <w:style w:type="character" w:styleId="Mention">
    <w:name w:val="Mention"/>
    <w:basedOn w:val="DefaultParagraphFont"/>
    <w:uiPriority w:val="99"/>
    <w:unhideWhenUsed/>
    <w:rsid w:val="00356308"/>
    <w:rPr>
      <w:color w:val="2B579A"/>
      <w:shd w:val="clear" w:color="auto" w:fill="E1DFDD"/>
    </w:rPr>
  </w:style>
  <w:style w:type="paragraph" w:customStyle="1" w:styleId="PolicyHeader">
    <w:name w:val="Policy Header"/>
    <w:basedOn w:val="NN03"/>
    <w:qFormat/>
    <w:rsid w:val="00A646F0"/>
  </w:style>
  <w:style w:type="paragraph" w:customStyle="1" w:styleId="PolicyHeader2">
    <w:name w:val="Policy Header 2"/>
    <w:basedOn w:val="NN01Proposal"/>
    <w:qFormat/>
    <w:rsid w:val="00537FB6"/>
    <w:pPr>
      <w:spacing w:before="120"/>
    </w:pPr>
    <w:rPr>
      <w:caps w:val="0"/>
    </w:rPr>
  </w:style>
  <w:style w:type="paragraph" w:styleId="Revision">
    <w:name w:val="Revision"/>
    <w:hidden/>
    <w:uiPriority w:val="99"/>
    <w:semiHidden/>
    <w:rsid w:val="00A03DF9"/>
    <w:pPr>
      <w:spacing w:before="0" w:after="0"/>
    </w:pPr>
    <w:rPr>
      <w:rFonts w:asciiTheme="majorHAnsi" w:hAnsiTheme="majorHAnsi"/>
      <w:szCs w:val="24"/>
    </w:rPr>
  </w:style>
  <w:style w:type="paragraph" w:customStyle="1" w:styleId="p0">
    <w:name w:val="p0"/>
    <w:basedOn w:val="Normal"/>
    <w:rsid w:val="008E6695"/>
    <w:pPr>
      <w:spacing w:before="100" w:beforeAutospacing="1" w:after="100" w:afterAutospacing="1" w:line="240" w:lineRule="auto"/>
    </w:pPr>
    <w:rPr>
      <w:rFonts w:ascii="Times New Roman" w:eastAsia="Times New Roman" w:hAnsi="Times New Roman" w:cs="Times New Roman"/>
      <w:sz w:val="24"/>
      <w:lang w:eastAsia="zh-CN"/>
    </w:rPr>
  </w:style>
  <w:style w:type="paragraph" w:styleId="TOCHeading">
    <w:name w:val="TOC Heading"/>
    <w:basedOn w:val="Heading1"/>
    <w:next w:val="Normal"/>
    <w:uiPriority w:val="39"/>
    <w:unhideWhenUsed/>
    <w:qFormat/>
    <w:rsid w:val="007A3C24"/>
    <w:pPr>
      <w:numPr>
        <w:numId w:val="2"/>
      </w:numPr>
      <w:outlineLvl w:val="9"/>
    </w:pPr>
    <w:rPr>
      <w:rFonts w:eastAsia="Adobe Gothic Std B"/>
    </w:rPr>
  </w:style>
  <w:style w:type="paragraph" w:styleId="TOC4">
    <w:name w:val="toc 4"/>
    <w:basedOn w:val="Normal"/>
    <w:next w:val="Normal"/>
    <w:autoRedefine/>
    <w:uiPriority w:val="39"/>
    <w:unhideWhenUsed/>
    <w:rsid w:val="00C41DB3"/>
    <w:pPr>
      <w:tabs>
        <w:tab w:val="right" w:leader="dot" w:pos="10070"/>
      </w:tabs>
      <w:spacing w:after="100" w:line="259" w:lineRule="auto"/>
      <w:ind w:left="45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7EC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7EC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7EC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7EC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7EC9"/>
    <w:pPr>
      <w:spacing w:after="100" w:line="259" w:lineRule="auto"/>
      <w:ind w:left="1760"/>
    </w:pPr>
    <w:rPr>
      <w:rFonts w:asciiTheme="minorHAnsi" w:eastAsiaTheme="minorEastAsia" w:hAnsiTheme="minorHAnsi" w:cstheme="minorBidi"/>
      <w:sz w:val="22"/>
      <w:szCs w:val="22"/>
    </w:rPr>
  </w:style>
  <w:style w:type="paragraph" w:customStyle="1" w:styleId="CalloutBoxBullets">
    <w:name w:val="Callout Box Bullets"/>
    <w:basedOn w:val="NNBullets3"/>
    <w:qFormat/>
    <w:rsid w:val="007139E2"/>
    <w:pPr>
      <w:framePr w:wrap="around"/>
      <w:numPr>
        <w:ilvl w:val="2"/>
        <w:numId w:val="23"/>
      </w:numPr>
      <w:ind w:left="360"/>
    </w:pPr>
    <w:rPr>
      <w:color w:val="FFFFFF" w:themeColor="background1"/>
      <w:szCs w:val="22"/>
    </w:rPr>
  </w:style>
  <w:style w:type="character" w:customStyle="1" w:styleId="hit">
    <w:name w:val="hit"/>
    <w:basedOn w:val="DefaultParagraphFont"/>
    <w:rsid w:val="008410F2"/>
  </w:style>
  <w:style w:type="paragraph" w:customStyle="1" w:styleId="p2">
    <w:name w:val="p2"/>
    <w:basedOn w:val="Normal"/>
    <w:rsid w:val="00A37201"/>
    <w:pPr>
      <w:spacing w:before="100" w:beforeAutospacing="1" w:after="100" w:afterAutospacing="1" w:line="240" w:lineRule="auto"/>
    </w:pPr>
    <w:rPr>
      <w:rFonts w:ascii="Times New Roman" w:eastAsia="Times New Roman" w:hAnsi="Times New Roman" w:cs="Times New Roman"/>
      <w:sz w:val="24"/>
    </w:rPr>
  </w:style>
  <w:style w:type="paragraph" w:customStyle="1" w:styleId="font8">
    <w:name w:val="font_8"/>
    <w:basedOn w:val="Normal"/>
    <w:rsid w:val="00CE00A5"/>
    <w:pPr>
      <w:spacing w:before="100" w:beforeAutospacing="1" w:after="100" w:afterAutospacing="1" w:line="240" w:lineRule="auto"/>
    </w:pPr>
    <w:rPr>
      <w:rFonts w:ascii="Times New Roman" w:eastAsia="Times New Roman" w:hAnsi="Times New Roman" w:cs="Times New Roman"/>
      <w:sz w:val="24"/>
    </w:rPr>
  </w:style>
  <w:style w:type="character" w:customStyle="1" w:styleId="c-messageeditedlabel">
    <w:name w:val="c-message__edited_label"/>
    <w:basedOn w:val="DefaultParagraphFont"/>
    <w:rsid w:val="0058436C"/>
  </w:style>
  <w:style w:type="table" w:customStyle="1" w:styleId="NNBlankTable1">
    <w:name w:val="NN Blank Table1"/>
    <w:basedOn w:val="TableNormal"/>
    <w:uiPriority w:val="99"/>
    <w:qFormat/>
    <w:rsid w:val="00D8188B"/>
    <w:pPr>
      <w:spacing w:before="0" w:after="0"/>
    </w:pPr>
    <w:rPr>
      <w:rFonts w:asciiTheme="majorHAnsi" w:hAnsiTheme="majorHAnsi"/>
      <w:sz w:val="22"/>
    </w:rPr>
    <w:tblPr/>
    <w:tcPr>
      <w:shd w:val="clear" w:color="auto" w:fill="auto"/>
    </w:tcPr>
  </w:style>
  <w:style w:type="table" w:customStyle="1" w:styleId="TableGridLight1">
    <w:name w:val="Table Grid Light1"/>
    <w:basedOn w:val="TableNormal"/>
    <w:next w:val="TableGridLight"/>
    <w:uiPriority w:val="40"/>
    <w:rsid w:val="00C8488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2"/>
    <w:semiHidden/>
    <w:unhideWhenUsed/>
    <w:rsid w:val="00220ED0"/>
  </w:style>
  <w:style w:type="paragraph" w:styleId="BlockText">
    <w:name w:val="Block Text"/>
    <w:basedOn w:val="Normal"/>
    <w:uiPriority w:val="2"/>
    <w:semiHidden/>
    <w:unhideWhenUsed/>
    <w:rsid w:val="00220ED0"/>
    <w:pPr>
      <w:pBdr>
        <w:top w:val="single" w:sz="2" w:space="10" w:color="0B9ED9" w:themeColor="accent1"/>
        <w:left w:val="single" w:sz="2" w:space="10" w:color="0B9ED9" w:themeColor="accent1"/>
        <w:bottom w:val="single" w:sz="2" w:space="10" w:color="0B9ED9" w:themeColor="accent1"/>
        <w:right w:val="single" w:sz="2" w:space="10" w:color="0B9ED9" w:themeColor="accent1"/>
      </w:pBdr>
      <w:ind w:left="1152" w:right="1152"/>
    </w:pPr>
    <w:rPr>
      <w:rFonts w:asciiTheme="minorHAnsi" w:eastAsiaTheme="minorEastAsia" w:hAnsiTheme="minorHAnsi" w:cstheme="minorBidi"/>
      <w:i/>
      <w:iCs/>
      <w:color w:val="0B9ED9" w:themeColor="accent1"/>
    </w:rPr>
  </w:style>
  <w:style w:type="paragraph" w:styleId="BodyText2">
    <w:name w:val="Body Text 2"/>
    <w:basedOn w:val="Normal"/>
    <w:link w:val="BodyText2Char"/>
    <w:uiPriority w:val="2"/>
    <w:semiHidden/>
    <w:unhideWhenUsed/>
    <w:rsid w:val="00220ED0"/>
    <w:pPr>
      <w:spacing w:line="480" w:lineRule="auto"/>
    </w:pPr>
  </w:style>
  <w:style w:type="character" w:customStyle="1" w:styleId="BodyText2Char">
    <w:name w:val="Body Text 2 Char"/>
    <w:basedOn w:val="DefaultParagraphFont"/>
    <w:link w:val="BodyText2"/>
    <w:uiPriority w:val="2"/>
    <w:semiHidden/>
    <w:rsid w:val="00220ED0"/>
    <w:rPr>
      <w:rFonts w:asciiTheme="majorHAnsi" w:hAnsiTheme="majorHAnsi"/>
      <w:szCs w:val="24"/>
    </w:rPr>
  </w:style>
  <w:style w:type="paragraph" w:styleId="BodyText3">
    <w:name w:val="Body Text 3"/>
    <w:basedOn w:val="Normal"/>
    <w:link w:val="BodyText3Char"/>
    <w:uiPriority w:val="2"/>
    <w:semiHidden/>
    <w:unhideWhenUsed/>
    <w:rsid w:val="00220ED0"/>
    <w:rPr>
      <w:sz w:val="16"/>
      <w:szCs w:val="16"/>
    </w:rPr>
  </w:style>
  <w:style w:type="character" w:customStyle="1" w:styleId="BodyText3Char">
    <w:name w:val="Body Text 3 Char"/>
    <w:basedOn w:val="DefaultParagraphFont"/>
    <w:link w:val="BodyText3"/>
    <w:uiPriority w:val="2"/>
    <w:semiHidden/>
    <w:rsid w:val="00220ED0"/>
    <w:rPr>
      <w:rFonts w:asciiTheme="majorHAnsi" w:hAnsiTheme="majorHAnsi"/>
      <w:sz w:val="16"/>
      <w:szCs w:val="16"/>
    </w:rPr>
  </w:style>
  <w:style w:type="paragraph" w:styleId="BodyTextFirstIndent">
    <w:name w:val="Body Text First Indent"/>
    <w:basedOn w:val="BodyText"/>
    <w:link w:val="BodyTextFirstIndentChar"/>
    <w:uiPriority w:val="2"/>
    <w:semiHidden/>
    <w:unhideWhenUsed/>
    <w:rsid w:val="00220ED0"/>
    <w:pPr>
      <w:spacing w:after="120" w:line="260" w:lineRule="atLeast"/>
    </w:pPr>
    <w:rPr>
      <w:rFonts w:asciiTheme="majorHAnsi" w:hAnsiTheme="majorHAnsi" w:cs="Tw Cen MT"/>
      <w:spacing w:val="0"/>
    </w:rPr>
  </w:style>
  <w:style w:type="character" w:customStyle="1" w:styleId="BodyTextFirstIndentChar">
    <w:name w:val="Body Text First Indent Char"/>
    <w:basedOn w:val="BodyTextChar"/>
    <w:link w:val="BodyTextFirstIndent"/>
    <w:uiPriority w:val="2"/>
    <w:semiHidden/>
    <w:rsid w:val="00220ED0"/>
    <w:rPr>
      <w:rFonts w:asciiTheme="majorHAnsi" w:hAnsiTheme="majorHAnsi" w:cs="Cambria Math"/>
      <w:spacing w:val="-5"/>
      <w:szCs w:val="24"/>
    </w:rPr>
  </w:style>
  <w:style w:type="paragraph" w:styleId="BodyTextIndent">
    <w:name w:val="Body Text Indent"/>
    <w:basedOn w:val="Normal"/>
    <w:link w:val="BodyTextIndentChar"/>
    <w:uiPriority w:val="2"/>
    <w:semiHidden/>
    <w:unhideWhenUsed/>
    <w:rsid w:val="00220ED0"/>
    <w:pPr>
      <w:ind w:left="360"/>
    </w:pPr>
  </w:style>
  <w:style w:type="character" w:customStyle="1" w:styleId="BodyTextIndentChar">
    <w:name w:val="Body Text Indent Char"/>
    <w:basedOn w:val="DefaultParagraphFont"/>
    <w:link w:val="BodyTextIndent"/>
    <w:uiPriority w:val="2"/>
    <w:semiHidden/>
    <w:rsid w:val="00220ED0"/>
    <w:rPr>
      <w:rFonts w:asciiTheme="majorHAnsi" w:hAnsiTheme="majorHAnsi"/>
      <w:szCs w:val="24"/>
    </w:rPr>
  </w:style>
  <w:style w:type="paragraph" w:styleId="BodyTextFirstIndent2">
    <w:name w:val="Body Text First Indent 2"/>
    <w:basedOn w:val="BodyTextIndent"/>
    <w:link w:val="BodyTextFirstIndent2Char"/>
    <w:uiPriority w:val="2"/>
    <w:semiHidden/>
    <w:unhideWhenUsed/>
    <w:rsid w:val="00220ED0"/>
    <w:pPr>
      <w:ind w:firstLine="360"/>
    </w:pPr>
  </w:style>
  <w:style w:type="character" w:customStyle="1" w:styleId="BodyTextFirstIndent2Char">
    <w:name w:val="Body Text First Indent 2 Char"/>
    <w:basedOn w:val="BodyTextIndentChar"/>
    <w:link w:val="BodyTextFirstIndent2"/>
    <w:uiPriority w:val="2"/>
    <w:semiHidden/>
    <w:rsid w:val="00220ED0"/>
    <w:rPr>
      <w:rFonts w:asciiTheme="majorHAnsi" w:hAnsiTheme="majorHAnsi"/>
      <w:szCs w:val="24"/>
    </w:rPr>
  </w:style>
  <w:style w:type="paragraph" w:styleId="BodyTextIndent2">
    <w:name w:val="Body Text Indent 2"/>
    <w:basedOn w:val="Normal"/>
    <w:link w:val="BodyTextIndent2Char"/>
    <w:uiPriority w:val="2"/>
    <w:semiHidden/>
    <w:unhideWhenUsed/>
    <w:rsid w:val="00220ED0"/>
    <w:pPr>
      <w:spacing w:line="480" w:lineRule="auto"/>
      <w:ind w:left="360"/>
    </w:pPr>
  </w:style>
  <w:style w:type="character" w:customStyle="1" w:styleId="BodyTextIndent2Char">
    <w:name w:val="Body Text Indent 2 Char"/>
    <w:basedOn w:val="DefaultParagraphFont"/>
    <w:link w:val="BodyTextIndent2"/>
    <w:uiPriority w:val="2"/>
    <w:semiHidden/>
    <w:rsid w:val="00220ED0"/>
    <w:rPr>
      <w:rFonts w:asciiTheme="majorHAnsi" w:hAnsiTheme="majorHAnsi"/>
      <w:szCs w:val="24"/>
    </w:rPr>
  </w:style>
  <w:style w:type="paragraph" w:styleId="BodyTextIndent3">
    <w:name w:val="Body Text Indent 3"/>
    <w:basedOn w:val="Normal"/>
    <w:link w:val="BodyTextIndent3Char"/>
    <w:uiPriority w:val="2"/>
    <w:semiHidden/>
    <w:unhideWhenUsed/>
    <w:rsid w:val="00220ED0"/>
    <w:pPr>
      <w:ind w:left="360"/>
    </w:pPr>
    <w:rPr>
      <w:sz w:val="16"/>
      <w:szCs w:val="16"/>
    </w:rPr>
  </w:style>
  <w:style w:type="character" w:customStyle="1" w:styleId="BodyTextIndent3Char">
    <w:name w:val="Body Text Indent 3 Char"/>
    <w:basedOn w:val="DefaultParagraphFont"/>
    <w:link w:val="BodyTextIndent3"/>
    <w:uiPriority w:val="2"/>
    <w:semiHidden/>
    <w:rsid w:val="00220ED0"/>
    <w:rPr>
      <w:rFonts w:asciiTheme="majorHAnsi" w:hAnsiTheme="majorHAnsi"/>
      <w:sz w:val="16"/>
      <w:szCs w:val="16"/>
    </w:rPr>
  </w:style>
  <w:style w:type="paragraph" w:styleId="Closing">
    <w:name w:val="Closing"/>
    <w:basedOn w:val="Normal"/>
    <w:link w:val="ClosingChar"/>
    <w:uiPriority w:val="2"/>
    <w:semiHidden/>
    <w:unhideWhenUsed/>
    <w:rsid w:val="00220ED0"/>
    <w:pPr>
      <w:spacing w:after="0" w:line="240" w:lineRule="auto"/>
      <w:ind w:left="4320"/>
    </w:pPr>
  </w:style>
  <w:style w:type="character" w:customStyle="1" w:styleId="ClosingChar">
    <w:name w:val="Closing Char"/>
    <w:basedOn w:val="DefaultParagraphFont"/>
    <w:link w:val="Closing"/>
    <w:uiPriority w:val="2"/>
    <w:semiHidden/>
    <w:rsid w:val="00220ED0"/>
    <w:rPr>
      <w:rFonts w:asciiTheme="majorHAnsi" w:hAnsiTheme="majorHAnsi"/>
      <w:szCs w:val="24"/>
    </w:rPr>
  </w:style>
  <w:style w:type="paragraph" w:styleId="Date">
    <w:name w:val="Date"/>
    <w:basedOn w:val="Normal"/>
    <w:next w:val="Normal"/>
    <w:link w:val="DateChar"/>
    <w:uiPriority w:val="2"/>
    <w:semiHidden/>
    <w:unhideWhenUsed/>
    <w:rsid w:val="00220ED0"/>
  </w:style>
  <w:style w:type="character" w:customStyle="1" w:styleId="DateChar">
    <w:name w:val="Date Char"/>
    <w:basedOn w:val="DefaultParagraphFont"/>
    <w:link w:val="Date"/>
    <w:uiPriority w:val="2"/>
    <w:semiHidden/>
    <w:rsid w:val="00220ED0"/>
    <w:rPr>
      <w:rFonts w:asciiTheme="majorHAnsi" w:hAnsiTheme="majorHAnsi"/>
      <w:szCs w:val="24"/>
    </w:rPr>
  </w:style>
  <w:style w:type="paragraph" w:styleId="DocumentMap">
    <w:name w:val="Document Map"/>
    <w:basedOn w:val="Normal"/>
    <w:link w:val="DocumentMapChar"/>
    <w:uiPriority w:val="2"/>
    <w:semiHidden/>
    <w:unhideWhenUsed/>
    <w:rsid w:val="00220ED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
    <w:semiHidden/>
    <w:rsid w:val="00220ED0"/>
    <w:rPr>
      <w:rFonts w:ascii="Segoe UI" w:hAnsi="Segoe UI" w:cs="Segoe UI"/>
      <w:sz w:val="16"/>
      <w:szCs w:val="16"/>
    </w:rPr>
  </w:style>
  <w:style w:type="paragraph" w:styleId="E-mailSignature">
    <w:name w:val="E-mail Signature"/>
    <w:basedOn w:val="Normal"/>
    <w:link w:val="E-mailSignatureChar"/>
    <w:uiPriority w:val="2"/>
    <w:semiHidden/>
    <w:unhideWhenUsed/>
    <w:rsid w:val="00220ED0"/>
    <w:pPr>
      <w:spacing w:after="0" w:line="240" w:lineRule="auto"/>
    </w:pPr>
  </w:style>
  <w:style w:type="character" w:customStyle="1" w:styleId="E-mailSignatureChar">
    <w:name w:val="E-mail Signature Char"/>
    <w:basedOn w:val="DefaultParagraphFont"/>
    <w:link w:val="E-mailSignature"/>
    <w:uiPriority w:val="2"/>
    <w:semiHidden/>
    <w:rsid w:val="00220ED0"/>
    <w:rPr>
      <w:rFonts w:asciiTheme="majorHAnsi" w:hAnsiTheme="majorHAnsi"/>
      <w:szCs w:val="24"/>
    </w:rPr>
  </w:style>
  <w:style w:type="paragraph" w:styleId="EndnoteText">
    <w:name w:val="endnote text"/>
    <w:basedOn w:val="Normal"/>
    <w:link w:val="EndnoteTextChar"/>
    <w:uiPriority w:val="2"/>
    <w:semiHidden/>
    <w:unhideWhenUsed/>
    <w:rsid w:val="00220ED0"/>
    <w:pPr>
      <w:spacing w:after="0" w:line="240" w:lineRule="auto"/>
    </w:pPr>
    <w:rPr>
      <w:szCs w:val="20"/>
    </w:rPr>
  </w:style>
  <w:style w:type="character" w:customStyle="1" w:styleId="EndnoteTextChar">
    <w:name w:val="Endnote Text Char"/>
    <w:basedOn w:val="DefaultParagraphFont"/>
    <w:link w:val="EndnoteText"/>
    <w:uiPriority w:val="2"/>
    <w:semiHidden/>
    <w:rsid w:val="00220ED0"/>
    <w:rPr>
      <w:rFonts w:asciiTheme="majorHAnsi" w:hAnsiTheme="majorHAnsi"/>
    </w:rPr>
  </w:style>
  <w:style w:type="paragraph" w:styleId="EnvelopeAddress">
    <w:name w:val="envelope address"/>
    <w:basedOn w:val="Normal"/>
    <w:uiPriority w:val="2"/>
    <w:semiHidden/>
    <w:unhideWhenUsed/>
    <w:rsid w:val="00220ED0"/>
    <w:pPr>
      <w:framePr w:w="7920" w:h="1980" w:hRule="exact" w:hSpace="180" w:wrap="auto" w:hAnchor="page" w:xAlign="center" w:yAlign="bottom"/>
      <w:spacing w:after="0" w:line="240" w:lineRule="auto"/>
      <w:ind w:left="2880"/>
    </w:pPr>
    <w:rPr>
      <w:rFonts w:eastAsiaTheme="majorEastAsia" w:cstheme="majorBidi"/>
      <w:sz w:val="24"/>
    </w:rPr>
  </w:style>
  <w:style w:type="paragraph" w:styleId="EnvelopeReturn">
    <w:name w:val="envelope return"/>
    <w:basedOn w:val="Normal"/>
    <w:uiPriority w:val="2"/>
    <w:semiHidden/>
    <w:unhideWhenUsed/>
    <w:rsid w:val="00220ED0"/>
    <w:pPr>
      <w:spacing w:after="0" w:line="240" w:lineRule="auto"/>
    </w:pPr>
    <w:rPr>
      <w:rFonts w:eastAsiaTheme="majorEastAsia" w:cstheme="majorBidi"/>
      <w:szCs w:val="20"/>
    </w:rPr>
  </w:style>
  <w:style w:type="paragraph" w:styleId="HTMLAddress">
    <w:name w:val="HTML Address"/>
    <w:basedOn w:val="Normal"/>
    <w:link w:val="HTMLAddressChar"/>
    <w:uiPriority w:val="2"/>
    <w:semiHidden/>
    <w:unhideWhenUsed/>
    <w:rsid w:val="00220ED0"/>
    <w:pPr>
      <w:spacing w:after="0" w:line="240" w:lineRule="auto"/>
    </w:pPr>
    <w:rPr>
      <w:i/>
      <w:iCs/>
    </w:rPr>
  </w:style>
  <w:style w:type="character" w:customStyle="1" w:styleId="HTMLAddressChar">
    <w:name w:val="HTML Address Char"/>
    <w:basedOn w:val="DefaultParagraphFont"/>
    <w:link w:val="HTMLAddress"/>
    <w:uiPriority w:val="2"/>
    <w:semiHidden/>
    <w:rsid w:val="00220ED0"/>
    <w:rPr>
      <w:rFonts w:asciiTheme="majorHAnsi" w:hAnsiTheme="majorHAnsi"/>
      <w:i/>
      <w:iCs/>
      <w:szCs w:val="24"/>
    </w:rPr>
  </w:style>
  <w:style w:type="paragraph" w:styleId="HTMLPreformatted">
    <w:name w:val="HTML Preformatted"/>
    <w:basedOn w:val="Normal"/>
    <w:link w:val="HTMLPreformattedChar"/>
    <w:uiPriority w:val="2"/>
    <w:semiHidden/>
    <w:unhideWhenUsed/>
    <w:rsid w:val="00220ED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2"/>
    <w:semiHidden/>
    <w:rsid w:val="00220ED0"/>
    <w:rPr>
      <w:rFonts w:ascii="Consolas" w:hAnsi="Consolas"/>
    </w:rPr>
  </w:style>
  <w:style w:type="paragraph" w:styleId="Index1">
    <w:name w:val="index 1"/>
    <w:basedOn w:val="Normal"/>
    <w:next w:val="Normal"/>
    <w:autoRedefine/>
    <w:uiPriority w:val="2"/>
    <w:semiHidden/>
    <w:unhideWhenUsed/>
    <w:rsid w:val="00220ED0"/>
    <w:pPr>
      <w:spacing w:after="0" w:line="240" w:lineRule="auto"/>
      <w:ind w:left="200" w:hanging="200"/>
    </w:pPr>
  </w:style>
  <w:style w:type="paragraph" w:styleId="Index2">
    <w:name w:val="index 2"/>
    <w:basedOn w:val="Normal"/>
    <w:next w:val="Normal"/>
    <w:autoRedefine/>
    <w:uiPriority w:val="2"/>
    <w:semiHidden/>
    <w:unhideWhenUsed/>
    <w:rsid w:val="00220ED0"/>
    <w:pPr>
      <w:spacing w:after="0" w:line="240" w:lineRule="auto"/>
      <w:ind w:left="400" w:hanging="200"/>
    </w:pPr>
  </w:style>
  <w:style w:type="paragraph" w:styleId="Index3">
    <w:name w:val="index 3"/>
    <w:basedOn w:val="Normal"/>
    <w:next w:val="Normal"/>
    <w:autoRedefine/>
    <w:uiPriority w:val="2"/>
    <w:semiHidden/>
    <w:unhideWhenUsed/>
    <w:rsid w:val="00220ED0"/>
    <w:pPr>
      <w:spacing w:after="0" w:line="240" w:lineRule="auto"/>
      <w:ind w:left="600" w:hanging="200"/>
    </w:pPr>
  </w:style>
  <w:style w:type="paragraph" w:styleId="Index4">
    <w:name w:val="index 4"/>
    <w:basedOn w:val="Normal"/>
    <w:next w:val="Normal"/>
    <w:autoRedefine/>
    <w:uiPriority w:val="2"/>
    <w:semiHidden/>
    <w:unhideWhenUsed/>
    <w:rsid w:val="00220ED0"/>
    <w:pPr>
      <w:spacing w:after="0" w:line="240" w:lineRule="auto"/>
      <w:ind w:left="800" w:hanging="200"/>
    </w:pPr>
  </w:style>
  <w:style w:type="paragraph" w:styleId="Index5">
    <w:name w:val="index 5"/>
    <w:basedOn w:val="Normal"/>
    <w:next w:val="Normal"/>
    <w:autoRedefine/>
    <w:uiPriority w:val="2"/>
    <w:semiHidden/>
    <w:unhideWhenUsed/>
    <w:rsid w:val="00220ED0"/>
    <w:pPr>
      <w:spacing w:after="0" w:line="240" w:lineRule="auto"/>
      <w:ind w:left="1000" w:hanging="200"/>
    </w:pPr>
  </w:style>
  <w:style w:type="paragraph" w:styleId="Index6">
    <w:name w:val="index 6"/>
    <w:basedOn w:val="Normal"/>
    <w:next w:val="Normal"/>
    <w:autoRedefine/>
    <w:uiPriority w:val="2"/>
    <w:semiHidden/>
    <w:unhideWhenUsed/>
    <w:rsid w:val="00220ED0"/>
    <w:pPr>
      <w:spacing w:after="0" w:line="240" w:lineRule="auto"/>
      <w:ind w:left="1200" w:hanging="200"/>
    </w:pPr>
  </w:style>
  <w:style w:type="paragraph" w:styleId="Index7">
    <w:name w:val="index 7"/>
    <w:basedOn w:val="Normal"/>
    <w:next w:val="Normal"/>
    <w:autoRedefine/>
    <w:uiPriority w:val="2"/>
    <w:semiHidden/>
    <w:unhideWhenUsed/>
    <w:rsid w:val="00220ED0"/>
    <w:pPr>
      <w:spacing w:after="0" w:line="240" w:lineRule="auto"/>
      <w:ind w:left="1400" w:hanging="200"/>
    </w:pPr>
  </w:style>
  <w:style w:type="paragraph" w:styleId="Index8">
    <w:name w:val="index 8"/>
    <w:basedOn w:val="Normal"/>
    <w:next w:val="Normal"/>
    <w:autoRedefine/>
    <w:uiPriority w:val="2"/>
    <w:semiHidden/>
    <w:unhideWhenUsed/>
    <w:rsid w:val="00220ED0"/>
    <w:pPr>
      <w:spacing w:after="0" w:line="240" w:lineRule="auto"/>
      <w:ind w:left="1600" w:hanging="200"/>
    </w:pPr>
  </w:style>
  <w:style w:type="paragraph" w:styleId="Index9">
    <w:name w:val="index 9"/>
    <w:basedOn w:val="Normal"/>
    <w:next w:val="Normal"/>
    <w:autoRedefine/>
    <w:uiPriority w:val="2"/>
    <w:semiHidden/>
    <w:unhideWhenUsed/>
    <w:rsid w:val="00220ED0"/>
    <w:pPr>
      <w:spacing w:after="0" w:line="240" w:lineRule="auto"/>
      <w:ind w:left="1800" w:hanging="200"/>
    </w:pPr>
  </w:style>
  <w:style w:type="paragraph" w:styleId="IndexHeading">
    <w:name w:val="index heading"/>
    <w:basedOn w:val="Normal"/>
    <w:next w:val="Index1"/>
    <w:uiPriority w:val="2"/>
    <w:semiHidden/>
    <w:unhideWhenUsed/>
    <w:rsid w:val="00220ED0"/>
    <w:rPr>
      <w:rFonts w:eastAsiaTheme="majorEastAsia" w:cstheme="majorBidi"/>
      <w:b/>
      <w:bCs/>
    </w:rPr>
  </w:style>
  <w:style w:type="paragraph" w:styleId="IntenseQuote">
    <w:name w:val="Intense Quote"/>
    <w:basedOn w:val="Normal"/>
    <w:next w:val="Normal"/>
    <w:link w:val="IntenseQuoteChar"/>
    <w:uiPriority w:val="2"/>
    <w:semiHidden/>
    <w:unhideWhenUsed/>
    <w:qFormat/>
    <w:rsid w:val="00220ED0"/>
    <w:pPr>
      <w:pBdr>
        <w:top w:val="single" w:sz="4" w:space="10" w:color="0B9ED9" w:themeColor="accent1"/>
        <w:bottom w:val="single" w:sz="4" w:space="10" w:color="0B9ED9" w:themeColor="accent1"/>
      </w:pBdr>
      <w:spacing w:before="360" w:after="360"/>
      <w:ind w:left="864" w:right="864"/>
      <w:jc w:val="center"/>
    </w:pPr>
    <w:rPr>
      <w:i/>
      <w:iCs/>
      <w:color w:val="0B9ED9" w:themeColor="accent1"/>
    </w:rPr>
  </w:style>
  <w:style w:type="character" w:customStyle="1" w:styleId="IntenseQuoteChar">
    <w:name w:val="Intense Quote Char"/>
    <w:basedOn w:val="DefaultParagraphFont"/>
    <w:link w:val="IntenseQuote"/>
    <w:uiPriority w:val="2"/>
    <w:semiHidden/>
    <w:rsid w:val="00220ED0"/>
    <w:rPr>
      <w:rFonts w:asciiTheme="majorHAnsi" w:hAnsiTheme="majorHAnsi"/>
      <w:i/>
      <w:iCs/>
      <w:color w:val="0B9ED9" w:themeColor="accent1"/>
      <w:szCs w:val="24"/>
    </w:rPr>
  </w:style>
  <w:style w:type="paragraph" w:styleId="List">
    <w:name w:val="List"/>
    <w:basedOn w:val="Normal"/>
    <w:uiPriority w:val="2"/>
    <w:semiHidden/>
    <w:unhideWhenUsed/>
    <w:rsid w:val="00220ED0"/>
    <w:pPr>
      <w:ind w:left="360" w:hanging="360"/>
      <w:contextualSpacing/>
    </w:pPr>
  </w:style>
  <w:style w:type="paragraph" w:styleId="List2">
    <w:name w:val="List 2"/>
    <w:basedOn w:val="Normal"/>
    <w:uiPriority w:val="2"/>
    <w:semiHidden/>
    <w:unhideWhenUsed/>
    <w:rsid w:val="00220ED0"/>
    <w:pPr>
      <w:ind w:left="720" w:hanging="360"/>
      <w:contextualSpacing/>
    </w:pPr>
  </w:style>
  <w:style w:type="paragraph" w:styleId="List3">
    <w:name w:val="List 3"/>
    <w:basedOn w:val="Normal"/>
    <w:uiPriority w:val="2"/>
    <w:semiHidden/>
    <w:unhideWhenUsed/>
    <w:rsid w:val="00220ED0"/>
    <w:pPr>
      <w:ind w:left="1080" w:hanging="360"/>
      <w:contextualSpacing/>
    </w:pPr>
  </w:style>
  <w:style w:type="paragraph" w:styleId="List4">
    <w:name w:val="List 4"/>
    <w:basedOn w:val="Normal"/>
    <w:uiPriority w:val="2"/>
    <w:semiHidden/>
    <w:unhideWhenUsed/>
    <w:rsid w:val="00220ED0"/>
    <w:pPr>
      <w:ind w:left="1440" w:hanging="360"/>
      <w:contextualSpacing/>
    </w:pPr>
  </w:style>
  <w:style w:type="paragraph" w:styleId="List5">
    <w:name w:val="List 5"/>
    <w:basedOn w:val="Normal"/>
    <w:uiPriority w:val="2"/>
    <w:semiHidden/>
    <w:unhideWhenUsed/>
    <w:rsid w:val="00220ED0"/>
    <w:pPr>
      <w:ind w:left="1800" w:hanging="360"/>
      <w:contextualSpacing/>
    </w:pPr>
  </w:style>
  <w:style w:type="paragraph" w:styleId="ListBullet2">
    <w:name w:val="List Bullet 2"/>
    <w:basedOn w:val="Normal"/>
    <w:uiPriority w:val="2"/>
    <w:semiHidden/>
    <w:unhideWhenUsed/>
    <w:rsid w:val="00220ED0"/>
    <w:pPr>
      <w:numPr>
        <w:numId w:val="46"/>
      </w:numPr>
      <w:contextualSpacing/>
    </w:pPr>
  </w:style>
  <w:style w:type="paragraph" w:styleId="ListBullet3">
    <w:name w:val="List Bullet 3"/>
    <w:basedOn w:val="Normal"/>
    <w:uiPriority w:val="2"/>
    <w:semiHidden/>
    <w:unhideWhenUsed/>
    <w:rsid w:val="00220ED0"/>
    <w:pPr>
      <w:numPr>
        <w:numId w:val="47"/>
      </w:numPr>
      <w:contextualSpacing/>
    </w:pPr>
  </w:style>
  <w:style w:type="paragraph" w:styleId="ListBullet4">
    <w:name w:val="List Bullet 4"/>
    <w:basedOn w:val="Normal"/>
    <w:uiPriority w:val="2"/>
    <w:semiHidden/>
    <w:unhideWhenUsed/>
    <w:rsid w:val="00220ED0"/>
    <w:pPr>
      <w:numPr>
        <w:numId w:val="48"/>
      </w:numPr>
      <w:contextualSpacing/>
    </w:pPr>
  </w:style>
  <w:style w:type="paragraph" w:styleId="ListBullet5">
    <w:name w:val="List Bullet 5"/>
    <w:basedOn w:val="Normal"/>
    <w:uiPriority w:val="2"/>
    <w:semiHidden/>
    <w:unhideWhenUsed/>
    <w:rsid w:val="00220ED0"/>
    <w:pPr>
      <w:numPr>
        <w:numId w:val="49"/>
      </w:numPr>
      <w:contextualSpacing/>
    </w:pPr>
  </w:style>
  <w:style w:type="paragraph" w:styleId="ListContinue">
    <w:name w:val="List Continue"/>
    <w:basedOn w:val="Normal"/>
    <w:uiPriority w:val="2"/>
    <w:semiHidden/>
    <w:unhideWhenUsed/>
    <w:rsid w:val="00220ED0"/>
    <w:pPr>
      <w:ind w:left="360"/>
      <w:contextualSpacing/>
    </w:pPr>
  </w:style>
  <w:style w:type="paragraph" w:styleId="ListContinue2">
    <w:name w:val="List Continue 2"/>
    <w:basedOn w:val="Normal"/>
    <w:uiPriority w:val="2"/>
    <w:semiHidden/>
    <w:unhideWhenUsed/>
    <w:rsid w:val="00220ED0"/>
    <w:pPr>
      <w:ind w:left="720"/>
      <w:contextualSpacing/>
    </w:pPr>
  </w:style>
  <w:style w:type="paragraph" w:styleId="ListContinue3">
    <w:name w:val="List Continue 3"/>
    <w:basedOn w:val="Normal"/>
    <w:uiPriority w:val="2"/>
    <w:semiHidden/>
    <w:unhideWhenUsed/>
    <w:rsid w:val="00220ED0"/>
    <w:pPr>
      <w:ind w:left="1080"/>
      <w:contextualSpacing/>
    </w:pPr>
  </w:style>
  <w:style w:type="paragraph" w:styleId="ListContinue4">
    <w:name w:val="List Continue 4"/>
    <w:basedOn w:val="Normal"/>
    <w:uiPriority w:val="2"/>
    <w:semiHidden/>
    <w:unhideWhenUsed/>
    <w:rsid w:val="00220ED0"/>
    <w:pPr>
      <w:ind w:left="1440"/>
      <w:contextualSpacing/>
    </w:pPr>
  </w:style>
  <w:style w:type="paragraph" w:styleId="ListContinue5">
    <w:name w:val="List Continue 5"/>
    <w:basedOn w:val="Normal"/>
    <w:uiPriority w:val="2"/>
    <w:semiHidden/>
    <w:unhideWhenUsed/>
    <w:rsid w:val="00220ED0"/>
    <w:pPr>
      <w:ind w:left="1800"/>
      <w:contextualSpacing/>
    </w:pPr>
  </w:style>
  <w:style w:type="paragraph" w:styleId="ListNumber">
    <w:name w:val="List Number"/>
    <w:basedOn w:val="Normal"/>
    <w:uiPriority w:val="2"/>
    <w:semiHidden/>
    <w:unhideWhenUsed/>
    <w:rsid w:val="00220ED0"/>
    <w:pPr>
      <w:numPr>
        <w:numId w:val="50"/>
      </w:numPr>
      <w:contextualSpacing/>
    </w:pPr>
  </w:style>
  <w:style w:type="paragraph" w:styleId="ListNumber2">
    <w:name w:val="List Number 2"/>
    <w:basedOn w:val="Normal"/>
    <w:uiPriority w:val="2"/>
    <w:semiHidden/>
    <w:unhideWhenUsed/>
    <w:rsid w:val="00220ED0"/>
    <w:pPr>
      <w:numPr>
        <w:numId w:val="51"/>
      </w:numPr>
      <w:contextualSpacing/>
    </w:pPr>
  </w:style>
  <w:style w:type="paragraph" w:styleId="ListNumber3">
    <w:name w:val="List Number 3"/>
    <w:basedOn w:val="Normal"/>
    <w:uiPriority w:val="2"/>
    <w:semiHidden/>
    <w:unhideWhenUsed/>
    <w:rsid w:val="00220ED0"/>
    <w:pPr>
      <w:numPr>
        <w:numId w:val="52"/>
      </w:numPr>
      <w:contextualSpacing/>
    </w:pPr>
  </w:style>
  <w:style w:type="paragraph" w:styleId="ListNumber4">
    <w:name w:val="List Number 4"/>
    <w:basedOn w:val="Normal"/>
    <w:uiPriority w:val="2"/>
    <w:semiHidden/>
    <w:unhideWhenUsed/>
    <w:rsid w:val="00220ED0"/>
    <w:pPr>
      <w:numPr>
        <w:numId w:val="53"/>
      </w:numPr>
      <w:contextualSpacing/>
    </w:pPr>
  </w:style>
  <w:style w:type="paragraph" w:styleId="ListNumber5">
    <w:name w:val="List Number 5"/>
    <w:basedOn w:val="Normal"/>
    <w:uiPriority w:val="2"/>
    <w:semiHidden/>
    <w:unhideWhenUsed/>
    <w:rsid w:val="00220ED0"/>
    <w:pPr>
      <w:numPr>
        <w:numId w:val="54"/>
      </w:numPr>
      <w:contextualSpacing/>
    </w:pPr>
  </w:style>
  <w:style w:type="paragraph" w:styleId="MacroText">
    <w:name w:val="macro"/>
    <w:link w:val="MacroTextChar"/>
    <w:uiPriority w:val="2"/>
    <w:semiHidden/>
    <w:unhideWhenUsed/>
    <w:rsid w:val="00220ED0"/>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rPr>
  </w:style>
  <w:style w:type="character" w:customStyle="1" w:styleId="MacroTextChar">
    <w:name w:val="Macro Text Char"/>
    <w:basedOn w:val="DefaultParagraphFont"/>
    <w:link w:val="MacroText"/>
    <w:uiPriority w:val="2"/>
    <w:semiHidden/>
    <w:rsid w:val="00220ED0"/>
    <w:rPr>
      <w:rFonts w:ascii="Consolas" w:hAnsi="Consolas"/>
    </w:rPr>
  </w:style>
  <w:style w:type="paragraph" w:styleId="NormalIndent">
    <w:name w:val="Normal Indent"/>
    <w:basedOn w:val="Normal"/>
    <w:uiPriority w:val="2"/>
    <w:semiHidden/>
    <w:unhideWhenUsed/>
    <w:rsid w:val="00220ED0"/>
    <w:pPr>
      <w:ind w:left="720"/>
    </w:pPr>
  </w:style>
  <w:style w:type="paragraph" w:styleId="NoteHeading">
    <w:name w:val="Note Heading"/>
    <w:basedOn w:val="Normal"/>
    <w:next w:val="Normal"/>
    <w:link w:val="NoteHeadingChar"/>
    <w:uiPriority w:val="2"/>
    <w:semiHidden/>
    <w:unhideWhenUsed/>
    <w:rsid w:val="00220ED0"/>
    <w:pPr>
      <w:spacing w:after="0" w:line="240" w:lineRule="auto"/>
    </w:pPr>
  </w:style>
  <w:style w:type="character" w:customStyle="1" w:styleId="NoteHeadingChar">
    <w:name w:val="Note Heading Char"/>
    <w:basedOn w:val="DefaultParagraphFont"/>
    <w:link w:val="NoteHeading"/>
    <w:uiPriority w:val="2"/>
    <w:semiHidden/>
    <w:rsid w:val="00220ED0"/>
    <w:rPr>
      <w:rFonts w:asciiTheme="majorHAnsi" w:hAnsiTheme="majorHAnsi"/>
      <w:szCs w:val="24"/>
    </w:rPr>
  </w:style>
  <w:style w:type="paragraph" w:styleId="PlainText">
    <w:name w:val="Plain Text"/>
    <w:basedOn w:val="Normal"/>
    <w:link w:val="PlainTextChar"/>
    <w:uiPriority w:val="2"/>
    <w:semiHidden/>
    <w:unhideWhenUsed/>
    <w:rsid w:val="00220E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
    <w:semiHidden/>
    <w:rsid w:val="00220ED0"/>
    <w:rPr>
      <w:rFonts w:ascii="Consolas" w:hAnsi="Consolas"/>
      <w:sz w:val="21"/>
      <w:szCs w:val="21"/>
    </w:rPr>
  </w:style>
  <w:style w:type="paragraph" w:styleId="Quote">
    <w:name w:val="Quote"/>
    <w:basedOn w:val="Normal"/>
    <w:next w:val="Normal"/>
    <w:link w:val="QuoteChar"/>
    <w:uiPriority w:val="2"/>
    <w:semiHidden/>
    <w:unhideWhenUsed/>
    <w:qFormat/>
    <w:rsid w:val="00220E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
    <w:semiHidden/>
    <w:rsid w:val="00220ED0"/>
    <w:rPr>
      <w:rFonts w:asciiTheme="majorHAnsi" w:hAnsiTheme="majorHAnsi"/>
      <w:i/>
      <w:iCs/>
      <w:color w:val="404040" w:themeColor="text1" w:themeTint="BF"/>
      <w:szCs w:val="24"/>
    </w:rPr>
  </w:style>
  <w:style w:type="paragraph" w:styleId="Salutation">
    <w:name w:val="Salutation"/>
    <w:basedOn w:val="Normal"/>
    <w:next w:val="Normal"/>
    <w:link w:val="SalutationChar"/>
    <w:uiPriority w:val="2"/>
    <w:semiHidden/>
    <w:unhideWhenUsed/>
    <w:rsid w:val="00220ED0"/>
  </w:style>
  <w:style w:type="character" w:customStyle="1" w:styleId="SalutationChar">
    <w:name w:val="Salutation Char"/>
    <w:basedOn w:val="DefaultParagraphFont"/>
    <w:link w:val="Salutation"/>
    <w:uiPriority w:val="2"/>
    <w:semiHidden/>
    <w:rsid w:val="00220ED0"/>
    <w:rPr>
      <w:rFonts w:asciiTheme="majorHAnsi" w:hAnsiTheme="majorHAnsi"/>
      <w:szCs w:val="24"/>
    </w:rPr>
  </w:style>
  <w:style w:type="paragraph" w:styleId="Signature">
    <w:name w:val="Signature"/>
    <w:basedOn w:val="Normal"/>
    <w:link w:val="SignatureChar"/>
    <w:uiPriority w:val="2"/>
    <w:semiHidden/>
    <w:unhideWhenUsed/>
    <w:rsid w:val="00220ED0"/>
    <w:pPr>
      <w:spacing w:after="0" w:line="240" w:lineRule="auto"/>
      <w:ind w:left="4320"/>
    </w:pPr>
  </w:style>
  <w:style w:type="character" w:customStyle="1" w:styleId="SignatureChar">
    <w:name w:val="Signature Char"/>
    <w:basedOn w:val="DefaultParagraphFont"/>
    <w:link w:val="Signature"/>
    <w:uiPriority w:val="2"/>
    <w:semiHidden/>
    <w:rsid w:val="00220ED0"/>
    <w:rPr>
      <w:rFonts w:asciiTheme="majorHAnsi" w:hAnsiTheme="majorHAnsi"/>
      <w:szCs w:val="24"/>
    </w:rPr>
  </w:style>
  <w:style w:type="paragraph" w:styleId="Subtitle">
    <w:name w:val="Subtitle"/>
    <w:basedOn w:val="Normal"/>
    <w:next w:val="Normal"/>
    <w:link w:val="SubtitleChar"/>
    <w:uiPriority w:val="2"/>
    <w:semiHidden/>
    <w:unhideWhenUsed/>
    <w:qFormat/>
    <w:rsid w:val="00220E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2"/>
    <w:semiHidden/>
    <w:rsid w:val="00220ED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2"/>
    <w:semiHidden/>
    <w:unhideWhenUsed/>
    <w:rsid w:val="00220ED0"/>
    <w:pPr>
      <w:spacing w:after="0"/>
      <w:ind w:left="200" w:hanging="200"/>
    </w:pPr>
  </w:style>
  <w:style w:type="paragraph" w:styleId="Title">
    <w:name w:val="Title"/>
    <w:basedOn w:val="Normal"/>
    <w:next w:val="Normal"/>
    <w:link w:val="TitleChar"/>
    <w:uiPriority w:val="2"/>
    <w:semiHidden/>
    <w:unhideWhenUsed/>
    <w:qFormat/>
    <w:rsid w:val="00220E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
    <w:semiHidden/>
    <w:rsid w:val="00220ED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2"/>
    <w:semiHidden/>
    <w:unhideWhenUsed/>
    <w:rsid w:val="00220ED0"/>
    <w:pPr>
      <w:spacing w:before="120"/>
    </w:pPr>
    <w:rPr>
      <w:rFonts w:eastAsiaTheme="majorEastAsia"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275">
      <w:bodyDiv w:val="1"/>
      <w:marLeft w:val="0"/>
      <w:marRight w:val="0"/>
      <w:marTop w:val="0"/>
      <w:marBottom w:val="0"/>
      <w:divBdr>
        <w:top w:val="none" w:sz="0" w:space="0" w:color="auto"/>
        <w:left w:val="none" w:sz="0" w:space="0" w:color="auto"/>
        <w:bottom w:val="none" w:sz="0" w:space="0" w:color="auto"/>
        <w:right w:val="none" w:sz="0" w:space="0" w:color="auto"/>
      </w:divBdr>
      <w:divsChild>
        <w:div w:id="557475346">
          <w:marLeft w:val="0"/>
          <w:marRight w:val="0"/>
          <w:marTop w:val="0"/>
          <w:marBottom w:val="240"/>
          <w:divBdr>
            <w:top w:val="none" w:sz="0" w:space="0" w:color="auto"/>
            <w:left w:val="none" w:sz="0" w:space="0" w:color="auto"/>
            <w:bottom w:val="inset" w:sz="6" w:space="0" w:color="AAAABB"/>
            <w:right w:val="none" w:sz="0" w:space="0" w:color="auto"/>
          </w:divBdr>
        </w:div>
      </w:divsChild>
    </w:div>
    <w:div w:id="111366745">
      <w:bodyDiv w:val="1"/>
      <w:marLeft w:val="0"/>
      <w:marRight w:val="0"/>
      <w:marTop w:val="0"/>
      <w:marBottom w:val="0"/>
      <w:divBdr>
        <w:top w:val="none" w:sz="0" w:space="0" w:color="auto"/>
        <w:left w:val="none" w:sz="0" w:space="0" w:color="auto"/>
        <w:bottom w:val="none" w:sz="0" w:space="0" w:color="auto"/>
        <w:right w:val="none" w:sz="0" w:space="0" w:color="auto"/>
      </w:divBdr>
    </w:div>
    <w:div w:id="142818327">
      <w:bodyDiv w:val="1"/>
      <w:marLeft w:val="0"/>
      <w:marRight w:val="0"/>
      <w:marTop w:val="0"/>
      <w:marBottom w:val="0"/>
      <w:divBdr>
        <w:top w:val="none" w:sz="0" w:space="0" w:color="auto"/>
        <w:left w:val="none" w:sz="0" w:space="0" w:color="auto"/>
        <w:bottom w:val="none" w:sz="0" w:space="0" w:color="auto"/>
        <w:right w:val="none" w:sz="0" w:space="0" w:color="auto"/>
      </w:divBdr>
    </w:div>
    <w:div w:id="209072694">
      <w:bodyDiv w:val="1"/>
      <w:marLeft w:val="0"/>
      <w:marRight w:val="0"/>
      <w:marTop w:val="0"/>
      <w:marBottom w:val="0"/>
      <w:divBdr>
        <w:top w:val="none" w:sz="0" w:space="0" w:color="auto"/>
        <w:left w:val="none" w:sz="0" w:space="0" w:color="auto"/>
        <w:bottom w:val="none" w:sz="0" w:space="0" w:color="auto"/>
        <w:right w:val="none" w:sz="0" w:space="0" w:color="auto"/>
      </w:divBdr>
      <w:divsChild>
        <w:div w:id="1772510331">
          <w:marLeft w:val="0"/>
          <w:marRight w:val="0"/>
          <w:marTop w:val="0"/>
          <w:marBottom w:val="0"/>
          <w:divBdr>
            <w:top w:val="none" w:sz="0" w:space="0" w:color="auto"/>
            <w:left w:val="none" w:sz="0" w:space="0" w:color="auto"/>
            <w:bottom w:val="none" w:sz="0" w:space="0" w:color="auto"/>
            <w:right w:val="none" w:sz="0" w:space="0" w:color="auto"/>
          </w:divBdr>
          <w:divsChild>
            <w:div w:id="985821815">
              <w:marLeft w:val="0"/>
              <w:marRight w:val="0"/>
              <w:marTop w:val="0"/>
              <w:marBottom w:val="0"/>
              <w:divBdr>
                <w:top w:val="none" w:sz="0" w:space="0" w:color="auto"/>
                <w:left w:val="none" w:sz="0" w:space="0" w:color="auto"/>
                <w:bottom w:val="none" w:sz="0" w:space="0" w:color="auto"/>
                <w:right w:val="none" w:sz="0" w:space="0" w:color="auto"/>
              </w:divBdr>
              <w:divsChild>
                <w:div w:id="1433741279">
                  <w:marLeft w:val="0"/>
                  <w:marRight w:val="0"/>
                  <w:marTop w:val="0"/>
                  <w:marBottom w:val="0"/>
                  <w:divBdr>
                    <w:top w:val="none" w:sz="0" w:space="0" w:color="auto"/>
                    <w:left w:val="none" w:sz="0" w:space="0" w:color="auto"/>
                    <w:bottom w:val="none" w:sz="0" w:space="0" w:color="auto"/>
                    <w:right w:val="none" w:sz="0" w:space="0" w:color="auto"/>
                  </w:divBdr>
                  <w:divsChild>
                    <w:div w:id="992295178">
                      <w:marLeft w:val="0"/>
                      <w:marRight w:val="0"/>
                      <w:marTop w:val="0"/>
                      <w:marBottom w:val="0"/>
                      <w:divBdr>
                        <w:top w:val="none" w:sz="0" w:space="0" w:color="auto"/>
                        <w:left w:val="none" w:sz="0" w:space="0" w:color="auto"/>
                        <w:bottom w:val="none" w:sz="0" w:space="0" w:color="auto"/>
                        <w:right w:val="none" w:sz="0" w:space="0" w:color="auto"/>
                      </w:divBdr>
                      <w:divsChild>
                        <w:div w:id="152841347">
                          <w:marLeft w:val="0"/>
                          <w:marRight w:val="0"/>
                          <w:marTop w:val="0"/>
                          <w:marBottom w:val="0"/>
                          <w:divBdr>
                            <w:top w:val="none" w:sz="0" w:space="0" w:color="auto"/>
                            <w:left w:val="none" w:sz="0" w:space="0" w:color="auto"/>
                            <w:bottom w:val="none" w:sz="0" w:space="0" w:color="auto"/>
                            <w:right w:val="none" w:sz="0" w:space="0" w:color="auto"/>
                          </w:divBdr>
                          <w:divsChild>
                            <w:div w:id="753622640">
                              <w:marLeft w:val="0"/>
                              <w:marRight w:val="0"/>
                              <w:marTop w:val="0"/>
                              <w:marBottom w:val="0"/>
                              <w:divBdr>
                                <w:top w:val="none" w:sz="0" w:space="0" w:color="auto"/>
                                <w:left w:val="none" w:sz="0" w:space="0" w:color="auto"/>
                                <w:bottom w:val="none" w:sz="0" w:space="0" w:color="auto"/>
                                <w:right w:val="none" w:sz="0" w:space="0" w:color="auto"/>
                              </w:divBdr>
                            </w:div>
                          </w:divsChild>
                        </w:div>
                        <w:div w:id="580018924">
                          <w:marLeft w:val="0"/>
                          <w:marRight w:val="0"/>
                          <w:marTop w:val="120"/>
                          <w:marBottom w:val="120"/>
                          <w:divBdr>
                            <w:top w:val="none" w:sz="0" w:space="0" w:color="auto"/>
                            <w:left w:val="none" w:sz="0" w:space="0" w:color="auto"/>
                            <w:bottom w:val="none" w:sz="0" w:space="0" w:color="auto"/>
                            <w:right w:val="none" w:sz="0" w:space="0" w:color="auto"/>
                          </w:divBdr>
                          <w:divsChild>
                            <w:div w:id="1226646151">
                              <w:marLeft w:val="0"/>
                              <w:marRight w:val="0"/>
                              <w:marTop w:val="0"/>
                              <w:marBottom w:val="0"/>
                              <w:divBdr>
                                <w:top w:val="none" w:sz="0" w:space="0" w:color="auto"/>
                                <w:left w:val="none" w:sz="0" w:space="0" w:color="auto"/>
                                <w:bottom w:val="none" w:sz="0" w:space="0" w:color="auto"/>
                                <w:right w:val="none" w:sz="0" w:space="0" w:color="auto"/>
                              </w:divBdr>
                              <w:divsChild>
                                <w:div w:id="1808427234">
                                  <w:marLeft w:val="0"/>
                                  <w:marRight w:val="0"/>
                                  <w:marTop w:val="0"/>
                                  <w:marBottom w:val="0"/>
                                  <w:divBdr>
                                    <w:top w:val="none" w:sz="0" w:space="0" w:color="auto"/>
                                    <w:left w:val="none" w:sz="0" w:space="0" w:color="auto"/>
                                    <w:bottom w:val="none" w:sz="0" w:space="0" w:color="auto"/>
                                    <w:right w:val="none" w:sz="0" w:space="0" w:color="auto"/>
                                  </w:divBdr>
                                </w:div>
                              </w:divsChild>
                            </w:div>
                            <w:div w:id="1881474151">
                              <w:marLeft w:val="0"/>
                              <w:marRight w:val="0"/>
                              <w:marTop w:val="0"/>
                              <w:marBottom w:val="0"/>
                              <w:divBdr>
                                <w:top w:val="none" w:sz="0" w:space="0" w:color="auto"/>
                                <w:left w:val="none" w:sz="0" w:space="0" w:color="auto"/>
                                <w:bottom w:val="none" w:sz="0" w:space="0" w:color="auto"/>
                                <w:right w:val="none" w:sz="0" w:space="0" w:color="auto"/>
                              </w:divBdr>
                              <w:divsChild>
                                <w:div w:id="10163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195588">
      <w:bodyDiv w:val="1"/>
      <w:marLeft w:val="0"/>
      <w:marRight w:val="0"/>
      <w:marTop w:val="0"/>
      <w:marBottom w:val="0"/>
      <w:divBdr>
        <w:top w:val="none" w:sz="0" w:space="0" w:color="auto"/>
        <w:left w:val="none" w:sz="0" w:space="0" w:color="auto"/>
        <w:bottom w:val="none" w:sz="0" w:space="0" w:color="auto"/>
        <w:right w:val="none" w:sz="0" w:space="0" w:color="auto"/>
      </w:divBdr>
    </w:div>
    <w:div w:id="458768337">
      <w:bodyDiv w:val="1"/>
      <w:marLeft w:val="0"/>
      <w:marRight w:val="0"/>
      <w:marTop w:val="0"/>
      <w:marBottom w:val="0"/>
      <w:divBdr>
        <w:top w:val="none" w:sz="0" w:space="0" w:color="auto"/>
        <w:left w:val="none" w:sz="0" w:space="0" w:color="auto"/>
        <w:bottom w:val="none" w:sz="0" w:space="0" w:color="auto"/>
        <w:right w:val="none" w:sz="0" w:space="0" w:color="auto"/>
      </w:divBdr>
      <w:divsChild>
        <w:div w:id="1939021353">
          <w:marLeft w:val="0"/>
          <w:marRight w:val="0"/>
          <w:marTop w:val="0"/>
          <w:marBottom w:val="0"/>
          <w:divBdr>
            <w:top w:val="none" w:sz="0" w:space="0" w:color="auto"/>
            <w:left w:val="none" w:sz="0" w:space="0" w:color="auto"/>
            <w:bottom w:val="none" w:sz="0" w:space="0" w:color="auto"/>
            <w:right w:val="none" w:sz="0" w:space="0" w:color="auto"/>
          </w:divBdr>
          <w:divsChild>
            <w:div w:id="965309127">
              <w:marLeft w:val="0"/>
              <w:marRight w:val="0"/>
              <w:marTop w:val="0"/>
              <w:marBottom w:val="0"/>
              <w:divBdr>
                <w:top w:val="none" w:sz="0" w:space="0" w:color="auto"/>
                <w:left w:val="none" w:sz="0" w:space="0" w:color="auto"/>
                <w:bottom w:val="none" w:sz="0" w:space="0" w:color="auto"/>
                <w:right w:val="none" w:sz="0" w:space="0" w:color="auto"/>
              </w:divBdr>
              <w:divsChild>
                <w:div w:id="882987646">
                  <w:marLeft w:val="0"/>
                  <w:marRight w:val="0"/>
                  <w:marTop w:val="0"/>
                  <w:marBottom w:val="0"/>
                  <w:divBdr>
                    <w:top w:val="none" w:sz="0" w:space="0" w:color="auto"/>
                    <w:left w:val="none" w:sz="0" w:space="0" w:color="auto"/>
                    <w:bottom w:val="none" w:sz="0" w:space="0" w:color="auto"/>
                    <w:right w:val="none" w:sz="0" w:space="0" w:color="auto"/>
                  </w:divBdr>
                  <w:divsChild>
                    <w:div w:id="1440180256">
                      <w:marLeft w:val="0"/>
                      <w:marRight w:val="0"/>
                      <w:marTop w:val="0"/>
                      <w:marBottom w:val="0"/>
                      <w:divBdr>
                        <w:top w:val="none" w:sz="0" w:space="0" w:color="auto"/>
                        <w:left w:val="none" w:sz="0" w:space="0" w:color="auto"/>
                        <w:bottom w:val="none" w:sz="0" w:space="0" w:color="auto"/>
                        <w:right w:val="none" w:sz="0" w:space="0" w:color="auto"/>
                      </w:divBdr>
                      <w:divsChild>
                        <w:div w:id="21081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69387">
      <w:bodyDiv w:val="1"/>
      <w:marLeft w:val="0"/>
      <w:marRight w:val="0"/>
      <w:marTop w:val="0"/>
      <w:marBottom w:val="0"/>
      <w:divBdr>
        <w:top w:val="none" w:sz="0" w:space="0" w:color="auto"/>
        <w:left w:val="none" w:sz="0" w:space="0" w:color="auto"/>
        <w:bottom w:val="none" w:sz="0" w:space="0" w:color="auto"/>
        <w:right w:val="none" w:sz="0" w:space="0" w:color="auto"/>
      </w:divBdr>
    </w:div>
    <w:div w:id="586232018">
      <w:bodyDiv w:val="1"/>
      <w:marLeft w:val="0"/>
      <w:marRight w:val="0"/>
      <w:marTop w:val="0"/>
      <w:marBottom w:val="0"/>
      <w:divBdr>
        <w:top w:val="none" w:sz="0" w:space="0" w:color="auto"/>
        <w:left w:val="none" w:sz="0" w:space="0" w:color="auto"/>
        <w:bottom w:val="none" w:sz="0" w:space="0" w:color="auto"/>
        <w:right w:val="none" w:sz="0" w:space="0" w:color="auto"/>
      </w:divBdr>
    </w:div>
    <w:div w:id="586811756">
      <w:bodyDiv w:val="1"/>
      <w:marLeft w:val="0"/>
      <w:marRight w:val="0"/>
      <w:marTop w:val="0"/>
      <w:marBottom w:val="0"/>
      <w:divBdr>
        <w:top w:val="none" w:sz="0" w:space="0" w:color="auto"/>
        <w:left w:val="none" w:sz="0" w:space="0" w:color="auto"/>
        <w:bottom w:val="none" w:sz="0" w:space="0" w:color="auto"/>
        <w:right w:val="none" w:sz="0" w:space="0" w:color="auto"/>
      </w:divBdr>
      <w:divsChild>
        <w:div w:id="1924339257">
          <w:marLeft w:val="0"/>
          <w:marRight w:val="0"/>
          <w:marTop w:val="0"/>
          <w:marBottom w:val="0"/>
          <w:divBdr>
            <w:top w:val="none" w:sz="0" w:space="0" w:color="auto"/>
            <w:left w:val="none" w:sz="0" w:space="0" w:color="auto"/>
            <w:bottom w:val="none" w:sz="0" w:space="0" w:color="auto"/>
            <w:right w:val="none" w:sz="0" w:space="0" w:color="auto"/>
          </w:divBdr>
          <w:divsChild>
            <w:div w:id="1756323282">
              <w:marLeft w:val="-240"/>
              <w:marRight w:val="-120"/>
              <w:marTop w:val="0"/>
              <w:marBottom w:val="0"/>
              <w:divBdr>
                <w:top w:val="none" w:sz="0" w:space="0" w:color="auto"/>
                <w:left w:val="none" w:sz="0" w:space="0" w:color="auto"/>
                <w:bottom w:val="none" w:sz="0" w:space="0" w:color="auto"/>
                <w:right w:val="none" w:sz="0" w:space="0" w:color="auto"/>
              </w:divBdr>
              <w:divsChild>
                <w:div w:id="1113011750">
                  <w:marLeft w:val="0"/>
                  <w:marRight w:val="0"/>
                  <w:marTop w:val="0"/>
                  <w:marBottom w:val="60"/>
                  <w:divBdr>
                    <w:top w:val="none" w:sz="0" w:space="0" w:color="auto"/>
                    <w:left w:val="none" w:sz="0" w:space="0" w:color="auto"/>
                    <w:bottom w:val="none" w:sz="0" w:space="0" w:color="auto"/>
                    <w:right w:val="none" w:sz="0" w:space="0" w:color="auto"/>
                  </w:divBdr>
                  <w:divsChild>
                    <w:div w:id="2144155480">
                      <w:marLeft w:val="0"/>
                      <w:marRight w:val="0"/>
                      <w:marTop w:val="0"/>
                      <w:marBottom w:val="0"/>
                      <w:divBdr>
                        <w:top w:val="none" w:sz="0" w:space="0" w:color="auto"/>
                        <w:left w:val="none" w:sz="0" w:space="0" w:color="auto"/>
                        <w:bottom w:val="none" w:sz="0" w:space="0" w:color="auto"/>
                        <w:right w:val="none" w:sz="0" w:space="0" w:color="auto"/>
                      </w:divBdr>
                      <w:divsChild>
                        <w:div w:id="1011637458">
                          <w:marLeft w:val="0"/>
                          <w:marRight w:val="0"/>
                          <w:marTop w:val="0"/>
                          <w:marBottom w:val="0"/>
                          <w:divBdr>
                            <w:top w:val="none" w:sz="0" w:space="0" w:color="auto"/>
                            <w:left w:val="none" w:sz="0" w:space="0" w:color="auto"/>
                            <w:bottom w:val="none" w:sz="0" w:space="0" w:color="auto"/>
                            <w:right w:val="none" w:sz="0" w:space="0" w:color="auto"/>
                          </w:divBdr>
                          <w:divsChild>
                            <w:div w:id="263542721">
                              <w:marLeft w:val="0"/>
                              <w:marRight w:val="0"/>
                              <w:marTop w:val="0"/>
                              <w:marBottom w:val="0"/>
                              <w:divBdr>
                                <w:top w:val="none" w:sz="0" w:space="0" w:color="auto"/>
                                <w:left w:val="none" w:sz="0" w:space="0" w:color="auto"/>
                                <w:bottom w:val="none" w:sz="0" w:space="0" w:color="auto"/>
                                <w:right w:val="none" w:sz="0" w:space="0" w:color="auto"/>
                              </w:divBdr>
                              <w:divsChild>
                                <w:div w:id="16164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495355">
      <w:bodyDiv w:val="1"/>
      <w:marLeft w:val="0"/>
      <w:marRight w:val="0"/>
      <w:marTop w:val="0"/>
      <w:marBottom w:val="0"/>
      <w:divBdr>
        <w:top w:val="none" w:sz="0" w:space="0" w:color="auto"/>
        <w:left w:val="none" w:sz="0" w:space="0" w:color="auto"/>
        <w:bottom w:val="none" w:sz="0" w:space="0" w:color="auto"/>
        <w:right w:val="none" w:sz="0" w:space="0" w:color="auto"/>
      </w:divBdr>
    </w:div>
    <w:div w:id="623772395">
      <w:bodyDiv w:val="1"/>
      <w:marLeft w:val="0"/>
      <w:marRight w:val="0"/>
      <w:marTop w:val="0"/>
      <w:marBottom w:val="0"/>
      <w:divBdr>
        <w:top w:val="none" w:sz="0" w:space="0" w:color="auto"/>
        <w:left w:val="none" w:sz="0" w:space="0" w:color="auto"/>
        <w:bottom w:val="none" w:sz="0" w:space="0" w:color="auto"/>
        <w:right w:val="none" w:sz="0" w:space="0" w:color="auto"/>
      </w:divBdr>
    </w:div>
    <w:div w:id="850291496">
      <w:bodyDiv w:val="1"/>
      <w:marLeft w:val="0"/>
      <w:marRight w:val="0"/>
      <w:marTop w:val="0"/>
      <w:marBottom w:val="0"/>
      <w:divBdr>
        <w:top w:val="none" w:sz="0" w:space="0" w:color="auto"/>
        <w:left w:val="none" w:sz="0" w:space="0" w:color="auto"/>
        <w:bottom w:val="none" w:sz="0" w:space="0" w:color="auto"/>
        <w:right w:val="none" w:sz="0" w:space="0" w:color="auto"/>
      </w:divBdr>
    </w:div>
    <w:div w:id="944192473">
      <w:bodyDiv w:val="1"/>
      <w:marLeft w:val="0"/>
      <w:marRight w:val="0"/>
      <w:marTop w:val="0"/>
      <w:marBottom w:val="0"/>
      <w:divBdr>
        <w:top w:val="none" w:sz="0" w:space="0" w:color="auto"/>
        <w:left w:val="none" w:sz="0" w:space="0" w:color="auto"/>
        <w:bottom w:val="none" w:sz="0" w:space="0" w:color="auto"/>
        <w:right w:val="none" w:sz="0" w:space="0" w:color="auto"/>
      </w:divBdr>
    </w:div>
    <w:div w:id="1030494101">
      <w:bodyDiv w:val="1"/>
      <w:marLeft w:val="0"/>
      <w:marRight w:val="0"/>
      <w:marTop w:val="0"/>
      <w:marBottom w:val="0"/>
      <w:divBdr>
        <w:top w:val="none" w:sz="0" w:space="0" w:color="auto"/>
        <w:left w:val="none" w:sz="0" w:space="0" w:color="auto"/>
        <w:bottom w:val="none" w:sz="0" w:space="0" w:color="auto"/>
        <w:right w:val="none" w:sz="0" w:space="0" w:color="auto"/>
      </w:divBdr>
      <w:divsChild>
        <w:div w:id="808935800">
          <w:marLeft w:val="0"/>
          <w:marRight w:val="0"/>
          <w:marTop w:val="120"/>
          <w:marBottom w:val="120"/>
          <w:divBdr>
            <w:top w:val="none" w:sz="0" w:space="0" w:color="auto"/>
            <w:left w:val="none" w:sz="0" w:space="0" w:color="auto"/>
            <w:bottom w:val="none" w:sz="0" w:space="0" w:color="auto"/>
            <w:right w:val="none" w:sz="0" w:space="0" w:color="auto"/>
          </w:divBdr>
          <w:divsChild>
            <w:div w:id="1758938718">
              <w:marLeft w:val="0"/>
              <w:marRight w:val="0"/>
              <w:marTop w:val="0"/>
              <w:marBottom w:val="0"/>
              <w:divBdr>
                <w:top w:val="none" w:sz="0" w:space="0" w:color="auto"/>
                <w:left w:val="none" w:sz="0" w:space="0" w:color="auto"/>
                <w:bottom w:val="none" w:sz="0" w:space="0" w:color="auto"/>
                <w:right w:val="none" w:sz="0" w:space="0" w:color="auto"/>
              </w:divBdr>
              <w:divsChild>
                <w:div w:id="1272472939">
                  <w:marLeft w:val="0"/>
                  <w:marRight w:val="0"/>
                  <w:marTop w:val="0"/>
                  <w:marBottom w:val="0"/>
                  <w:divBdr>
                    <w:top w:val="none" w:sz="0" w:space="0" w:color="auto"/>
                    <w:left w:val="none" w:sz="0" w:space="0" w:color="auto"/>
                    <w:bottom w:val="none" w:sz="0" w:space="0" w:color="auto"/>
                    <w:right w:val="none" w:sz="0" w:space="0" w:color="auto"/>
                  </w:divBdr>
                </w:div>
              </w:divsChild>
            </w:div>
            <w:div w:id="1933471697">
              <w:marLeft w:val="0"/>
              <w:marRight w:val="0"/>
              <w:marTop w:val="0"/>
              <w:marBottom w:val="0"/>
              <w:divBdr>
                <w:top w:val="none" w:sz="0" w:space="0" w:color="auto"/>
                <w:left w:val="none" w:sz="0" w:space="0" w:color="auto"/>
                <w:bottom w:val="none" w:sz="0" w:space="0" w:color="auto"/>
                <w:right w:val="none" w:sz="0" w:space="0" w:color="auto"/>
              </w:divBdr>
              <w:divsChild>
                <w:div w:id="9309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93859">
      <w:bodyDiv w:val="1"/>
      <w:marLeft w:val="0"/>
      <w:marRight w:val="0"/>
      <w:marTop w:val="0"/>
      <w:marBottom w:val="0"/>
      <w:divBdr>
        <w:top w:val="none" w:sz="0" w:space="0" w:color="auto"/>
        <w:left w:val="none" w:sz="0" w:space="0" w:color="auto"/>
        <w:bottom w:val="none" w:sz="0" w:space="0" w:color="auto"/>
        <w:right w:val="none" w:sz="0" w:space="0" w:color="auto"/>
      </w:divBdr>
    </w:div>
    <w:div w:id="1085110401">
      <w:bodyDiv w:val="1"/>
      <w:marLeft w:val="0"/>
      <w:marRight w:val="0"/>
      <w:marTop w:val="0"/>
      <w:marBottom w:val="0"/>
      <w:divBdr>
        <w:top w:val="none" w:sz="0" w:space="0" w:color="auto"/>
        <w:left w:val="none" w:sz="0" w:space="0" w:color="auto"/>
        <w:bottom w:val="none" w:sz="0" w:space="0" w:color="auto"/>
        <w:right w:val="none" w:sz="0" w:space="0" w:color="auto"/>
      </w:divBdr>
    </w:div>
    <w:div w:id="1096485601">
      <w:bodyDiv w:val="1"/>
      <w:marLeft w:val="0"/>
      <w:marRight w:val="0"/>
      <w:marTop w:val="0"/>
      <w:marBottom w:val="0"/>
      <w:divBdr>
        <w:top w:val="none" w:sz="0" w:space="0" w:color="auto"/>
        <w:left w:val="none" w:sz="0" w:space="0" w:color="auto"/>
        <w:bottom w:val="none" w:sz="0" w:space="0" w:color="auto"/>
        <w:right w:val="none" w:sz="0" w:space="0" w:color="auto"/>
      </w:divBdr>
    </w:div>
    <w:div w:id="1190223184">
      <w:bodyDiv w:val="1"/>
      <w:marLeft w:val="0"/>
      <w:marRight w:val="0"/>
      <w:marTop w:val="0"/>
      <w:marBottom w:val="0"/>
      <w:divBdr>
        <w:top w:val="none" w:sz="0" w:space="0" w:color="auto"/>
        <w:left w:val="none" w:sz="0" w:space="0" w:color="auto"/>
        <w:bottom w:val="none" w:sz="0" w:space="0" w:color="auto"/>
        <w:right w:val="none" w:sz="0" w:space="0" w:color="auto"/>
      </w:divBdr>
    </w:div>
    <w:div w:id="1229539663">
      <w:bodyDiv w:val="1"/>
      <w:marLeft w:val="0"/>
      <w:marRight w:val="0"/>
      <w:marTop w:val="0"/>
      <w:marBottom w:val="0"/>
      <w:divBdr>
        <w:top w:val="none" w:sz="0" w:space="0" w:color="auto"/>
        <w:left w:val="none" w:sz="0" w:space="0" w:color="auto"/>
        <w:bottom w:val="none" w:sz="0" w:space="0" w:color="auto"/>
        <w:right w:val="none" w:sz="0" w:space="0" w:color="auto"/>
      </w:divBdr>
      <w:divsChild>
        <w:div w:id="1342584283">
          <w:marLeft w:val="0"/>
          <w:marRight w:val="0"/>
          <w:marTop w:val="0"/>
          <w:marBottom w:val="0"/>
          <w:divBdr>
            <w:top w:val="none" w:sz="0" w:space="0" w:color="auto"/>
            <w:left w:val="none" w:sz="0" w:space="0" w:color="auto"/>
            <w:bottom w:val="none" w:sz="0" w:space="0" w:color="auto"/>
            <w:right w:val="none" w:sz="0" w:space="0" w:color="auto"/>
          </w:divBdr>
          <w:divsChild>
            <w:div w:id="385103224">
              <w:marLeft w:val="-240"/>
              <w:marRight w:val="-120"/>
              <w:marTop w:val="0"/>
              <w:marBottom w:val="0"/>
              <w:divBdr>
                <w:top w:val="none" w:sz="0" w:space="0" w:color="auto"/>
                <w:left w:val="none" w:sz="0" w:space="0" w:color="auto"/>
                <w:bottom w:val="none" w:sz="0" w:space="0" w:color="auto"/>
                <w:right w:val="none" w:sz="0" w:space="0" w:color="auto"/>
              </w:divBdr>
              <w:divsChild>
                <w:div w:id="1177306421">
                  <w:marLeft w:val="0"/>
                  <w:marRight w:val="0"/>
                  <w:marTop w:val="0"/>
                  <w:marBottom w:val="60"/>
                  <w:divBdr>
                    <w:top w:val="none" w:sz="0" w:space="0" w:color="auto"/>
                    <w:left w:val="none" w:sz="0" w:space="0" w:color="auto"/>
                    <w:bottom w:val="none" w:sz="0" w:space="0" w:color="auto"/>
                    <w:right w:val="none" w:sz="0" w:space="0" w:color="auto"/>
                  </w:divBdr>
                  <w:divsChild>
                    <w:div w:id="1865704537">
                      <w:marLeft w:val="0"/>
                      <w:marRight w:val="0"/>
                      <w:marTop w:val="0"/>
                      <w:marBottom w:val="0"/>
                      <w:divBdr>
                        <w:top w:val="none" w:sz="0" w:space="0" w:color="auto"/>
                        <w:left w:val="none" w:sz="0" w:space="0" w:color="auto"/>
                        <w:bottom w:val="none" w:sz="0" w:space="0" w:color="auto"/>
                        <w:right w:val="none" w:sz="0" w:space="0" w:color="auto"/>
                      </w:divBdr>
                      <w:divsChild>
                        <w:div w:id="801654582">
                          <w:marLeft w:val="0"/>
                          <w:marRight w:val="0"/>
                          <w:marTop w:val="0"/>
                          <w:marBottom w:val="0"/>
                          <w:divBdr>
                            <w:top w:val="none" w:sz="0" w:space="0" w:color="auto"/>
                            <w:left w:val="none" w:sz="0" w:space="0" w:color="auto"/>
                            <w:bottom w:val="none" w:sz="0" w:space="0" w:color="auto"/>
                            <w:right w:val="none" w:sz="0" w:space="0" w:color="auto"/>
                          </w:divBdr>
                          <w:divsChild>
                            <w:div w:id="537746576">
                              <w:marLeft w:val="0"/>
                              <w:marRight w:val="0"/>
                              <w:marTop w:val="0"/>
                              <w:marBottom w:val="0"/>
                              <w:divBdr>
                                <w:top w:val="none" w:sz="0" w:space="0" w:color="auto"/>
                                <w:left w:val="none" w:sz="0" w:space="0" w:color="auto"/>
                                <w:bottom w:val="none" w:sz="0" w:space="0" w:color="auto"/>
                                <w:right w:val="none" w:sz="0" w:space="0" w:color="auto"/>
                              </w:divBdr>
                              <w:divsChild>
                                <w:div w:id="21428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898233">
      <w:bodyDiv w:val="1"/>
      <w:marLeft w:val="0"/>
      <w:marRight w:val="0"/>
      <w:marTop w:val="0"/>
      <w:marBottom w:val="0"/>
      <w:divBdr>
        <w:top w:val="none" w:sz="0" w:space="0" w:color="auto"/>
        <w:left w:val="none" w:sz="0" w:space="0" w:color="auto"/>
        <w:bottom w:val="none" w:sz="0" w:space="0" w:color="auto"/>
        <w:right w:val="none" w:sz="0" w:space="0" w:color="auto"/>
      </w:divBdr>
    </w:div>
    <w:div w:id="1278759734">
      <w:bodyDiv w:val="1"/>
      <w:marLeft w:val="0"/>
      <w:marRight w:val="0"/>
      <w:marTop w:val="0"/>
      <w:marBottom w:val="0"/>
      <w:divBdr>
        <w:top w:val="none" w:sz="0" w:space="0" w:color="auto"/>
        <w:left w:val="none" w:sz="0" w:space="0" w:color="auto"/>
        <w:bottom w:val="none" w:sz="0" w:space="0" w:color="auto"/>
        <w:right w:val="none" w:sz="0" w:space="0" w:color="auto"/>
      </w:divBdr>
      <w:divsChild>
        <w:div w:id="1575818097">
          <w:marLeft w:val="0"/>
          <w:marRight w:val="0"/>
          <w:marTop w:val="0"/>
          <w:marBottom w:val="0"/>
          <w:divBdr>
            <w:top w:val="none" w:sz="0" w:space="0" w:color="auto"/>
            <w:left w:val="none" w:sz="0" w:space="0" w:color="auto"/>
            <w:bottom w:val="none" w:sz="0" w:space="0" w:color="auto"/>
            <w:right w:val="none" w:sz="0" w:space="0" w:color="auto"/>
          </w:divBdr>
          <w:divsChild>
            <w:div w:id="2044866242">
              <w:marLeft w:val="-240"/>
              <w:marRight w:val="-120"/>
              <w:marTop w:val="0"/>
              <w:marBottom w:val="0"/>
              <w:divBdr>
                <w:top w:val="none" w:sz="0" w:space="0" w:color="auto"/>
                <w:left w:val="none" w:sz="0" w:space="0" w:color="auto"/>
                <w:bottom w:val="none" w:sz="0" w:space="0" w:color="auto"/>
                <w:right w:val="none" w:sz="0" w:space="0" w:color="auto"/>
              </w:divBdr>
              <w:divsChild>
                <w:div w:id="916478368">
                  <w:marLeft w:val="0"/>
                  <w:marRight w:val="0"/>
                  <w:marTop w:val="0"/>
                  <w:marBottom w:val="60"/>
                  <w:divBdr>
                    <w:top w:val="none" w:sz="0" w:space="0" w:color="auto"/>
                    <w:left w:val="none" w:sz="0" w:space="0" w:color="auto"/>
                    <w:bottom w:val="none" w:sz="0" w:space="0" w:color="auto"/>
                    <w:right w:val="none" w:sz="0" w:space="0" w:color="auto"/>
                  </w:divBdr>
                  <w:divsChild>
                    <w:div w:id="1419600090">
                      <w:marLeft w:val="0"/>
                      <w:marRight w:val="0"/>
                      <w:marTop w:val="0"/>
                      <w:marBottom w:val="0"/>
                      <w:divBdr>
                        <w:top w:val="none" w:sz="0" w:space="0" w:color="auto"/>
                        <w:left w:val="none" w:sz="0" w:space="0" w:color="auto"/>
                        <w:bottom w:val="none" w:sz="0" w:space="0" w:color="auto"/>
                        <w:right w:val="none" w:sz="0" w:space="0" w:color="auto"/>
                      </w:divBdr>
                      <w:divsChild>
                        <w:div w:id="201865025">
                          <w:marLeft w:val="0"/>
                          <w:marRight w:val="0"/>
                          <w:marTop w:val="0"/>
                          <w:marBottom w:val="0"/>
                          <w:divBdr>
                            <w:top w:val="none" w:sz="0" w:space="0" w:color="auto"/>
                            <w:left w:val="none" w:sz="0" w:space="0" w:color="auto"/>
                            <w:bottom w:val="none" w:sz="0" w:space="0" w:color="auto"/>
                            <w:right w:val="none" w:sz="0" w:space="0" w:color="auto"/>
                          </w:divBdr>
                          <w:divsChild>
                            <w:div w:id="1439570019">
                              <w:marLeft w:val="0"/>
                              <w:marRight w:val="0"/>
                              <w:marTop w:val="0"/>
                              <w:marBottom w:val="0"/>
                              <w:divBdr>
                                <w:top w:val="none" w:sz="0" w:space="0" w:color="auto"/>
                                <w:left w:val="none" w:sz="0" w:space="0" w:color="auto"/>
                                <w:bottom w:val="none" w:sz="0" w:space="0" w:color="auto"/>
                                <w:right w:val="none" w:sz="0" w:space="0" w:color="auto"/>
                              </w:divBdr>
                              <w:divsChild>
                                <w:div w:id="7287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064546">
      <w:bodyDiv w:val="1"/>
      <w:marLeft w:val="0"/>
      <w:marRight w:val="0"/>
      <w:marTop w:val="0"/>
      <w:marBottom w:val="0"/>
      <w:divBdr>
        <w:top w:val="none" w:sz="0" w:space="0" w:color="auto"/>
        <w:left w:val="none" w:sz="0" w:space="0" w:color="auto"/>
        <w:bottom w:val="none" w:sz="0" w:space="0" w:color="auto"/>
        <w:right w:val="none" w:sz="0" w:space="0" w:color="auto"/>
      </w:divBdr>
    </w:div>
    <w:div w:id="1456488443">
      <w:bodyDiv w:val="1"/>
      <w:marLeft w:val="0"/>
      <w:marRight w:val="0"/>
      <w:marTop w:val="0"/>
      <w:marBottom w:val="0"/>
      <w:divBdr>
        <w:top w:val="none" w:sz="0" w:space="0" w:color="auto"/>
        <w:left w:val="none" w:sz="0" w:space="0" w:color="auto"/>
        <w:bottom w:val="none" w:sz="0" w:space="0" w:color="auto"/>
        <w:right w:val="none" w:sz="0" w:space="0" w:color="auto"/>
      </w:divBdr>
    </w:div>
    <w:div w:id="1469014492">
      <w:bodyDiv w:val="1"/>
      <w:marLeft w:val="0"/>
      <w:marRight w:val="0"/>
      <w:marTop w:val="0"/>
      <w:marBottom w:val="0"/>
      <w:divBdr>
        <w:top w:val="none" w:sz="0" w:space="0" w:color="auto"/>
        <w:left w:val="none" w:sz="0" w:space="0" w:color="auto"/>
        <w:bottom w:val="none" w:sz="0" w:space="0" w:color="auto"/>
        <w:right w:val="none" w:sz="0" w:space="0" w:color="auto"/>
      </w:divBdr>
    </w:div>
    <w:div w:id="1477649097">
      <w:bodyDiv w:val="1"/>
      <w:marLeft w:val="0"/>
      <w:marRight w:val="0"/>
      <w:marTop w:val="0"/>
      <w:marBottom w:val="0"/>
      <w:divBdr>
        <w:top w:val="none" w:sz="0" w:space="0" w:color="auto"/>
        <w:left w:val="none" w:sz="0" w:space="0" w:color="auto"/>
        <w:bottom w:val="none" w:sz="0" w:space="0" w:color="auto"/>
        <w:right w:val="none" w:sz="0" w:space="0" w:color="auto"/>
      </w:divBdr>
    </w:div>
    <w:div w:id="1481267927">
      <w:bodyDiv w:val="1"/>
      <w:marLeft w:val="0"/>
      <w:marRight w:val="0"/>
      <w:marTop w:val="0"/>
      <w:marBottom w:val="0"/>
      <w:divBdr>
        <w:top w:val="none" w:sz="0" w:space="0" w:color="auto"/>
        <w:left w:val="none" w:sz="0" w:space="0" w:color="auto"/>
        <w:bottom w:val="none" w:sz="0" w:space="0" w:color="auto"/>
        <w:right w:val="none" w:sz="0" w:space="0" w:color="auto"/>
      </w:divBdr>
    </w:div>
    <w:div w:id="1510944790">
      <w:bodyDiv w:val="1"/>
      <w:marLeft w:val="0"/>
      <w:marRight w:val="0"/>
      <w:marTop w:val="0"/>
      <w:marBottom w:val="0"/>
      <w:divBdr>
        <w:top w:val="none" w:sz="0" w:space="0" w:color="auto"/>
        <w:left w:val="none" w:sz="0" w:space="0" w:color="auto"/>
        <w:bottom w:val="none" w:sz="0" w:space="0" w:color="auto"/>
        <w:right w:val="none" w:sz="0" w:space="0" w:color="auto"/>
      </w:divBdr>
    </w:div>
    <w:div w:id="1556307979">
      <w:bodyDiv w:val="1"/>
      <w:marLeft w:val="0"/>
      <w:marRight w:val="0"/>
      <w:marTop w:val="0"/>
      <w:marBottom w:val="0"/>
      <w:divBdr>
        <w:top w:val="none" w:sz="0" w:space="0" w:color="auto"/>
        <w:left w:val="none" w:sz="0" w:space="0" w:color="auto"/>
        <w:bottom w:val="none" w:sz="0" w:space="0" w:color="auto"/>
        <w:right w:val="none" w:sz="0" w:space="0" w:color="auto"/>
      </w:divBdr>
      <w:divsChild>
        <w:div w:id="511341042">
          <w:marLeft w:val="0"/>
          <w:marRight w:val="0"/>
          <w:marTop w:val="120"/>
          <w:marBottom w:val="120"/>
          <w:divBdr>
            <w:top w:val="none" w:sz="0" w:space="0" w:color="auto"/>
            <w:left w:val="none" w:sz="0" w:space="0" w:color="auto"/>
            <w:bottom w:val="none" w:sz="0" w:space="0" w:color="auto"/>
            <w:right w:val="none" w:sz="0" w:space="0" w:color="auto"/>
          </w:divBdr>
          <w:divsChild>
            <w:div w:id="20011051">
              <w:marLeft w:val="0"/>
              <w:marRight w:val="0"/>
              <w:marTop w:val="0"/>
              <w:marBottom w:val="0"/>
              <w:divBdr>
                <w:top w:val="none" w:sz="0" w:space="0" w:color="auto"/>
                <w:left w:val="none" w:sz="0" w:space="0" w:color="auto"/>
                <w:bottom w:val="none" w:sz="0" w:space="0" w:color="auto"/>
                <w:right w:val="none" w:sz="0" w:space="0" w:color="auto"/>
              </w:divBdr>
              <w:divsChild>
                <w:div w:id="556160596">
                  <w:marLeft w:val="0"/>
                  <w:marRight w:val="0"/>
                  <w:marTop w:val="0"/>
                  <w:marBottom w:val="0"/>
                  <w:divBdr>
                    <w:top w:val="none" w:sz="0" w:space="0" w:color="auto"/>
                    <w:left w:val="none" w:sz="0" w:space="0" w:color="auto"/>
                    <w:bottom w:val="none" w:sz="0" w:space="0" w:color="auto"/>
                    <w:right w:val="none" w:sz="0" w:space="0" w:color="auto"/>
                  </w:divBdr>
                </w:div>
              </w:divsChild>
            </w:div>
            <w:div w:id="866868728">
              <w:marLeft w:val="0"/>
              <w:marRight w:val="0"/>
              <w:marTop w:val="0"/>
              <w:marBottom w:val="0"/>
              <w:divBdr>
                <w:top w:val="none" w:sz="0" w:space="0" w:color="auto"/>
                <w:left w:val="none" w:sz="0" w:space="0" w:color="auto"/>
                <w:bottom w:val="none" w:sz="0" w:space="0" w:color="auto"/>
                <w:right w:val="none" w:sz="0" w:space="0" w:color="auto"/>
              </w:divBdr>
              <w:divsChild>
                <w:div w:id="6751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4060">
      <w:bodyDiv w:val="1"/>
      <w:marLeft w:val="0"/>
      <w:marRight w:val="0"/>
      <w:marTop w:val="0"/>
      <w:marBottom w:val="0"/>
      <w:divBdr>
        <w:top w:val="none" w:sz="0" w:space="0" w:color="auto"/>
        <w:left w:val="none" w:sz="0" w:space="0" w:color="auto"/>
        <w:bottom w:val="none" w:sz="0" w:space="0" w:color="auto"/>
        <w:right w:val="none" w:sz="0" w:space="0" w:color="auto"/>
      </w:divBdr>
    </w:div>
    <w:div w:id="1609660635">
      <w:bodyDiv w:val="1"/>
      <w:marLeft w:val="0"/>
      <w:marRight w:val="0"/>
      <w:marTop w:val="0"/>
      <w:marBottom w:val="0"/>
      <w:divBdr>
        <w:top w:val="none" w:sz="0" w:space="0" w:color="auto"/>
        <w:left w:val="none" w:sz="0" w:space="0" w:color="auto"/>
        <w:bottom w:val="none" w:sz="0" w:space="0" w:color="auto"/>
        <w:right w:val="none" w:sz="0" w:space="0" w:color="auto"/>
      </w:divBdr>
    </w:div>
    <w:div w:id="1631126577">
      <w:bodyDiv w:val="1"/>
      <w:marLeft w:val="0"/>
      <w:marRight w:val="0"/>
      <w:marTop w:val="0"/>
      <w:marBottom w:val="0"/>
      <w:divBdr>
        <w:top w:val="none" w:sz="0" w:space="0" w:color="auto"/>
        <w:left w:val="none" w:sz="0" w:space="0" w:color="auto"/>
        <w:bottom w:val="none" w:sz="0" w:space="0" w:color="auto"/>
        <w:right w:val="none" w:sz="0" w:space="0" w:color="auto"/>
      </w:divBdr>
    </w:div>
    <w:div w:id="1683968797">
      <w:bodyDiv w:val="1"/>
      <w:marLeft w:val="0"/>
      <w:marRight w:val="0"/>
      <w:marTop w:val="0"/>
      <w:marBottom w:val="0"/>
      <w:divBdr>
        <w:top w:val="none" w:sz="0" w:space="0" w:color="auto"/>
        <w:left w:val="none" w:sz="0" w:space="0" w:color="auto"/>
        <w:bottom w:val="none" w:sz="0" w:space="0" w:color="auto"/>
        <w:right w:val="none" w:sz="0" w:space="0" w:color="auto"/>
      </w:divBdr>
    </w:div>
    <w:div w:id="1843811727">
      <w:bodyDiv w:val="1"/>
      <w:marLeft w:val="0"/>
      <w:marRight w:val="0"/>
      <w:marTop w:val="0"/>
      <w:marBottom w:val="0"/>
      <w:divBdr>
        <w:top w:val="none" w:sz="0" w:space="0" w:color="auto"/>
        <w:left w:val="none" w:sz="0" w:space="0" w:color="auto"/>
        <w:bottom w:val="none" w:sz="0" w:space="0" w:color="auto"/>
        <w:right w:val="none" w:sz="0" w:space="0" w:color="auto"/>
      </w:divBdr>
    </w:div>
    <w:div w:id="1856454421">
      <w:bodyDiv w:val="1"/>
      <w:marLeft w:val="0"/>
      <w:marRight w:val="0"/>
      <w:marTop w:val="0"/>
      <w:marBottom w:val="0"/>
      <w:divBdr>
        <w:top w:val="none" w:sz="0" w:space="0" w:color="auto"/>
        <w:left w:val="none" w:sz="0" w:space="0" w:color="auto"/>
        <w:bottom w:val="none" w:sz="0" w:space="0" w:color="auto"/>
        <w:right w:val="none" w:sz="0" w:space="0" w:color="auto"/>
      </w:divBdr>
      <w:divsChild>
        <w:div w:id="11735236">
          <w:marLeft w:val="0"/>
          <w:marRight w:val="0"/>
          <w:marTop w:val="120"/>
          <w:marBottom w:val="120"/>
          <w:divBdr>
            <w:top w:val="none" w:sz="0" w:space="0" w:color="auto"/>
            <w:left w:val="none" w:sz="0" w:space="0" w:color="auto"/>
            <w:bottom w:val="none" w:sz="0" w:space="0" w:color="auto"/>
            <w:right w:val="none" w:sz="0" w:space="0" w:color="auto"/>
          </w:divBdr>
          <w:divsChild>
            <w:div w:id="868488513">
              <w:marLeft w:val="0"/>
              <w:marRight w:val="0"/>
              <w:marTop w:val="0"/>
              <w:marBottom w:val="0"/>
              <w:divBdr>
                <w:top w:val="none" w:sz="0" w:space="0" w:color="auto"/>
                <w:left w:val="none" w:sz="0" w:space="0" w:color="auto"/>
                <w:bottom w:val="none" w:sz="0" w:space="0" w:color="auto"/>
                <w:right w:val="none" w:sz="0" w:space="0" w:color="auto"/>
              </w:divBdr>
              <w:divsChild>
                <w:div w:id="1552964622">
                  <w:marLeft w:val="0"/>
                  <w:marRight w:val="0"/>
                  <w:marTop w:val="0"/>
                  <w:marBottom w:val="0"/>
                  <w:divBdr>
                    <w:top w:val="none" w:sz="0" w:space="0" w:color="auto"/>
                    <w:left w:val="none" w:sz="0" w:space="0" w:color="auto"/>
                    <w:bottom w:val="none" w:sz="0" w:space="0" w:color="auto"/>
                    <w:right w:val="none" w:sz="0" w:space="0" w:color="auto"/>
                  </w:divBdr>
                </w:div>
              </w:divsChild>
            </w:div>
            <w:div w:id="977345554">
              <w:marLeft w:val="0"/>
              <w:marRight w:val="0"/>
              <w:marTop w:val="0"/>
              <w:marBottom w:val="0"/>
              <w:divBdr>
                <w:top w:val="none" w:sz="0" w:space="0" w:color="auto"/>
                <w:left w:val="none" w:sz="0" w:space="0" w:color="auto"/>
                <w:bottom w:val="none" w:sz="0" w:space="0" w:color="auto"/>
                <w:right w:val="none" w:sz="0" w:space="0" w:color="auto"/>
              </w:divBdr>
              <w:divsChild>
                <w:div w:id="15337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613">
          <w:marLeft w:val="0"/>
          <w:marRight w:val="0"/>
          <w:marTop w:val="0"/>
          <w:marBottom w:val="0"/>
          <w:divBdr>
            <w:top w:val="none" w:sz="0" w:space="0" w:color="auto"/>
            <w:left w:val="none" w:sz="0" w:space="0" w:color="auto"/>
            <w:bottom w:val="none" w:sz="0" w:space="0" w:color="auto"/>
            <w:right w:val="none" w:sz="0" w:space="0" w:color="auto"/>
          </w:divBdr>
        </w:div>
      </w:divsChild>
    </w:div>
    <w:div w:id="1893299703">
      <w:bodyDiv w:val="1"/>
      <w:marLeft w:val="0"/>
      <w:marRight w:val="0"/>
      <w:marTop w:val="0"/>
      <w:marBottom w:val="0"/>
      <w:divBdr>
        <w:top w:val="none" w:sz="0" w:space="0" w:color="auto"/>
        <w:left w:val="none" w:sz="0" w:space="0" w:color="auto"/>
        <w:bottom w:val="none" w:sz="0" w:space="0" w:color="auto"/>
        <w:right w:val="none" w:sz="0" w:space="0" w:color="auto"/>
      </w:divBdr>
    </w:div>
    <w:div w:id="1914050408">
      <w:bodyDiv w:val="1"/>
      <w:marLeft w:val="0"/>
      <w:marRight w:val="0"/>
      <w:marTop w:val="0"/>
      <w:marBottom w:val="0"/>
      <w:divBdr>
        <w:top w:val="none" w:sz="0" w:space="0" w:color="auto"/>
        <w:left w:val="none" w:sz="0" w:space="0" w:color="auto"/>
        <w:bottom w:val="none" w:sz="0" w:space="0" w:color="auto"/>
        <w:right w:val="none" w:sz="0" w:space="0" w:color="auto"/>
      </w:divBdr>
    </w:div>
    <w:div w:id="1991983660">
      <w:bodyDiv w:val="1"/>
      <w:marLeft w:val="0"/>
      <w:marRight w:val="0"/>
      <w:marTop w:val="0"/>
      <w:marBottom w:val="0"/>
      <w:divBdr>
        <w:top w:val="none" w:sz="0" w:space="0" w:color="auto"/>
        <w:left w:val="none" w:sz="0" w:space="0" w:color="auto"/>
        <w:bottom w:val="none" w:sz="0" w:space="0" w:color="auto"/>
        <w:right w:val="none" w:sz="0" w:space="0" w:color="auto"/>
      </w:divBdr>
    </w:div>
    <w:div w:id="2084064274">
      <w:bodyDiv w:val="1"/>
      <w:marLeft w:val="0"/>
      <w:marRight w:val="0"/>
      <w:marTop w:val="0"/>
      <w:marBottom w:val="0"/>
      <w:divBdr>
        <w:top w:val="none" w:sz="0" w:space="0" w:color="auto"/>
        <w:left w:val="none" w:sz="0" w:space="0" w:color="auto"/>
        <w:bottom w:val="none" w:sz="0" w:space="0" w:color="auto"/>
        <w:right w:val="none" w:sz="0" w:space="0" w:color="auto"/>
      </w:divBdr>
    </w:div>
    <w:div w:id="2092040270">
      <w:bodyDiv w:val="1"/>
      <w:marLeft w:val="0"/>
      <w:marRight w:val="0"/>
      <w:marTop w:val="0"/>
      <w:marBottom w:val="0"/>
      <w:divBdr>
        <w:top w:val="none" w:sz="0" w:space="0" w:color="auto"/>
        <w:left w:val="none" w:sz="0" w:space="0" w:color="auto"/>
        <w:bottom w:val="none" w:sz="0" w:space="0" w:color="auto"/>
        <w:right w:val="none" w:sz="0" w:space="0" w:color="auto"/>
      </w:divBdr>
      <w:divsChild>
        <w:div w:id="1624920149">
          <w:marLeft w:val="0"/>
          <w:marRight w:val="0"/>
          <w:marTop w:val="120"/>
          <w:marBottom w:val="120"/>
          <w:divBdr>
            <w:top w:val="none" w:sz="0" w:space="0" w:color="auto"/>
            <w:left w:val="none" w:sz="0" w:space="0" w:color="auto"/>
            <w:bottom w:val="none" w:sz="0" w:space="0" w:color="auto"/>
            <w:right w:val="none" w:sz="0" w:space="0" w:color="auto"/>
          </w:divBdr>
          <w:divsChild>
            <w:div w:id="877470505">
              <w:marLeft w:val="0"/>
              <w:marRight w:val="0"/>
              <w:marTop w:val="0"/>
              <w:marBottom w:val="0"/>
              <w:divBdr>
                <w:top w:val="none" w:sz="0" w:space="0" w:color="auto"/>
                <w:left w:val="none" w:sz="0" w:space="0" w:color="auto"/>
                <w:bottom w:val="none" w:sz="0" w:space="0" w:color="auto"/>
                <w:right w:val="none" w:sz="0" w:space="0" w:color="auto"/>
              </w:divBdr>
              <w:divsChild>
                <w:div w:id="1878813228">
                  <w:marLeft w:val="0"/>
                  <w:marRight w:val="0"/>
                  <w:marTop w:val="0"/>
                  <w:marBottom w:val="0"/>
                  <w:divBdr>
                    <w:top w:val="none" w:sz="0" w:space="0" w:color="auto"/>
                    <w:left w:val="none" w:sz="0" w:space="0" w:color="auto"/>
                    <w:bottom w:val="none" w:sz="0" w:space="0" w:color="auto"/>
                    <w:right w:val="none" w:sz="0" w:space="0" w:color="auto"/>
                  </w:divBdr>
                </w:div>
              </w:divsChild>
            </w:div>
            <w:div w:id="1898010473">
              <w:marLeft w:val="0"/>
              <w:marRight w:val="0"/>
              <w:marTop w:val="0"/>
              <w:marBottom w:val="0"/>
              <w:divBdr>
                <w:top w:val="none" w:sz="0" w:space="0" w:color="auto"/>
                <w:left w:val="none" w:sz="0" w:space="0" w:color="auto"/>
                <w:bottom w:val="none" w:sz="0" w:space="0" w:color="auto"/>
                <w:right w:val="none" w:sz="0" w:space="0" w:color="auto"/>
              </w:divBdr>
              <w:divsChild>
                <w:div w:id="736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122">
      <w:bodyDiv w:val="1"/>
      <w:marLeft w:val="0"/>
      <w:marRight w:val="0"/>
      <w:marTop w:val="0"/>
      <w:marBottom w:val="0"/>
      <w:divBdr>
        <w:top w:val="none" w:sz="0" w:space="0" w:color="auto"/>
        <w:left w:val="none" w:sz="0" w:space="0" w:color="auto"/>
        <w:bottom w:val="none" w:sz="0" w:space="0" w:color="auto"/>
        <w:right w:val="none" w:sz="0" w:space="0" w:color="auto"/>
      </w:divBdr>
    </w:div>
    <w:div w:id="21117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elibrary.amlegal.com/codes/san_francisco/latest/sf_planning/0-0-0-18845" TargetMode="External"/><Relationship Id="rId18" Type="http://schemas.openxmlformats.org/officeDocument/2006/relationships/hyperlink" Target="https://www.codepublishing.com/CA/SanCarlos/" TargetMode="External"/><Relationship Id="rId26" Type="http://schemas.openxmlformats.org/officeDocument/2006/relationships/hyperlink" Target="https://www.codepublishing.com/CA/SanCarlos/html/SanCarlos18/SanCarlos1820.html" TargetMode="External"/><Relationship Id="rId39" Type="http://schemas.openxmlformats.org/officeDocument/2006/relationships/footer" Target="footer1.xml"/><Relationship Id="rId21" Type="http://schemas.openxmlformats.org/officeDocument/2006/relationships/hyperlink" Target="https://library.municode.com/ca/redwood_city/codes/zoning?nodeId=ART30OREPALO" TargetMode="External"/><Relationship Id="rId34" Type="http://schemas.openxmlformats.org/officeDocument/2006/relationships/hyperlink" Target="https://codelibrary.amlegal.com/codes/san_francisco/latest/sf_transportation/0-0-0-971"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qcode.us/codes/sunnyvale/?view=desktop&amp;topic=19-4-19_46-19_46_100" TargetMode="External"/><Relationship Id="rId20" Type="http://schemas.openxmlformats.org/officeDocument/2006/relationships/hyperlink" Target="https://www.codepublishing.com/CA/Fairfield/" TargetMode="External"/><Relationship Id="rId29" Type="http://schemas.openxmlformats.org/officeDocument/2006/relationships/hyperlink" Target="https://www.codepublishing.com/search/?cmd=getdoc&amp;DocId=105&amp;Index=%2fvar%2flib%2fdtsearch%2fhtml%2fCA%2fWalnutCreek&amp;HitCount=80&amp;hits=d2+d3+d6+d7+ee+ef+1d0+1d1+1d2+1d3+1e8+1e9+1925+1926+2286+2287+228c+228d+2292+2293+2299+229a+22a7+22a8+22b9+22ba+22d4+22d5+22ee+22ef+2334+2335+236c+236d+2408+2409+2428+2429+2449+244a+247e+247f+2540+2541+2543+2544+2551+2552+256f+2570+25b2+25b3+25b7+25b8+25c9+25ca+25ff+2600+2616+2617+2626+2627+2656+2657+265a+265b+268d+268e+26ba+26bb+26bf+26c0+2717+2718+275d+275e+276e+276f+2782+2783+&amp;SearchForm=D%3A%5Cinetpub%5Cwwwroot%5Cpublic_html%5CCA%5CWalnutCreek%5CWalnutCreek_formSML.html" TargetMode="External"/><Relationship Id="rId41" Type="http://schemas.openxmlformats.org/officeDocument/2006/relationships/hyperlink" Target="https://abag.ca.gov/technical-assista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delibrary.amlegal.com/codes/san_francisco/latest/sf_planning/0-0-0-23792" TargetMode="External"/><Relationship Id="rId32" Type="http://schemas.openxmlformats.org/officeDocument/2006/relationships/hyperlink" Target="https://codelibrary.amlegal.com/codes/san_francisco/latest/sf_transportation/0-0-0-980" TargetMode="External"/><Relationship Id="rId37" Type="http://schemas.openxmlformats.org/officeDocument/2006/relationships/hyperlink" Target="https://codelibrary.amlegal.com/codes/san_francisco/latest/sf_planning/0-0-0-54809" TargetMode="External"/><Relationship Id="rId40"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www.qcode.us/codes/sacramento/view.php?topic=17-vi-17_608-17_608_030&amp;frames=on" TargetMode="External"/><Relationship Id="rId23" Type="http://schemas.openxmlformats.org/officeDocument/2006/relationships/hyperlink" Target="https://codelibrary.amlegal.com/codes/san_francisco/latest/sf_planning/0-0-0-19298" TargetMode="External"/><Relationship Id="rId28" Type="http://schemas.openxmlformats.org/officeDocument/2006/relationships/hyperlink" Target="https://www.codepublishing.com/CA/Berkeley/html/Berkeley23E/Berkeley23E28/Berkeley23E28090.html" TargetMode="External"/><Relationship Id="rId36" Type="http://schemas.openxmlformats.org/officeDocument/2006/relationships/hyperlink" Target="https://library.municode.com/ca/san_buenaventura/codes/code_of_ordinances?nodeId=DIV4REFI_CH4.400DOPADI_S4.400.030USRE" TargetMode="External"/><Relationship Id="rId10" Type="http://schemas.openxmlformats.org/officeDocument/2006/relationships/footnotes" Target="footnotes.xml"/><Relationship Id="rId19" Type="http://schemas.openxmlformats.org/officeDocument/2006/relationships/hyperlink" Target="https://library.municode.com/ca/richmond/codes/code_of_ordinances?nodeId=ARTXVZOSU_CH15.04ZOSURE_SERIES_600GEST_ART15.04.607PALOST" TargetMode="External"/><Relationship Id="rId31" Type="http://schemas.openxmlformats.org/officeDocument/2006/relationships/hyperlink" Target="https://codelibrary.amlegal.com/codes/san_francisco/latest/sf_transportation/0-0-0-9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library.amlegal.com/codes/san_francisco/latest/sf_planning/0-0-0-18845" TargetMode="External"/><Relationship Id="rId22" Type="http://schemas.openxmlformats.org/officeDocument/2006/relationships/hyperlink" Target="https://library.municode.com/ca/redwood_city/codes/zoning?nodeId=ART30OREPALO" TargetMode="External"/><Relationship Id="rId27" Type="http://schemas.openxmlformats.org/officeDocument/2006/relationships/hyperlink" Target="https://petaluma.municipal.codes/SmartCode/6.10.020" TargetMode="External"/><Relationship Id="rId30" Type="http://schemas.openxmlformats.org/officeDocument/2006/relationships/hyperlink" Target="https://library.municode.com/ca/redwood_city/codes/code_of_ordinances?nodeId=CH20MOVETR_ARTVIISTSTPA_DIV5REPAMEZORA_S20.133PEADDOMEZOMERA" TargetMode="External"/><Relationship Id="rId35" Type="http://schemas.openxmlformats.org/officeDocument/2006/relationships/hyperlink" Target="https://library.municode.com/ca/redwood_city/codes/code_of_ordinances/177321?nodeId=CH20MOVETR_ARTVIISTSTPA_DIV4PAMEZO_S20.121USDOMEZOPAMERE"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mountainview.gov/civicax/filebank/blobdload.aspx?BlobID=29702" TargetMode="External"/><Relationship Id="rId17" Type="http://schemas.openxmlformats.org/officeDocument/2006/relationships/hyperlink" Target="https://library.municode.com/ca/milpitas/codes/code_of_ordinances?nodeId=TITXIIHO_CH1AFHOOR_S8INENTECOAFUN" TargetMode="External"/><Relationship Id="rId25" Type="http://schemas.openxmlformats.org/officeDocument/2006/relationships/hyperlink" Target="https://codelibrary.amlegal.com/codes/san_francisco/latest/sf_planning/0-0-0-23792" TargetMode="External"/><Relationship Id="rId33" Type="http://schemas.openxmlformats.org/officeDocument/2006/relationships/hyperlink" Target="https://codelibrary.amlegal.com/codes/san_francisco/latest/sf_transportation/0-0-0-989" TargetMode="External"/><Relationship Id="rId38" Type="http://schemas.openxmlformats.org/officeDocument/2006/relationships/hyperlink" Target="https://www.mountainview.gov/civicax/filebank/blobdload.aspx?BlobID=29702"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555555"/>
      </a:dk2>
      <a:lt2>
        <a:srgbClr val="CEC8A8"/>
      </a:lt2>
      <a:accent1>
        <a:srgbClr val="0B9ED9"/>
      </a:accent1>
      <a:accent2>
        <a:srgbClr val="88C86F"/>
      </a:accent2>
      <a:accent3>
        <a:srgbClr val="F37320"/>
      </a:accent3>
      <a:accent4>
        <a:srgbClr val="F7956A"/>
      </a:accent4>
      <a:accent5>
        <a:srgbClr val="30889B"/>
      </a:accent5>
      <a:accent6>
        <a:srgbClr val="005289"/>
      </a:accent6>
      <a:hlink>
        <a:srgbClr val="00659A"/>
      </a:hlink>
      <a:folHlink>
        <a:srgbClr val="555555"/>
      </a:folHlink>
    </a:clrScheme>
    <a:fontScheme name="ATL Curb">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2021-12-02T00:00:00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b802536-ecd5-4837-8d25-d57ce8d63b86">
      <UserInfo>
        <DisplayName>Donato Perez</DisplayName>
        <AccountId>143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BB10BA7B09924CA3DDCA8348E23E6C" ma:contentTypeVersion="9" ma:contentTypeDescription="Create a new document." ma:contentTypeScope="" ma:versionID="ed465ff58582381426216a9704a8b4b9">
  <xsd:schema xmlns:xsd="http://www.w3.org/2001/XMLSchema" xmlns:xs="http://www.w3.org/2001/XMLSchema" xmlns:p="http://schemas.microsoft.com/office/2006/metadata/properties" xmlns:ns2="bc5f25fa-28d0-40bc-936e-67630afea89c" xmlns:ns3="db802536-ecd5-4837-8d25-d57ce8d63b86" targetNamespace="http://schemas.microsoft.com/office/2006/metadata/properties" ma:root="true" ma:fieldsID="f6e514edbea9c77195bb8d4079e0726d" ns2:_="" ns3:_="">
    <xsd:import namespace="bc5f25fa-28d0-40bc-936e-67630afea89c"/>
    <xsd:import namespace="db802536-ecd5-4837-8d25-d57ce8d63b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25fa-28d0-40bc-936e-67630afea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2536-ecd5-4837-8d25-d57ce8d63b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CD6600-EF3E-47B3-9E84-70121C9D94A4}">
  <ds:schemaRefs>
    <ds:schemaRef ds:uri="http://schemas.microsoft.com/office/2006/metadata/properties"/>
    <ds:schemaRef ds:uri="http://schemas.microsoft.com/office/infopath/2007/PartnerControls"/>
    <ds:schemaRef ds:uri="db802536-ecd5-4837-8d25-d57ce8d63b86"/>
  </ds:schemaRefs>
</ds:datastoreItem>
</file>

<file path=customXml/itemProps3.xml><?xml version="1.0" encoding="utf-8"?>
<ds:datastoreItem xmlns:ds="http://schemas.openxmlformats.org/officeDocument/2006/customXml" ds:itemID="{FA781468-7083-4C5F-BFC6-D733AEEF1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25fa-28d0-40bc-936e-67630afea89c"/>
    <ds:schemaRef ds:uri="db802536-ecd5-4837-8d25-d57ce8d63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A90CD-2559-4957-B794-6CE666CD4846}">
  <ds:schemaRefs>
    <ds:schemaRef ds:uri="http://schemas.microsoft.com/sharepoint/v3/contenttype/forms"/>
  </ds:schemaRefs>
</ds:datastoreItem>
</file>

<file path=customXml/itemProps5.xml><?xml version="1.0" encoding="utf-8"?>
<ds:datastoreItem xmlns:ds="http://schemas.openxmlformats.org/officeDocument/2006/customXml" ds:itemID="{E04300C6-98A2-4BC9-A0C9-C5DDB809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8617</Words>
  <Characters>50218</Characters>
  <Application>Microsoft Office Word</Application>
  <DocSecurity>0</DocSecurity>
  <Lines>418</Lines>
  <Paragraphs>117</Paragraphs>
  <ScaleCrop>false</ScaleCrop>
  <Company/>
  <LinksUpToDate>false</LinksUpToDate>
  <CharactersWithSpaces>58718</CharactersWithSpaces>
  <SharedDoc>false</SharedDoc>
  <HLinks>
    <vt:vector size="684" baseType="variant">
      <vt:variant>
        <vt:i4>5505035</vt:i4>
      </vt:variant>
      <vt:variant>
        <vt:i4>369</vt:i4>
      </vt:variant>
      <vt:variant>
        <vt:i4>0</vt:i4>
      </vt:variant>
      <vt:variant>
        <vt:i4>5</vt:i4>
      </vt:variant>
      <vt:variant>
        <vt:lpwstr>https://abag.ca.gov/technical-assistance</vt:lpwstr>
      </vt:variant>
      <vt:variant>
        <vt:lpwstr/>
      </vt:variant>
      <vt:variant>
        <vt:i4>1572947</vt:i4>
      </vt:variant>
      <vt:variant>
        <vt:i4>366</vt:i4>
      </vt:variant>
      <vt:variant>
        <vt:i4>0</vt:i4>
      </vt:variant>
      <vt:variant>
        <vt:i4>5</vt:i4>
      </vt:variant>
      <vt:variant>
        <vt:lpwstr>https://www.mountainview.gov/civicax/filebank/blobdload.aspx?BlobID=29702</vt:lpwstr>
      </vt:variant>
      <vt:variant>
        <vt:lpwstr/>
      </vt:variant>
      <vt:variant>
        <vt:i4>2949245</vt:i4>
      </vt:variant>
      <vt:variant>
        <vt:i4>363</vt:i4>
      </vt:variant>
      <vt:variant>
        <vt:i4>0</vt:i4>
      </vt:variant>
      <vt:variant>
        <vt:i4>5</vt:i4>
      </vt:variant>
      <vt:variant>
        <vt:lpwstr>https://codelibrary.amlegal.com/codes/san_francisco/latest/sf_planning/0-0-0-54809</vt:lpwstr>
      </vt:variant>
      <vt:variant>
        <vt:lpwstr/>
      </vt:variant>
      <vt:variant>
        <vt:i4>7864403</vt:i4>
      </vt:variant>
      <vt:variant>
        <vt:i4>360</vt:i4>
      </vt:variant>
      <vt:variant>
        <vt:i4>0</vt:i4>
      </vt:variant>
      <vt:variant>
        <vt:i4>5</vt:i4>
      </vt:variant>
      <vt:variant>
        <vt:lpwstr>https://library.municode.com/ca/san_buenaventura/codes/code_of_ordinances?nodeId=DIV4REFI_CH4.400DOPADI_S4.400.030USRE</vt:lpwstr>
      </vt:variant>
      <vt:variant>
        <vt:lpwstr/>
      </vt:variant>
      <vt:variant>
        <vt:i4>2162792</vt:i4>
      </vt:variant>
      <vt:variant>
        <vt:i4>357</vt:i4>
      </vt:variant>
      <vt:variant>
        <vt:i4>0</vt:i4>
      </vt:variant>
      <vt:variant>
        <vt:i4>5</vt:i4>
      </vt:variant>
      <vt:variant>
        <vt:lpwstr>https://library.municode.com/ca/redwood_city/codes/code_of_ordinances/177321?nodeId=CH20MOVETR_ARTVIISTSTPA_DIV4PAMEZO_S20.121USDOMEZOPAMERE</vt:lpwstr>
      </vt:variant>
      <vt:variant>
        <vt:lpwstr/>
      </vt:variant>
      <vt:variant>
        <vt:i4>2228303</vt:i4>
      </vt:variant>
      <vt:variant>
        <vt:i4>354</vt:i4>
      </vt:variant>
      <vt:variant>
        <vt:i4>0</vt:i4>
      </vt:variant>
      <vt:variant>
        <vt:i4>5</vt:i4>
      </vt:variant>
      <vt:variant>
        <vt:lpwstr>https://codelibrary.amlegal.com/codes/san_francisco/latest/sf_transportation/0-0-0-971</vt:lpwstr>
      </vt:variant>
      <vt:variant>
        <vt:lpwstr>JD_Article400</vt:lpwstr>
      </vt:variant>
      <vt:variant>
        <vt:i4>524339</vt:i4>
      </vt:variant>
      <vt:variant>
        <vt:i4>351</vt:i4>
      </vt:variant>
      <vt:variant>
        <vt:i4>0</vt:i4>
      </vt:variant>
      <vt:variant>
        <vt:i4>5</vt:i4>
      </vt:variant>
      <vt:variant>
        <vt:lpwstr>https://codelibrary.amlegal.com/codes/san_francisco/latest/sf_transportation/0-0-0-989</vt:lpwstr>
      </vt:variant>
      <vt:variant>
        <vt:lpwstr>JD_405</vt:lpwstr>
      </vt:variant>
      <vt:variant>
        <vt:i4>393267</vt:i4>
      </vt:variant>
      <vt:variant>
        <vt:i4>348</vt:i4>
      </vt:variant>
      <vt:variant>
        <vt:i4>0</vt:i4>
      </vt:variant>
      <vt:variant>
        <vt:i4>5</vt:i4>
      </vt:variant>
      <vt:variant>
        <vt:lpwstr>https://codelibrary.amlegal.com/codes/san_francisco/latest/sf_transportation/0-0-0-980</vt:lpwstr>
      </vt:variant>
      <vt:variant>
        <vt:lpwstr>JD_402</vt:lpwstr>
      </vt:variant>
      <vt:variant>
        <vt:i4>6619193</vt:i4>
      </vt:variant>
      <vt:variant>
        <vt:i4>345</vt:i4>
      </vt:variant>
      <vt:variant>
        <vt:i4>0</vt:i4>
      </vt:variant>
      <vt:variant>
        <vt:i4>5</vt:i4>
      </vt:variant>
      <vt:variant>
        <vt:lpwstr>https://codelibrary.amlegal.com/codes/san_francisco/latest/sf_transportation/0-0-0-971</vt:lpwstr>
      </vt:variant>
      <vt:variant>
        <vt:lpwstr/>
      </vt:variant>
      <vt:variant>
        <vt:i4>5242963</vt:i4>
      </vt:variant>
      <vt:variant>
        <vt:i4>342</vt:i4>
      </vt:variant>
      <vt:variant>
        <vt:i4>0</vt:i4>
      </vt:variant>
      <vt:variant>
        <vt:i4>5</vt:i4>
      </vt:variant>
      <vt:variant>
        <vt:lpwstr>https://library.municode.com/ca/redwood_city/codes/code_of_ordinances?nodeId=CH20MOVETR_ARTVIISTSTPA_DIV5REPAMEZORA_S20.133PEADDOMEZOMERA</vt:lpwstr>
      </vt:variant>
      <vt:variant>
        <vt:lpwstr/>
      </vt:variant>
      <vt:variant>
        <vt:i4>5242963</vt:i4>
      </vt:variant>
      <vt:variant>
        <vt:i4>339</vt:i4>
      </vt:variant>
      <vt:variant>
        <vt:i4>0</vt:i4>
      </vt:variant>
      <vt:variant>
        <vt:i4>5</vt:i4>
      </vt:variant>
      <vt:variant>
        <vt:lpwstr>https://library.municode.com/ca/redwood_city/codes/code_of_ordinances?nodeId=CH20MOVETR_ARTVIISTSTPA_DIV5REPAMEZORA_S20.133PEADDOMEZOMERA</vt:lpwstr>
      </vt:variant>
      <vt:variant>
        <vt:lpwstr/>
      </vt:variant>
      <vt:variant>
        <vt:i4>3801193</vt:i4>
      </vt:variant>
      <vt:variant>
        <vt:i4>336</vt:i4>
      </vt:variant>
      <vt:variant>
        <vt:i4>0</vt:i4>
      </vt:variant>
      <vt:variant>
        <vt:i4>5</vt:i4>
      </vt:variant>
      <vt:variant>
        <vt:lpwstr>https://www.codepublishing.com/search/?cmd=getdoc&amp;DocId=105&amp;Index=%2fvar%2flib%2fdtsearch%2fhtml%2fCA%2fWalnutCreek&amp;HitCount=80&amp;hits=d2+d3+d6+d7+ee+ef+1d0+1d1+1d2+1d3+1e8+1e9+1925+1926+2286+2287+228c+228d+2292+2293+2299+229a+22a7+22a8+22b9+22ba+22d4+22d5+22ee+22ef+2334+2335+236c+236d+2408+2409+2428+2429+2449+244a+247e+247f+2540+2541+2543+2544+2551+2552+256f+2570+25b2+25b3+25b7+25b8+25c9+25ca+25ff+2600+2616+2617+2626+2627+2656+2657+265a+265b+268d+268e+26ba+26bb+26bf+26c0+2717+2718+275d+275e+276e+276f+2782+2783+&amp;SearchForm=D%3A%5Cinetpub%5Cwwwroot%5Cpublic_html%5CCA%5CWalnutCreek%5CWalnutCreek_formSML.html</vt:lpwstr>
      </vt:variant>
      <vt:variant>
        <vt:lpwstr/>
      </vt:variant>
      <vt:variant>
        <vt:i4>3407978</vt:i4>
      </vt:variant>
      <vt:variant>
        <vt:i4>333</vt:i4>
      </vt:variant>
      <vt:variant>
        <vt:i4>0</vt:i4>
      </vt:variant>
      <vt:variant>
        <vt:i4>5</vt:i4>
      </vt:variant>
      <vt:variant>
        <vt:lpwstr>https://www.codepublishing.com/CA/Emeryville/</vt:lpwstr>
      </vt:variant>
      <vt:variant>
        <vt:lpwstr>!/Emeryville04/Emeryville0410.html</vt:lpwstr>
      </vt:variant>
      <vt:variant>
        <vt:i4>6094916</vt:i4>
      </vt:variant>
      <vt:variant>
        <vt:i4>330</vt:i4>
      </vt:variant>
      <vt:variant>
        <vt:i4>0</vt:i4>
      </vt:variant>
      <vt:variant>
        <vt:i4>5</vt:i4>
      </vt:variant>
      <vt:variant>
        <vt:lpwstr>https://www.codepublishing.com/CA/Berkeley/html/Berkeley23E/Berkeley23E28/Berkeley23E28090.html</vt:lpwstr>
      </vt:variant>
      <vt:variant>
        <vt:lpwstr>23E.28.090</vt:lpwstr>
      </vt:variant>
      <vt:variant>
        <vt:i4>8257645</vt:i4>
      </vt:variant>
      <vt:variant>
        <vt:i4>327</vt:i4>
      </vt:variant>
      <vt:variant>
        <vt:i4>0</vt:i4>
      </vt:variant>
      <vt:variant>
        <vt:i4>5</vt:i4>
      </vt:variant>
      <vt:variant>
        <vt:lpwstr>https://petaluma.municipal.codes/SmartCode/6.10.020</vt:lpwstr>
      </vt:variant>
      <vt:variant>
        <vt:lpwstr/>
      </vt:variant>
      <vt:variant>
        <vt:i4>7929915</vt:i4>
      </vt:variant>
      <vt:variant>
        <vt:i4>324</vt:i4>
      </vt:variant>
      <vt:variant>
        <vt:i4>0</vt:i4>
      </vt:variant>
      <vt:variant>
        <vt:i4>5</vt:i4>
      </vt:variant>
      <vt:variant>
        <vt:lpwstr>https://www.codepublishing.com/CA/SanCarlos/html/SanCarlos18/SanCarlos1820.html</vt:lpwstr>
      </vt:variant>
      <vt:variant>
        <vt:lpwstr/>
      </vt:variant>
      <vt:variant>
        <vt:i4>4915319</vt:i4>
      </vt:variant>
      <vt:variant>
        <vt:i4>321</vt:i4>
      </vt:variant>
      <vt:variant>
        <vt:i4>0</vt:i4>
      </vt:variant>
      <vt:variant>
        <vt:i4>5</vt:i4>
      </vt:variant>
      <vt:variant>
        <vt:lpwstr>https://codelibrary.amlegal.com/codes/san_francisco/latest/sf_planning/0-0-0-23792</vt:lpwstr>
      </vt:variant>
      <vt:variant>
        <vt:lpwstr>JD_415</vt:lpwstr>
      </vt:variant>
      <vt:variant>
        <vt:i4>4915319</vt:i4>
      </vt:variant>
      <vt:variant>
        <vt:i4>318</vt:i4>
      </vt:variant>
      <vt:variant>
        <vt:i4>0</vt:i4>
      </vt:variant>
      <vt:variant>
        <vt:i4>5</vt:i4>
      </vt:variant>
      <vt:variant>
        <vt:lpwstr>https://codelibrary.amlegal.com/codes/san_francisco/latest/sf_planning/0-0-0-23792</vt:lpwstr>
      </vt:variant>
      <vt:variant>
        <vt:lpwstr>JD_415</vt:lpwstr>
      </vt:variant>
      <vt:variant>
        <vt:i4>4194426</vt:i4>
      </vt:variant>
      <vt:variant>
        <vt:i4>315</vt:i4>
      </vt:variant>
      <vt:variant>
        <vt:i4>0</vt:i4>
      </vt:variant>
      <vt:variant>
        <vt:i4>5</vt:i4>
      </vt:variant>
      <vt:variant>
        <vt:lpwstr>https://codelibrary.amlegal.com/codes/san_francisco/latest/sf_planning/0-0-0-19298</vt:lpwstr>
      </vt:variant>
      <vt:variant>
        <vt:lpwstr>JD_167</vt:lpwstr>
      </vt:variant>
      <vt:variant>
        <vt:i4>2359368</vt:i4>
      </vt:variant>
      <vt:variant>
        <vt:i4>312</vt:i4>
      </vt:variant>
      <vt:variant>
        <vt:i4>0</vt:i4>
      </vt:variant>
      <vt:variant>
        <vt:i4>5</vt:i4>
      </vt:variant>
      <vt:variant>
        <vt:lpwstr>https://library.municode.com/ca/redwood_city/codes/zoning?nodeId=ART30OREPALO</vt:lpwstr>
      </vt:variant>
      <vt:variant>
        <vt:lpwstr/>
      </vt:variant>
      <vt:variant>
        <vt:i4>2359368</vt:i4>
      </vt:variant>
      <vt:variant>
        <vt:i4>309</vt:i4>
      </vt:variant>
      <vt:variant>
        <vt:i4>0</vt:i4>
      </vt:variant>
      <vt:variant>
        <vt:i4>5</vt:i4>
      </vt:variant>
      <vt:variant>
        <vt:lpwstr>https://library.municode.com/ca/redwood_city/codes/zoning?nodeId=ART30OREPALO</vt:lpwstr>
      </vt:variant>
      <vt:variant>
        <vt:lpwstr/>
      </vt:variant>
      <vt:variant>
        <vt:i4>5898315</vt:i4>
      </vt:variant>
      <vt:variant>
        <vt:i4>306</vt:i4>
      </vt:variant>
      <vt:variant>
        <vt:i4>0</vt:i4>
      </vt:variant>
      <vt:variant>
        <vt:i4>5</vt:i4>
      </vt:variant>
      <vt:variant>
        <vt:lpwstr>https://www.codepublishing.com/CA/Fairfield/</vt:lpwstr>
      </vt:variant>
      <vt:variant>
        <vt:lpwstr>!/Fairfield25/Fairfield2512.html</vt:lpwstr>
      </vt:variant>
      <vt:variant>
        <vt:i4>5308503</vt:i4>
      </vt:variant>
      <vt:variant>
        <vt:i4>303</vt:i4>
      </vt:variant>
      <vt:variant>
        <vt:i4>0</vt:i4>
      </vt:variant>
      <vt:variant>
        <vt:i4>5</vt:i4>
      </vt:variant>
      <vt:variant>
        <vt:lpwstr>https://library.municode.com/ca/richmond/codes/code_of_ordinances?nodeId=ARTXVZOSU_CH15.04ZOSURE_SERIES_600GEST_ART15.04.607PALOST</vt:lpwstr>
      </vt:variant>
      <vt:variant>
        <vt:lpwstr/>
      </vt:variant>
      <vt:variant>
        <vt:i4>1769498</vt:i4>
      </vt:variant>
      <vt:variant>
        <vt:i4>300</vt:i4>
      </vt:variant>
      <vt:variant>
        <vt:i4>0</vt:i4>
      </vt:variant>
      <vt:variant>
        <vt:i4>5</vt:i4>
      </vt:variant>
      <vt:variant>
        <vt:lpwstr>https://www.codepublishing.com/CA/Berkeley/mobile/index.pl?pg=Berkeley23E/Berkeley23E28/Berkeley23E28130.html</vt:lpwstr>
      </vt:variant>
      <vt:variant>
        <vt:lpwstr/>
      </vt:variant>
      <vt:variant>
        <vt:i4>524328</vt:i4>
      </vt:variant>
      <vt:variant>
        <vt:i4>297</vt:i4>
      </vt:variant>
      <vt:variant>
        <vt:i4>0</vt:i4>
      </vt:variant>
      <vt:variant>
        <vt:i4>5</vt:i4>
      </vt:variant>
      <vt:variant>
        <vt:lpwstr>https://qcode.us/codes/sunnyvale/view.php?cite=_19.46.080&amp;confidence=5</vt:lpwstr>
      </vt:variant>
      <vt:variant>
        <vt:lpwstr/>
      </vt:variant>
      <vt:variant>
        <vt:i4>5439557</vt:i4>
      </vt:variant>
      <vt:variant>
        <vt:i4>294</vt:i4>
      </vt:variant>
      <vt:variant>
        <vt:i4>0</vt:i4>
      </vt:variant>
      <vt:variant>
        <vt:i4>5</vt:i4>
      </vt:variant>
      <vt:variant>
        <vt:lpwstr>https://www.codepublishing.com/CA/SanCarlos/</vt:lpwstr>
      </vt:variant>
      <vt:variant>
        <vt:lpwstr>!/SanCarlos18/SanCarlos1817.html</vt:lpwstr>
      </vt:variant>
      <vt:variant>
        <vt:i4>6029330</vt:i4>
      </vt:variant>
      <vt:variant>
        <vt:i4>291</vt:i4>
      </vt:variant>
      <vt:variant>
        <vt:i4>0</vt:i4>
      </vt:variant>
      <vt:variant>
        <vt:i4>5</vt:i4>
      </vt:variant>
      <vt:variant>
        <vt:lpwstr>https://library.municode.com/ca/milpitas/codes/code_of_ordinances?nodeId=TITXIIHO_CH1AFHOOR_S8INENTECOAFUN</vt:lpwstr>
      </vt:variant>
      <vt:variant>
        <vt:lpwstr/>
      </vt:variant>
      <vt:variant>
        <vt:i4>7929860</vt:i4>
      </vt:variant>
      <vt:variant>
        <vt:i4>288</vt:i4>
      </vt:variant>
      <vt:variant>
        <vt:i4>0</vt:i4>
      </vt:variant>
      <vt:variant>
        <vt:i4>5</vt:i4>
      </vt:variant>
      <vt:variant>
        <vt:lpwstr>https://qcode.us/codes/sunnyvale/?view=desktop&amp;topic=19-4-19_46-19_46_100</vt:lpwstr>
      </vt:variant>
      <vt:variant>
        <vt:lpwstr/>
      </vt:variant>
      <vt:variant>
        <vt:i4>6160424</vt:i4>
      </vt:variant>
      <vt:variant>
        <vt:i4>285</vt:i4>
      </vt:variant>
      <vt:variant>
        <vt:i4>0</vt:i4>
      </vt:variant>
      <vt:variant>
        <vt:i4>5</vt:i4>
      </vt:variant>
      <vt:variant>
        <vt:lpwstr>https://www.qcode.us/codes/sacramento/view.php?topic=17-vi-17_608-17_608_030&amp;frames=on</vt:lpwstr>
      </vt:variant>
      <vt:variant>
        <vt:lpwstr/>
      </vt:variant>
      <vt:variant>
        <vt:i4>4259957</vt:i4>
      </vt:variant>
      <vt:variant>
        <vt:i4>282</vt:i4>
      </vt:variant>
      <vt:variant>
        <vt:i4>0</vt:i4>
      </vt:variant>
      <vt:variant>
        <vt:i4>5</vt:i4>
      </vt:variant>
      <vt:variant>
        <vt:lpwstr>https://codelibrary.amlegal.com/codes/san_francisco/latest/sf_planning/0-0-0-18845</vt:lpwstr>
      </vt:variant>
      <vt:variant>
        <vt:lpwstr>JD_151</vt:lpwstr>
      </vt:variant>
      <vt:variant>
        <vt:i4>2424949</vt:i4>
      </vt:variant>
      <vt:variant>
        <vt:i4>279</vt:i4>
      </vt:variant>
      <vt:variant>
        <vt:i4>0</vt:i4>
      </vt:variant>
      <vt:variant>
        <vt:i4>5</vt:i4>
      </vt:variant>
      <vt:variant>
        <vt:lpwstr>https://codelibrary.amlegal.com/codes/san_francisco/latest/sf_planning/0-0-0-18845</vt:lpwstr>
      </vt:variant>
      <vt:variant>
        <vt:lpwstr/>
      </vt:variant>
      <vt:variant>
        <vt:i4>1572947</vt:i4>
      </vt:variant>
      <vt:variant>
        <vt:i4>276</vt:i4>
      </vt:variant>
      <vt:variant>
        <vt:i4>0</vt:i4>
      </vt:variant>
      <vt:variant>
        <vt:i4>5</vt:i4>
      </vt:variant>
      <vt:variant>
        <vt:lpwstr>https://www.mountainview.gov/civicax/filebank/blobdload.aspx?BlobID=29702</vt:lpwstr>
      </vt:variant>
      <vt:variant>
        <vt:lpwstr/>
      </vt:variant>
      <vt:variant>
        <vt:i4>1900565</vt:i4>
      </vt:variant>
      <vt:variant>
        <vt:i4>273</vt:i4>
      </vt:variant>
      <vt:variant>
        <vt:i4>0</vt:i4>
      </vt:variant>
      <vt:variant>
        <vt:i4>5</vt:i4>
      </vt:variant>
      <vt:variant>
        <vt:lpwstr>https://rightsizeparking.org/</vt:lpwstr>
      </vt:variant>
      <vt:variant>
        <vt:lpwstr/>
      </vt:variant>
      <vt:variant>
        <vt:i4>3670062</vt:i4>
      </vt:variant>
      <vt:variant>
        <vt:i4>270</vt:i4>
      </vt:variant>
      <vt:variant>
        <vt:i4>0</vt:i4>
      </vt:variant>
      <vt:variant>
        <vt:i4>5</vt:i4>
      </vt:variant>
      <vt:variant>
        <vt:lpwstr>https://www.transformca.org/greentrip/parking-database</vt:lpwstr>
      </vt:variant>
      <vt:variant>
        <vt:lpwstr/>
      </vt:variant>
      <vt:variant>
        <vt:i4>2359392</vt:i4>
      </vt:variant>
      <vt:variant>
        <vt:i4>267</vt:i4>
      </vt:variant>
      <vt:variant>
        <vt:i4>0</vt:i4>
      </vt:variant>
      <vt:variant>
        <vt:i4>5</vt:i4>
      </vt:variant>
      <vt:variant>
        <vt:lpwstr>https://www.csueastbay.edu/parking/files/docs/tdm-2020.pdf</vt:lpwstr>
      </vt:variant>
      <vt:variant>
        <vt:lpwstr/>
      </vt:variant>
      <vt:variant>
        <vt:i4>6750334</vt:i4>
      </vt:variant>
      <vt:variant>
        <vt:i4>264</vt:i4>
      </vt:variant>
      <vt:variant>
        <vt:i4>0</vt:i4>
      </vt:variant>
      <vt:variant>
        <vt:i4>5</vt:i4>
      </vt:variant>
      <vt:variant>
        <vt:lpwstr>https://www.hayward-ca.gov/sites/default/files/Appendix TDM.pdf</vt:lpwstr>
      </vt:variant>
      <vt:variant>
        <vt:lpwstr/>
      </vt:variant>
      <vt:variant>
        <vt:i4>2097188</vt:i4>
      </vt:variant>
      <vt:variant>
        <vt:i4>261</vt:i4>
      </vt:variant>
      <vt:variant>
        <vt:i4>0</vt:i4>
      </vt:variant>
      <vt:variant>
        <vt:i4>5</vt:i4>
      </vt:variant>
      <vt:variant>
        <vt:lpwstr>https://www.hayward2040generalplan.com/goal/M8</vt:lpwstr>
      </vt:variant>
      <vt:variant>
        <vt:lpwstr/>
      </vt:variant>
      <vt:variant>
        <vt:i4>1245204</vt:i4>
      </vt:variant>
      <vt:variant>
        <vt:i4>258</vt:i4>
      </vt:variant>
      <vt:variant>
        <vt:i4>0</vt:i4>
      </vt:variant>
      <vt:variant>
        <vt:i4>5</vt:i4>
      </vt:variant>
      <vt:variant>
        <vt:lpwstr>https://sfplanning.s3.amazonaws.com/default/files/transportation/tdm/Q1_2021_TDM_Program_Dashboard.pdf</vt:lpwstr>
      </vt:variant>
      <vt:variant>
        <vt:lpwstr/>
      </vt:variant>
      <vt:variant>
        <vt:i4>7471149</vt:i4>
      </vt:variant>
      <vt:variant>
        <vt:i4>255</vt:i4>
      </vt:variant>
      <vt:variant>
        <vt:i4>0</vt:i4>
      </vt:variant>
      <vt:variant>
        <vt:i4>5</vt:i4>
      </vt:variant>
      <vt:variant>
        <vt:lpwstr>https://default.sfplanning.org/transportation/tdm/TDM_Program_Standards.pdf</vt:lpwstr>
      </vt:variant>
      <vt:variant>
        <vt:lpwstr/>
      </vt:variant>
      <vt:variant>
        <vt:i4>6684794</vt:i4>
      </vt:variant>
      <vt:variant>
        <vt:i4>252</vt:i4>
      </vt:variant>
      <vt:variant>
        <vt:i4>0</vt:i4>
      </vt:variant>
      <vt:variant>
        <vt:i4>5</vt:i4>
      </vt:variant>
      <vt:variant>
        <vt:lpwstr>https://sfplanning.org/transportation-demand-management-program</vt:lpwstr>
      </vt:variant>
      <vt:variant>
        <vt:lpwstr/>
      </vt:variant>
      <vt:variant>
        <vt:i4>4456490</vt:i4>
      </vt:variant>
      <vt:variant>
        <vt:i4>249</vt:i4>
      </vt:variant>
      <vt:variant>
        <vt:i4>0</vt:i4>
      </vt:variant>
      <vt:variant>
        <vt:i4>5</vt:i4>
      </vt:variant>
      <vt:variant>
        <vt:lpwstr>https://www.sfmta.com/sites/default/files/reports-and-documents/2020/02/curb_management_strategy_report.pdf</vt:lpwstr>
      </vt:variant>
      <vt:variant>
        <vt:lpwstr/>
      </vt:variant>
      <vt:variant>
        <vt:i4>7602272</vt:i4>
      </vt:variant>
      <vt:variant>
        <vt:i4>246</vt:i4>
      </vt:variant>
      <vt:variant>
        <vt:i4>0</vt:i4>
      </vt:variant>
      <vt:variant>
        <vt:i4>5</vt:i4>
      </vt:variant>
      <vt:variant>
        <vt:lpwstr>https://www.sfmta.com/projects/curb-management</vt:lpwstr>
      </vt:variant>
      <vt:variant>
        <vt:lpwstr/>
      </vt:variant>
      <vt:variant>
        <vt:i4>7602231</vt:i4>
      </vt:variant>
      <vt:variant>
        <vt:i4>243</vt:i4>
      </vt:variant>
      <vt:variant>
        <vt:i4>0</vt:i4>
      </vt:variant>
      <vt:variant>
        <vt:i4>5</vt:i4>
      </vt:variant>
      <vt:variant>
        <vt:lpwstr>https://www.cityofventura.ca.gov/DocumentCenter/View/1288/Overview-PDF</vt:lpwstr>
      </vt:variant>
      <vt:variant>
        <vt:lpwstr/>
      </vt:variant>
      <vt:variant>
        <vt:i4>4128893</vt:i4>
      </vt:variant>
      <vt:variant>
        <vt:i4>240</vt:i4>
      </vt:variant>
      <vt:variant>
        <vt:i4>0</vt:i4>
      </vt:variant>
      <vt:variant>
        <vt:i4>5</vt:i4>
      </vt:variant>
      <vt:variant>
        <vt:lpwstr>https://www.ssf.net/home/showpublisheddocument/16797/637024977723470000</vt:lpwstr>
      </vt:variant>
      <vt:variant>
        <vt:lpwstr/>
      </vt:variant>
      <vt:variant>
        <vt:i4>5177411</vt:i4>
      </vt:variant>
      <vt:variant>
        <vt:i4>237</vt:i4>
      </vt:variant>
      <vt:variant>
        <vt:i4>0</vt:i4>
      </vt:variant>
      <vt:variant>
        <vt:i4>5</vt:i4>
      </vt:variant>
      <vt:variant>
        <vt:lpwstr>http://shoup.bol.ucla.edu/Downtown Redwood City Parking Plan.pdf</vt:lpwstr>
      </vt:variant>
      <vt:variant>
        <vt:lpwstr/>
      </vt:variant>
      <vt:variant>
        <vt:i4>7208984</vt:i4>
      </vt:variant>
      <vt:variant>
        <vt:i4>234</vt:i4>
      </vt:variant>
      <vt:variant>
        <vt:i4>0</vt:i4>
      </vt:variant>
      <vt:variant>
        <vt:i4>5</vt:i4>
      </vt:variant>
      <vt:variant>
        <vt:lpwstr>https://www.cityofberkeley.info/Public_Works/Transportation/Parking_Meters.aspx</vt:lpwstr>
      </vt:variant>
      <vt:variant>
        <vt:lpwstr>_goBerkeley</vt:lpwstr>
      </vt:variant>
      <vt:variant>
        <vt:i4>2752631</vt:i4>
      </vt:variant>
      <vt:variant>
        <vt:i4>231</vt:i4>
      </vt:variant>
      <vt:variant>
        <vt:i4>0</vt:i4>
      </vt:variant>
      <vt:variant>
        <vt:i4>5</vt:i4>
      </vt:variant>
      <vt:variant>
        <vt:lpwstr>https://srcity.org/245/Parking-Management-Study</vt:lpwstr>
      </vt:variant>
      <vt:variant>
        <vt:lpwstr/>
      </vt:variant>
      <vt:variant>
        <vt:i4>131124</vt:i4>
      </vt:variant>
      <vt:variant>
        <vt:i4>228</vt:i4>
      </vt:variant>
      <vt:variant>
        <vt:i4>0</vt:i4>
      </vt:variant>
      <vt:variant>
        <vt:i4>5</vt:i4>
      </vt:variant>
      <vt:variant>
        <vt:lpwstr>https://walnutcreek.granicus.com/MetaViewer.php?view_id=12&amp;event_id=1718&amp;meta_id=226348</vt:lpwstr>
      </vt:variant>
      <vt:variant>
        <vt:lpwstr/>
      </vt:variant>
      <vt:variant>
        <vt:i4>1704000</vt:i4>
      </vt:variant>
      <vt:variant>
        <vt:i4>225</vt:i4>
      </vt:variant>
      <vt:variant>
        <vt:i4>0</vt:i4>
      </vt:variant>
      <vt:variant>
        <vt:i4>5</vt:i4>
      </vt:variant>
      <vt:variant>
        <vt:lpwstr>https://www.walnut-creek.org/local-attractions/parking-data/</vt:lpwstr>
      </vt:variant>
      <vt:variant>
        <vt:lpwstr/>
      </vt:variant>
      <vt:variant>
        <vt:i4>7274545</vt:i4>
      </vt:variant>
      <vt:variant>
        <vt:i4>222</vt:i4>
      </vt:variant>
      <vt:variant>
        <vt:i4>0</vt:i4>
      </vt:variant>
      <vt:variant>
        <vt:i4>5</vt:i4>
      </vt:variant>
      <vt:variant>
        <vt:lpwstr>https://www.rethinkingmobilitywc.com/part3/</vt:lpwstr>
      </vt:variant>
      <vt:variant>
        <vt:lpwstr/>
      </vt:variant>
      <vt:variant>
        <vt:i4>5242882</vt:i4>
      </vt:variant>
      <vt:variant>
        <vt:i4>219</vt:i4>
      </vt:variant>
      <vt:variant>
        <vt:i4>0</vt:i4>
      </vt:variant>
      <vt:variant>
        <vt:i4>5</vt:i4>
      </vt:variant>
      <vt:variant>
        <vt:lpwstr>http://emeryvilleparkingmanagement.com/wp-content/uploads/2018/05/Emeryville-Report-Draft-Report-20180417.pdf</vt:lpwstr>
      </vt:variant>
      <vt:variant>
        <vt:lpwstr/>
      </vt:variant>
      <vt:variant>
        <vt:i4>852068</vt:i4>
      </vt:variant>
      <vt:variant>
        <vt:i4>216</vt:i4>
      </vt:variant>
      <vt:variant>
        <vt:i4>0</vt:i4>
      </vt:variant>
      <vt:variant>
        <vt:i4>5</vt:i4>
      </vt:variant>
      <vt:variant>
        <vt:lpwstr>http://emeryvilleparkingmanagement.com/wp-content/uploads/2017/10/Emeryville_Parking_CombinedReport_041210.pdf</vt:lpwstr>
      </vt:variant>
      <vt:variant>
        <vt:lpwstr/>
      </vt:variant>
      <vt:variant>
        <vt:i4>1966100</vt:i4>
      </vt:variant>
      <vt:variant>
        <vt:i4>213</vt:i4>
      </vt:variant>
      <vt:variant>
        <vt:i4>0</vt:i4>
      </vt:variant>
      <vt:variant>
        <vt:i4>5</vt:i4>
      </vt:variant>
      <vt:variant>
        <vt:lpwstr>https://www.ci.emeryville.ca.us/1375/Paid-Parking</vt:lpwstr>
      </vt:variant>
      <vt:variant>
        <vt:lpwstr/>
      </vt:variant>
      <vt:variant>
        <vt:i4>5439555</vt:i4>
      </vt:variant>
      <vt:variant>
        <vt:i4>210</vt:i4>
      </vt:variant>
      <vt:variant>
        <vt:i4>0</vt:i4>
      </vt:variant>
      <vt:variant>
        <vt:i4>5</vt:i4>
      </vt:variant>
      <vt:variant>
        <vt:lpwstr>https://petaluma.municipal.codes/SmartCode/6</vt:lpwstr>
      </vt:variant>
      <vt:variant>
        <vt:lpwstr/>
      </vt:variant>
      <vt:variant>
        <vt:i4>3211391</vt:i4>
      </vt:variant>
      <vt:variant>
        <vt:i4>207</vt:i4>
      </vt:variant>
      <vt:variant>
        <vt:i4>0</vt:i4>
      </vt:variant>
      <vt:variant>
        <vt:i4>5</vt:i4>
      </vt:variant>
      <vt:variant>
        <vt:lpwstr>http://www.ci.berkeley.ca.us/Clerk/City_Council/2013/05May/Documents/2013-05-21_Item_32_Parking_In-Lieu_Fee.aspx</vt:lpwstr>
      </vt:variant>
      <vt:variant>
        <vt:lpwstr/>
      </vt:variant>
      <vt:variant>
        <vt:i4>1048663</vt:i4>
      </vt:variant>
      <vt:variant>
        <vt:i4>204</vt:i4>
      </vt:variant>
      <vt:variant>
        <vt:i4>0</vt:i4>
      </vt:variant>
      <vt:variant>
        <vt:i4>5</vt:i4>
      </vt:variant>
      <vt:variant>
        <vt:lpwstr>https://www.mountainview.gov/civicax/filebank/blobdload.aspx?BlobID=31204</vt:lpwstr>
      </vt:variant>
      <vt:variant>
        <vt:lpwstr/>
      </vt:variant>
      <vt:variant>
        <vt:i4>1572947</vt:i4>
      </vt:variant>
      <vt:variant>
        <vt:i4>201</vt:i4>
      </vt:variant>
      <vt:variant>
        <vt:i4>0</vt:i4>
      </vt:variant>
      <vt:variant>
        <vt:i4>5</vt:i4>
      </vt:variant>
      <vt:variant>
        <vt:lpwstr>https://www.mountainview.gov/civicax/filebank/blobdload.aspx?BlobID=29702</vt:lpwstr>
      </vt:variant>
      <vt:variant>
        <vt:lpwstr/>
      </vt:variant>
      <vt:variant>
        <vt:i4>4194426</vt:i4>
      </vt:variant>
      <vt:variant>
        <vt:i4>198</vt:i4>
      </vt:variant>
      <vt:variant>
        <vt:i4>0</vt:i4>
      </vt:variant>
      <vt:variant>
        <vt:i4>5</vt:i4>
      </vt:variant>
      <vt:variant>
        <vt:lpwstr>https://codelibrary.amlegal.com/codes/san_francisco/latest/sf_planning/0-0-0-19298</vt:lpwstr>
      </vt:variant>
      <vt:variant>
        <vt:lpwstr>JD_167</vt:lpwstr>
      </vt:variant>
      <vt:variant>
        <vt:i4>7471155</vt:i4>
      </vt:variant>
      <vt:variant>
        <vt:i4>195</vt:i4>
      </vt:variant>
      <vt:variant>
        <vt:i4>0</vt:i4>
      </vt:variant>
      <vt:variant>
        <vt:i4>5</vt:i4>
      </vt:variant>
      <vt:variant>
        <vt:lpwstr>https://www.codepublishing.com/CA/Fairfield/html/Fairfield25/Fairfield2512.html</vt:lpwstr>
      </vt:variant>
      <vt:variant>
        <vt:lpwstr/>
      </vt:variant>
      <vt:variant>
        <vt:i4>5963846</vt:i4>
      </vt:variant>
      <vt:variant>
        <vt:i4>192</vt:i4>
      </vt:variant>
      <vt:variant>
        <vt:i4>0</vt:i4>
      </vt:variant>
      <vt:variant>
        <vt:i4>5</vt:i4>
      </vt:variant>
      <vt:variant>
        <vt:lpwstr>https://www.fairfield.ca.gov/civicax/filebank/blobdload.aspx?BlobID=5487</vt:lpwstr>
      </vt:variant>
      <vt:variant>
        <vt:lpwstr/>
      </vt:variant>
      <vt:variant>
        <vt:i4>7405695</vt:i4>
      </vt:variant>
      <vt:variant>
        <vt:i4>189</vt:i4>
      </vt:variant>
      <vt:variant>
        <vt:i4>0</vt:i4>
      </vt:variant>
      <vt:variant>
        <vt:i4>5</vt:i4>
      </vt:variant>
      <vt:variant>
        <vt:lpwstr>https://www.codepublishing.com/CA/WalnutCreek/</vt:lpwstr>
      </vt:variant>
      <vt:variant>
        <vt:lpwstr>!/WalnutCreek10/WalnutCreek1002C.html</vt:lpwstr>
      </vt:variant>
      <vt:variant>
        <vt:i4>1048618</vt:i4>
      </vt:variant>
      <vt:variant>
        <vt:i4>186</vt:i4>
      </vt:variant>
      <vt:variant>
        <vt:i4>0</vt:i4>
      </vt:variant>
      <vt:variant>
        <vt:i4>5</vt:i4>
      </vt:variant>
      <vt:variant>
        <vt:lpwstr>https://sacramento.granicus.com/MetaViewer.php?view_id=22&amp;clip_id=4556&amp;meta_id=575976</vt:lpwstr>
      </vt:variant>
      <vt:variant>
        <vt:lpwstr/>
      </vt:variant>
      <vt:variant>
        <vt:i4>5242907</vt:i4>
      </vt:variant>
      <vt:variant>
        <vt:i4>183</vt:i4>
      </vt:variant>
      <vt:variant>
        <vt:i4>0</vt:i4>
      </vt:variant>
      <vt:variant>
        <vt:i4>5</vt:i4>
      </vt:variant>
      <vt:variant>
        <vt:lpwstr>https://www.munistandards.com/ca/sacramento/parking-requirements/</vt:lpwstr>
      </vt:variant>
      <vt:variant>
        <vt:lpwstr/>
      </vt:variant>
      <vt:variant>
        <vt:i4>196675</vt:i4>
      </vt:variant>
      <vt:variant>
        <vt:i4>180</vt:i4>
      </vt:variant>
      <vt:variant>
        <vt:i4>0</vt:i4>
      </vt:variant>
      <vt:variant>
        <vt:i4>5</vt:i4>
      </vt:variant>
      <vt:variant>
        <vt:lpwstr>https://docs.sandiego.gov/municode/MuniCodeChapter14/Ch14Art02Division05.pdf</vt:lpwstr>
      </vt:variant>
      <vt:variant>
        <vt:lpwstr/>
      </vt:variant>
      <vt:variant>
        <vt:i4>3538984</vt:i4>
      </vt:variant>
      <vt:variant>
        <vt:i4>177</vt:i4>
      </vt:variant>
      <vt:variant>
        <vt:i4>0</vt:i4>
      </vt:variant>
      <vt:variant>
        <vt:i4>5</vt:i4>
      </vt:variant>
      <vt:variant>
        <vt:lpwstr>https://www.belmont.gov/home/showdocument?id=15638</vt:lpwstr>
      </vt:variant>
      <vt:variant>
        <vt:lpwstr/>
      </vt:variant>
      <vt:variant>
        <vt:i4>1441862</vt:i4>
      </vt:variant>
      <vt:variant>
        <vt:i4>174</vt:i4>
      </vt:variant>
      <vt:variant>
        <vt:i4>0</vt:i4>
      </vt:variant>
      <vt:variant>
        <vt:i4>5</vt:i4>
      </vt:variant>
      <vt:variant>
        <vt:lpwstr>https://sunnyvale.ca.gov/civicax/filebank/blobdload.aspx?blobid=23732</vt:lpwstr>
      </vt:variant>
      <vt:variant>
        <vt:lpwstr/>
      </vt:variant>
      <vt:variant>
        <vt:i4>2621497</vt:i4>
      </vt:variant>
      <vt:variant>
        <vt:i4>171</vt:i4>
      </vt:variant>
      <vt:variant>
        <vt:i4>0</vt:i4>
      </vt:variant>
      <vt:variant>
        <vt:i4>5</vt:i4>
      </vt:variant>
      <vt:variant>
        <vt:lpwstr>https://www.cityofsancarlos.org/home/showdocument?id=32</vt:lpwstr>
      </vt:variant>
      <vt:variant>
        <vt:lpwstr/>
      </vt:variant>
      <vt:variant>
        <vt:i4>7995412</vt:i4>
      </vt:variant>
      <vt:variant>
        <vt:i4>168</vt:i4>
      </vt:variant>
      <vt:variant>
        <vt:i4>0</vt:i4>
      </vt:variant>
      <vt:variant>
        <vt:i4>5</vt:i4>
      </vt:variant>
      <vt:variant>
        <vt:lpwstr>http://www.ci.milpitas.ca.gov/_pdfs/AdoptedHousingElement2015-2023.pdf</vt:lpwstr>
      </vt:variant>
      <vt:variant>
        <vt:lpwstr/>
      </vt:variant>
      <vt:variant>
        <vt:i4>1966150</vt:i4>
      </vt:variant>
      <vt:variant>
        <vt:i4>165</vt:i4>
      </vt:variant>
      <vt:variant>
        <vt:i4>0</vt:i4>
      </vt:variant>
      <vt:variant>
        <vt:i4>5</vt:i4>
      </vt:variant>
      <vt:variant>
        <vt:lpwstr>https://www.codepublishing.com/CA/Fremont/html/Fremont18/Fremont1849.html</vt:lpwstr>
      </vt:variant>
      <vt:variant>
        <vt:lpwstr/>
      </vt:variant>
      <vt:variant>
        <vt:i4>7929860</vt:i4>
      </vt:variant>
      <vt:variant>
        <vt:i4>162</vt:i4>
      </vt:variant>
      <vt:variant>
        <vt:i4>0</vt:i4>
      </vt:variant>
      <vt:variant>
        <vt:i4>5</vt:i4>
      </vt:variant>
      <vt:variant>
        <vt:lpwstr>https://qcode.us/codes/sunnyvale/?view=desktop&amp;topic=19-4-19_46-19_46_100</vt:lpwstr>
      </vt:variant>
      <vt:variant>
        <vt:lpwstr/>
      </vt:variant>
      <vt:variant>
        <vt:i4>1507355</vt:i4>
      </vt:variant>
      <vt:variant>
        <vt:i4>159</vt:i4>
      </vt:variant>
      <vt:variant>
        <vt:i4>0</vt:i4>
      </vt:variant>
      <vt:variant>
        <vt:i4>5</vt:i4>
      </vt:variant>
      <vt:variant>
        <vt:lpwstr>https://www.berkeleyside.org/wp-content/uploads/2021/01/Item-1-Pres-Planning.pdf</vt:lpwstr>
      </vt:variant>
      <vt:variant>
        <vt:lpwstr/>
      </vt:variant>
      <vt:variant>
        <vt:i4>2359418</vt:i4>
      </vt:variant>
      <vt:variant>
        <vt:i4>156</vt:i4>
      </vt:variant>
      <vt:variant>
        <vt:i4>0</vt:i4>
      </vt:variant>
      <vt:variant>
        <vt:i4>5</vt:i4>
      </vt:variant>
      <vt:variant>
        <vt:lpwstr>https://www.berkeleyside.org/wp-content/uploads/2015/10/2015-10-06-Item-13-Green-Affordable-Housing.pdf</vt:lpwstr>
      </vt:variant>
      <vt:variant>
        <vt:lpwstr/>
      </vt:variant>
      <vt:variant>
        <vt:i4>2162751</vt:i4>
      </vt:variant>
      <vt:variant>
        <vt:i4>153</vt:i4>
      </vt:variant>
      <vt:variant>
        <vt:i4>0</vt:i4>
      </vt:variant>
      <vt:variant>
        <vt:i4>5</vt:i4>
      </vt:variant>
      <vt:variant>
        <vt:lpwstr>https://www.cityofsacramento.org/-/media/Corporate/Files/CDD/Planning/Zoning/SummarySheetforNewZoningRequirementsforParking1.pdf?la=en</vt:lpwstr>
      </vt:variant>
      <vt:variant>
        <vt:lpwstr/>
      </vt:variant>
      <vt:variant>
        <vt:i4>4915227</vt:i4>
      </vt:variant>
      <vt:variant>
        <vt:i4>150</vt:i4>
      </vt:variant>
      <vt:variant>
        <vt:i4>0</vt:i4>
      </vt:variant>
      <vt:variant>
        <vt:i4>5</vt:i4>
      </vt:variant>
      <vt:variant>
        <vt:lpwstr>https://www.cityofsacramento.org/~/media/Corporate/Files/CDD/Planning/Zoning/Council_Report_1031121.pdf</vt:lpwstr>
      </vt:variant>
      <vt:variant>
        <vt:lpwstr/>
      </vt:variant>
      <vt:variant>
        <vt:i4>1572947</vt:i4>
      </vt:variant>
      <vt:variant>
        <vt:i4>147</vt:i4>
      </vt:variant>
      <vt:variant>
        <vt:i4>0</vt:i4>
      </vt:variant>
      <vt:variant>
        <vt:i4>5</vt:i4>
      </vt:variant>
      <vt:variant>
        <vt:lpwstr>https://www.mountainview.gov/civicax/filebank/blobdload.aspx?BlobID=29702</vt:lpwstr>
      </vt:variant>
      <vt:variant>
        <vt:lpwstr/>
      </vt:variant>
      <vt:variant>
        <vt:i4>5373998</vt:i4>
      </vt:variant>
      <vt:variant>
        <vt:i4>144</vt:i4>
      </vt:variant>
      <vt:variant>
        <vt:i4>0</vt:i4>
      </vt:variant>
      <vt:variant>
        <vt:i4>5</vt:i4>
      </vt:variant>
      <vt:variant>
        <vt:lpwstr>https://www.cityofberkeley.info/Clerk/City_Council/2021/01_Jan/Documents/2021-01-26_(Special)_Presentations_Item_1_Pres_Planning_pdf.aspx</vt:lpwstr>
      </vt:variant>
      <vt:variant>
        <vt:lpwstr/>
      </vt:variant>
      <vt:variant>
        <vt:i4>3014694</vt:i4>
      </vt:variant>
      <vt:variant>
        <vt:i4>141</vt:i4>
      </vt:variant>
      <vt:variant>
        <vt:i4>0</vt:i4>
      </vt:variant>
      <vt:variant>
        <vt:i4>5</vt:i4>
      </vt:variant>
      <vt:variant>
        <vt:lpwstr>https://www.cityofberkeley.info/Clerk/City_Council/2021/01_Jan/Documents/2021-01-26_Special_Item_01_Referral_Response_Zoning_Ordinance_pdf.aspx</vt:lpwstr>
      </vt:variant>
      <vt:variant>
        <vt:lpwstr/>
      </vt:variant>
      <vt:variant>
        <vt:i4>1966141</vt:i4>
      </vt:variant>
      <vt:variant>
        <vt:i4>134</vt:i4>
      </vt:variant>
      <vt:variant>
        <vt:i4>0</vt:i4>
      </vt:variant>
      <vt:variant>
        <vt:i4>5</vt:i4>
      </vt:variant>
      <vt:variant>
        <vt:lpwstr/>
      </vt:variant>
      <vt:variant>
        <vt:lpwstr>_Toc85096134</vt:lpwstr>
      </vt:variant>
      <vt:variant>
        <vt:i4>1638461</vt:i4>
      </vt:variant>
      <vt:variant>
        <vt:i4>128</vt:i4>
      </vt:variant>
      <vt:variant>
        <vt:i4>0</vt:i4>
      </vt:variant>
      <vt:variant>
        <vt:i4>5</vt:i4>
      </vt:variant>
      <vt:variant>
        <vt:lpwstr/>
      </vt:variant>
      <vt:variant>
        <vt:lpwstr>_Toc85096133</vt:lpwstr>
      </vt:variant>
      <vt:variant>
        <vt:i4>1572925</vt:i4>
      </vt:variant>
      <vt:variant>
        <vt:i4>122</vt:i4>
      </vt:variant>
      <vt:variant>
        <vt:i4>0</vt:i4>
      </vt:variant>
      <vt:variant>
        <vt:i4>5</vt:i4>
      </vt:variant>
      <vt:variant>
        <vt:lpwstr/>
      </vt:variant>
      <vt:variant>
        <vt:lpwstr>_Toc85096132</vt:lpwstr>
      </vt:variant>
      <vt:variant>
        <vt:i4>1769533</vt:i4>
      </vt:variant>
      <vt:variant>
        <vt:i4>116</vt:i4>
      </vt:variant>
      <vt:variant>
        <vt:i4>0</vt:i4>
      </vt:variant>
      <vt:variant>
        <vt:i4>5</vt:i4>
      </vt:variant>
      <vt:variant>
        <vt:lpwstr/>
      </vt:variant>
      <vt:variant>
        <vt:lpwstr>_Toc85096131</vt:lpwstr>
      </vt:variant>
      <vt:variant>
        <vt:i4>1703997</vt:i4>
      </vt:variant>
      <vt:variant>
        <vt:i4>110</vt:i4>
      </vt:variant>
      <vt:variant>
        <vt:i4>0</vt:i4>
      </vt:variant>
      <vt:variant>
        <vt:i4>5</vt:i4>
      </vt:variant>
      <vt:variant>
        <vt:lpwstr/>
      </vt:variant>
      <vt:variant>
        <vt:lpwstr>_Toc85096130</vt:lpwstr>
      </vt:variant>
      <vt:variant>
        <vt:i4>1245244</vt:i4>
      </vt:variant>
      <vt:variant>
        <vt:i4>104</vt:i4>
      </vt:variant>
      <vt:variant>
        <vt:i4>0</vt:i4>
      </vt:variant>
      <vt:variant>
        <vt:i4>5</vt:i4>
      </vt:variant>
      <vt:variant>
        <vt:lpwstr/>
      </vt:variant>
      <vt:variant>
        <vt:lpwstr>_Toc85096129</vt:lpwstr>
      </vt:variant>
      <vt:variant>
        <vt:i4>1179708</vt:i4>
      </vt:variant>
      <vt:variant>
        <vt:i4>98</vt:i4>
      </vt:variant>
      <vt:variant>
        <vt:i4>0</vt:i4>
      </vt:variant>
      <vt:variant>
        <vt:i4>5</vt:i4>
      </vt:variant>
      <vt:variant>
        <vt:lpwstr/>
      </vt:variant>
      <vt:variant>
        <vt:lpwstr>_Toc85096128</vt:lpwstr>
      </vt:variant>
      <vt:variant>
        <vt:i4>1900604</vt:i4>
      </vt:variant>
      <vt:variant>
        <vt:i4>92</vt:i4>
      </vt:variant>
      <vt:variant>
        <vt:i4>0</vt:i4>
      </vt:variant>
      <vt:variant>
        <vt:i4>5</vt:i4>
      </vt:variant>
      <vt:variant>
        <vt:lpwstr/>
      </vt:variant>
      <vt:variant>
        <vt:lpwstr>_Toc85096127</vt:lpwstr>
      </vt:variant>
      <vt:variant>
        <vt:i4>1835068</vt:i4>
      </vt:variant>
      <vt:variant>
        <vt:i4>86</vt:i4>
      </vt:variant>
      <vt:variant>
        <vt:i4>0</vt:i4>
      </vt:variant>
      <vt:variant>
        <vt:i4>5</vt:i4>
      </vt:variant>
      <vt:variant>
        <vt:lpwstr/>
      </vt:variant>
      <vt:variant>
        <vt:lpwstr>_Toc85096126</vt:lpwstr>
      </vt:variant>
      <vt:variant>
        <vt:i4>2031676</vt:i4>
      </vt:variant>
      <vt:variant>
        <vt:i4>80</vt:i4>
      </vt:variant>
      <vt:variant>
        <vt:i4>0</vt:i4>
      </vt:variant>
      <vt:variant>
        <vt:i4>5</vt:i4>
      </vt:variant>
      <vt:variant>
        <vt:lpwstr/>
      </vt:variant>
      <vt:variant>
        <vt:lpwstr>_Toc85096125</vt:lpwstr>
      </vt:variant>
      <vt:variant>
        <vt:i4>1966140</vt:i4>
      </vt:variant>
      <vt:variant>
        <vt:i4>74</vt:i4>
      </vt:variant>
      <vt:variant>
        <vt:i4>0</vt:i4>
      </vt:variant>
      <vt:variant>
        <vt:i4>5</vt:i4>
      </vt:variant>
      <vt:variant>
        <vt:lpwstr/>
      </vt:variant>
      <vt:variant>
        <vt:lpwstr>_Toc85096124</vt:lpwstr>
      </vt:variant>
      <vt:variant>
        <vt:i4>1638460</vt:i4>
      </vt:variant>
      <vt:variant>
        <vt:i4>68</vt:i4>
      </vt:variant>
      <vt:variant>
        <vt:i4>0</vt:i4>
      </vt:variant>
      <vt:variant>
        <vt:i4>5</vt:i4>
      </vt:variant>
      <vt:variant>
        <vt:lpwstr/>
      </vt:variant>
      <vt:variant>
        <vt:lpwstr>_Toc85096123</vt:lpwstr>
      </vt:variant>
      <vt:variant>
        <vt:i4>1572924</vt:i4>
      </vt:variant>
      <vt:variant>
        <vt:i4>62</vt:i4>
      </vt:variant>
      <vt:variant>
        <vt:i4>0</vt:i4>
      </vt:variant>
      <vt:variant>
        <vt:i4>5</vt:i4>
      </vt:variant>
      <vt:variant>
        <vt:lpwstr/>
      </vt:variant>
      <vt:variant>
        <vt:lpwstr>_Toc85096122</vt:lpwstr>
      </vt:variant>
      <vt:variant>
        <vt:i4>1769532</vt:i4>
      </vt:variant>
      <vt:variant>
        <vt:i4>56</vt:i4>
      </vt:variant>
      <vt:variant>
        <vt:i4>0</vt:i4>
      </vt:variant>
      <vt:variant>
        <vt:i4>5</vt:i4>
      </vt:variant>
      <vt:variant>
        <vt:lpwstr/>
      </vt:variant>
      <vt:variant>
        <vt:lpwstr>_Toc85096121</vt:lpwstr>
      </vt:variant>
      <vt:variant>
        <vt:i4>1703996</vt:i4>
      </vt:variant>
      <vt:variant>
        <vt:i4>50</vt:i4>
      </vt:variant>
      <vt:variant>
        <vt:i4>0</vt:i4>
      </vt:variant>
      <vt:variant>
        <vt:i4>5</vt:i4>
      </vt:variant>
      <vt:variant>
        <vt:lpwstr/>
      </vt:variant>
      <vt:variant>
        <vt:lpwstr>_Toc85096120</vt:lpwstr>
      </vt:variant>
      <vt:variant>
        <vt:i4>1245247</vt:i4>
      </vt:variant>
      <vt:variant>
        <vt:i4>44</vt:i4>
      </vt:variant>
      <vt:variant>
        <vt:i4>0</vt:i4>
      </vt:variant>
      <vt:variant>
        <vt:i4>5</vt:i4>
      </vt:variant>
      <vt:variant>
        <vt:lpwstr/>
      </vt:variant>
      <vt:variant>
        <vt:lpwstr>_Toc85096119</vt:lpwstr>
      </vt:variant>
      <vt:variant>
        <vt:i4>1179711</vt:i4>
      </vt:variant>
      <vt:variant>
        <vt:i4>38</vt:i4>
      </vt:variant>
      <vt:variant>
        <vt:i4>0</vt:i4>
      </vt:variant>
      <vt:variant>
        <vt:i4>5</vt:i4>
      </vt:variant>
      <vt:variant>
        <vt:lpwstr/>
      </vt:variant>
      <vt:variant>
        <vt:lpwstr>_Toc85096118</vt:lpwstr>
      </vt:variant>
      <vt:variant>
        <vt:i4>1900607</vt:i4>
      </vt:variant>
      <vt:variant>
        <vt:i4>32</vt:i4>
      </vt:variant>
      <vt:variant>
        <vt:i4>0</vt:i4>
      </vt:variant>
      <vt:variant>
        <vt:i4>5</vt:i4>
      </vt:variant>
      <vt:variant>
        <vt:lpwstr/>
      </vt:variant>
      <vt:variant>
        <vt:lpwstr>_Toc85096117</vt:lpwstr>
      </vt:variant>
      <vt:variant>
        <vt:i4>1835071</vt:i4>
      </vt:variant>
      <vt:variant>
        <vt:i4>26</vt:i4>
      </vt:variant>
      <vt:variant>
        <vt:i4>0</vt:i4>
      </vt:variant>
      <vt:variant>
        <vt:i4>5</vt:i4>
      </vt:variant>
      <vt:variant>
        <vt:lpwstr/>
      </vt:variant>
      <vt:variant>
        <vt:lpwstr>_Toc85096116</vt:lpwstr>
      </vt:variant>
      <vt:variant>
        <vt:i4>2031679</vt:i4>
      </vt:variant>
      <vt:variant>
        <vt:i4>20</vt:i4>
      </vt:variant>
      <vt:variant>
        <vt:i4>0</vt:i4>
      </vt:variant>
      <vt:variant>
        <vt:i4>5</vt:i4>
      </vt:variant>
      <vt:variant>
        <vt:lpwstr/>
      </vt:variant>
      <vt:variant>
        <vt:lpwstr>_Toc85096115</vt:lpwstr>
      </vt:variant>
      <vt:variant>
        <vt:i4>1966143</vt:i4>
      </vt:variant>
      <vt:variant>
        <vt:i4>14</vt:i4>
      </vt:variant>
      <vt:variant>
        <vt:i4>0</vt:i4>
      </vt:variant>
      <vt:variant>
        <vt:i4>5</vt:i4>
      </vt:variant>
      <vt:variant>
        <vt:lpwstr/>
      </vt:variant>
      <vt:variant>
        <vt:lpwstr>_Toc85096114</vt:lpwstr>
      </vt:variant>
      <vt:variant>
        <vt:i4>1638463</vt:i4>
      </vt:variant>
      <vt:variant>
        <vt:i4>8</vt:i4>
      </vt:variant>
      <vt:variant>
        <vt:i4>0</vt:i4>
      </vt:variant>
      <vt:variant>
        <vt:i4>5</vt:i4>
      </vt:variant>
      <vt:variant>
        <vt:lpwstr/>
      </vt:variant>
      <vt:variant>
        <vt:lpwstr>_Toc85096113</vt:lpwstr>
      </vt:variant>
      <vt:variant>
        <vt:i4>1572927</vt:i4>
      </vt:variant>
      <vt:variant>
        <vt:i4>2</vt:i4>
      </vt:variant>
      <vt:variant>
        <vt:i4>0</vt:i4>
      </vt:variant>
      <vt:variant>
        <vt:i4>5</vt:i4>
      </vt:variant>
      <vt:variant>
        <vt:lpwstr/>
      </vt:variant>
      <vt:variant>
        <vt:lpwstr>_Toc85096112</vt:lpwstr>
      </vt:variant>
      <vt:variant>
        <vt:i4>3604600</vt:i4>
      </vt:variant>
      <vt:variant>
        <vt:i4>6</vt:i4>
      </vt:variant>
      <vt:variant>
        <vt:i4>0</vt:i4>
      </vt:variant>
      <vt:variant>
        <vt:i4>5</vt:i4>
      </vt:variant>
      <vt:variant>
        <vt:lpwstr>https://www.vtpi.org/park_man_comp.pdf</vt:lpwstr>
      </vt:variant>
      <vt:variant>
        <vt:lpwstr/>
      </vt:variant>
      <vt:variant>
        <vt:i4>5308506</vt:i4>
      </vt:variant>
      <vt:variant>
        <vt:i4>3</vt:i4>
      </vt:variant>
      <vt:variant>
        <vt:i4>0</vt:i4>
      </vt:variant>
      <vt:variant>
        <vt:i4>5</vt:i4>
      </vt:variant>
      <vt:variant>
        <vt:lpwstr>https://nhts.ornl.gov/briefs/PovertyBrief.pdf</vt:lpwstr>
      </vt:variant>
      <vt:variant>
        <vt:lpwstr/>
      </vt:variant>
      <vt:variant>
        <vt:i4>6422627</vt:i4>
      </vt:variant>
      <vt:variant>
        <vt:i4>0</vt:i4>
      </vt:variant>
      <vt:variant>
        <vt:i4>0</vt:i4>
      </vt:variant>
      <vt:variant>
        <vt:i4>5</vt:i4>
      </vt:variant>
      <vt:variant>
        <vt:lpwstr>https://cal.streetsblog.org/2021/05/19/parking-requirements-are-not-a-useful-bargaining-chip-for-increasing-affordable-housing/</vt:lpwstr>
      </vt:variant>
      <vt:variant>
        <vt:lpwstr/>
      </vt:variant>
      <vt:variant>
        <vt:i4>7864403</vt:i4>
      </vt:variant>
      <vt:variant>
        <vt:i4>30</vt:i4>
      </vt:variant>
      <vt:variant>
        <vt:i4>0</vt:i4>
      </vt:variant>
      <vt:variant>
        <vt:i4>5</vt:i4>
      </vt:variant>
      <vt:variant>
        <vt:lpwstr>mailto:AHabu@nelsonnygaard.com</vt:lpwstr>
      </vt:variant>
      <vt:variant>
        <vt:lpwstr/>
      </vt:variant>
      <vt:variant>
        <vt:i4>7864403</vt:i4>
      </vt:variant>
      <vt:variant>
        <vt:i4>27</vt:i4>
      </vt:variant>
      <vt:variant>
        <vt:i4>0</vt:i4>
      </vt:variant>
      <vt:variant>
        <vt:i4>5</vt:i4>
      </vt:variant>
      <vt:variant>
        <vt:lpwstr>mailto:AHabu@nelsonnygaard.com</vt:lpwstr>
      </vt:variant>
      <vt:variant>
        <vt:lpwstr/>
      </vt:variant>
      <vt:variant>
        <vt:i4>7864403</vt:i4>
      </vt:variant>
      <vt:variant>
        <vt:i4>24</vt:i4>
      </vt:variant>
      <vt:variant>
        <vt:i4>0</vt:i4>
      </vt:variant>
      <vt:variant>
        <vt:i4>5</vt:i4>
      </vt:variant>
      <vt:variant>
        <vt:lpwstr>mailto:AHabu@nelsonnygaard.com</vt:lpwstr>
      </vt:variant>
      <vt:variant>
        <vt:lpwstr/>
      </vt:variant>
      <vt:variant>
        <vt:i4>7864403</vt:i4>
      </vt:variant>
      <vt:variant>
        <vt:i4>21</vt:i4>
      </vt:variant>
      <vt:variant>
        <vt:i4>0</vt:i4>
      </vt:variant>
      <vt:variant>
        <vt:i4>5</vt:i4>
      </vt:variant>
      <vt:variant>
        <vt:lpwstr>mailto:AHabu@nelsonnygaard.com</vt:lpwstr>
      </vt:variant>
      <vt:variant>
        <vt:lpwstr/>
      </vt:variant>
      <vt:variant>
        <vt:i4>43</vt:i4>
      </vt:variant>
      <vt:variant>
        <vt:i4>18</vt:i4>
      </vt:variant>
      <vt:variant>
        <vt:i4>0</vt:i4>
      </vt:variant>
      <vt:variant>
        <vt:i4>5</vt:i4>
      </vt:variant>
      <vt:variant>
        <vt:lpwstr>mailto:tbrown@nelsonnygaard.com</vt:lpwstr>
      </vt:variant>
      <vt:variant>
        <vt:lpwstr/>
      </vt:variant>
      <vt:variant>
        <vt:i4>7864403</vt:i4>
      </vt:variant>
      <vt:variant>
        <vt:i4>15</vt:i4>
      </vt:variant>
      <vt:variant>
        <vt:i4>0</vt:i4>
      </vt:variant>
      <vt:variant>
        <vt:i4>5</vt:i4>
      </vt:variant>
      <vt:variant>
        <vt:lpwstr>mailto:AHabu@nelsonnygaard.com</vt:lpwstr>
      </vt:variant>
      <vt:variant>
        <vt:lpwstr/>
      </vt:variant>
      <vt:variant>
        <vt:i4>7864403</vt:i4>
      </vt:variant>
      <vt:variant>
        <vt:i4>12</vt:i4>
      </vt:variant>
      <vt:variant>
        <vt:i4>0</vt:i4>
      </vt:variant>
      <vt:variant>
        <vt:i4>5</vt:i4>
      </vt:variant>
      <vt:variant>
        <vt:lpwstr>mailto:AHabu@nelsonnygaard.com</vt:lpwstr>
      </vt:variant>
      <vt:variant>
        <vt:lpwstr/>
      </vt:variant>
      <vt:variant>
        <vt:i4>7864403</vt:i4>
      </vt:variant>
      <vt:variant>
        <vt:i4>9</vt:i4>
      </vt:variant>
      <vt:variant>
        <vt:i4>0</vt:i4>
      </vt:variant>
      <vt:variant>
        <vt:i4>5</vt:i4>
      </vt:variant>
      <vt:variant>
        <vt:lpwstr>mailto:AHabu@nelsonnygaard.com</vt:lpwstr>
      </vt:variant>
      <vt:variant>
        <vt:lpwstr/>
      </vt:variant>
      <vt:variant>
        <vt:i4>7864403</vt:i4>
      </vt:variant>
      <vt:variant>
        <vt:i4>6</vt:i4>
      </vt:variant>
      <vt:variant>
        <vt:i4>0</vt:i4>
      </vt:variant>
      <vt:variant>
        <vt:i4>5</vt:i4>
      </vt:variant>
      <vt:variant>
        <vt:lpwstr>mailto:AHabu@nelsonnygaard.com</vt:lpwstr>
      </vt:variant>
      <vt:variant>
        <vt:lpwstr/>
      </vt:variant>
      <vt:variant>
        <vt:i4>7864403</vt:i4>
      </vt:variant>
      <vt:variant>
        <vt:i4>3</vt:i4>
      </vt:variant>
      <vt:variant>
        <vt:i4>0</vt:i4>
      </vt:variant>
      <vt:variant>
        <vt:i4>5</vt:i4>
      </vt:variant>
      <vt:variant>
        <vt:lpwstr>mailto:AHabu@nelsonnygaard.com</vt:lpwstr>
      </vt:variant>
      <vt:variant>
        <vt:lpwstr/>
      </vt:variant>
      <vt:variant>
        <vt:i4>7864403</vt:i4>
      </vt:variant>
      <vt:variant>
        <vt:i4>0</vt:i4>
      </vt:variant>
      <vt:variant>
        <vt:i4>0</vt:i4>
      </vt:variant>
      <vt:variant>
        <vt:i4>5</vt:i4>
      </vt:variant>
      <vt:variant>
        <vt:lpwstr>mailto:AHabu@nelsonnygaard.com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Carmen</dc:creator>
  <cp:keywords/>
  <cp:lastModifiedBy>Ayaka Habu</cp:lastModifiedBy>
  <cp:revision>3</cp:revision>
  <cp:lastPrinted>2021-07-21T17:25:00Z</cp:lastPrinted>
  <dcterms:created xsi:type="dcterms:W3CDTF">2021-10-16T09:27:00Z</dcterms:created>
  <dcterms:modified xsi:type="dcterms:W3CDTF">2021-10-16T09:29:00Z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0x0101005BBB10BA7B09924CA3DDCA8348E23E6C</vt:lpwstr>
  </property>
</Properties>
</file>